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EE4" w:rsidRPr="00110EE4" w:rsidRDefault="00110EE4" w:rsidP="00110EE4">
      <w:pPr>
        <w:spacing w:after="0" w:line="24" w:lineRule="atLeast"/>
        <w:rPr>
          <w:rFonts w:eastAsia="Calibri" w:cs="Times New Roman"/>
          <w:b/>
          <w:sz w:val="2"/>
          <w:szCs w:val="28"/>
        </w:rPr>
      </w:pPr>
    </w:p>
    <w:tbl>
      <w:tblPr>
        <w:tblW w:w="10893" w:type="dxa"/>
        <w:tblInd w:w="-885" w:type="dxa"/>
        <w:tblLook w:val="04A0" w:firstRow="1" w:lastRow="0" w:firstColumn="1" w:lastColumn="0" w:noHBand="0" w:noVBand="1"/>
      </w:tblPr>
      <w:tblGrid>
        <w:gridCol w:w="5104"/>
        <w:gridCol w:w="5789"/>
      </w:tblGrid>
      <w:tr w:rsidR="00110EE4" w:rsidRPr="00110EE4" w:rsidTr="005F2553">
        <w:tc>
          <w:tcPr>
            <w:tcW w:w="5104" w:type="dxa"/>
          </w:tcPr>
          <w:p w:rsidR="00110EE4" w:rsidRPr="00110EE4" w:rsidRDefault="00110EE4" w:rsidP="00110EE4">
            <w:pPr>
              <w:spacing w:after="0" w:line="288" w:lineRule="auto"/>
              <w:jc w:val="center"/>
              <w:rPr>
                <w:rFonts w:eastAsia="Calibri" w:cs="Times New Roman"/>
                <w:szCs w:val="26"/>
              </w:rPr>
            </w:pPr>
            <w:r w:rsidRPr="00110EE4">
              <w:rPr>
                <w:rFonts w:eastAsia="Calibri" w:cs="Times New Roman"/>
                <w:szCs w:val="26"/>
              </w:rPr>
              <w:t>UBND QUẬN LONG BIÊN</w:t>
            </w:r>
          </w:p>
          <w:p w:rsidR="00110EE4" w:rsidRPr="00110EE4" w:rsidRDefault="00110EE4" w:rsidP="00110EE4">
            <w:pPr>
              <w:spacing w:after="0" w:line="288" w:lineRule="auto"/>
              <w:jc w:val="center"/>
              <w:rPr>
                <w:rFonts w:eastAsia="Calibri" w:cs="Times New Roman"/>
                <w:b/>
                <w:sz w:val="28"/>
                <w:szCs w:val="28"/>
              </w:rPr>
            </w:pPr>
            <w:r w:rsidRPr="00110EE4">
              <w:rPr>
                <w:rFonts w:ascii="Calibri" w:eastAsia="Calibri" w:hAnsi="Calibri"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798195</wp:posOffset>
                      </wp:positionH>
                      <wp:positionV relativeFrom="paragraph">
                        <wp:posOffset>195580</wp:posOffset>
                      </wp:positionV>
                      <wp:extent cx="1455420" cy="0"/>
                      <wp:effectExtent l="11430" t="6350" r="9525"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5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B5A9E" id="_x0000_t32" coordsize="21600,21600" o:spt="32" o:oned="t" path="m,l21600,21600e" filled="f">
                      <v:path arrowok="t" fillok="f" o:connecttype="none"/>
                      <o:lock v:ext="edit" shapetype="t"/>
                    </v:shapetype>
                    <v:shape id="Straight Arrow Connector 3" o:spid="_x0000_s1026" type="#_x0000_t32" style="position:absolute;margin-left:62.85pt;margin-top:15.4pt;width:11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"/>
                  </w:pict>
                </mc:Fallback>
              </mc:AlternateContent>
            </w:r>
            <w:r w:rsidRPr="00110EE4">
              <w:rPr>
                <w:rFonts w:eastAsia="Calibri" w:cs="Times New Roman"/>
                <w:b/>
                <w:sz w:val="28"/>
                <w:szCs w:val="28"/>
              </w:rPr>
              <w:t xml:space="preserve">TRƯỜNG </w:t>
            </w:r>
            <w:r>
              <w:rPr>
                <w:rFonts w:eastAsia="Calibri" w:cs="Times New Roman"/>
                <w:b/>
                <w:sz w:val="28"/>
                <w:szCs w:val="28"/>
              </w:rPr>
              <w:t>THCS THƯỢNG THANH</w:t>
            </w:r>
          </w:p>
          <w:p w:rsidR="00110EE4" w:rsidRPr="00110EE4" w:rsidRDefault="00110EE4" w:rsidP="00110EE4">
            <w:pPr>
              <w:spacing w:after="0" w:line="288" w:lineRule="auto"/>
              <w:jc w:val="center"/>
              <w:rPr>
                <w:rFonts w:eastAsia="Calibri" w:cs="Times New Roman"/>
                <w:sz w:val="28"/>
                <w:szCs w:val="28"/>
              </w:rPr>
            </w:pPr>
            <w:r w:rsidRPr="00110EE4">
              <w:rPr>
                <w:rFonts w:eastAsia="Calibri" w:cs="Times New Roman"/>
                <w:sz w:val="28"/>
                <w:szCs w:val="28"/>
              </w:rPr>
              <w:t xml:space="preserve">Số: </w:t>
            </w:r>
            <w:r w:rsidRPr="00110EE4">
              <w:rPr>
                <w:rFonts w:eastAsia="Calibri" w:cs="Times New Roman"/>
                <w:color w:val="FF0000"/>
                <w:sz w:val="28"/>
                <w:szCs w:val="28"/>
              </w:rPr>
              <w:t xml:space="preserve"> </w:t>
            </w:r>
            <w:r w:rsidRPr="00110EE4">
              <w:rPr>
                <w:rFonts w:eastAsia="Calibri" w:cs="Times New Roman"/>
                <w:sz w:val="28"/>
                <w:szCs w:val="28"/>
              </w:rPr>
              <w:t>/QĐ-TH</w:t>
            </w:r>
            <w:r>
              <w:rPr>
                <w:rFonts w:eastAsia="Calibri" w:cs="Times New Roman"/>
                <w:sz w:val="28"/>
                <w:szCs w:val="28"/>
              </w:rPr>
              <w:t>CSTT</w:t>
            </w:r>
          </w:p>
        </w:tc>
        <w:tc>
          <w:tcPr>
            <w:tcW w:w="5789" w:type="dxa"/>
          </w:tcPr>
          <w:p w:rsidR="00110EE4" w:rsidRPr="00110EE4" w:rsidRDefault="00110EE4" w:rsidP="00110EE4">
            <w:pPr>
              <w:spacing w:after="0" w:line="288" w:lineRule="auto"/>
              <w:jc w:val="center"/>
              <w:rPr>
                <w:rFonts w:eastAsia="Calibri" w:cs="Times New Roman"/>
                <w:b/>
                <w:szCs w:val="26"/>
              </w:rPr>
            </w:pPr>
            <w:r w:rsidRPr="00110EE4">
              <w:rPr>
                <w:rFonts w:eastAsia="Calibri" w:cs="Times New Roman"/>
                <w:b/>
                <w:szCs w:val="26"/>
              </w:rPr>
              <w:t>CỘNG HÒA XÃ HỘI CHỦ NGHĨA VIỆT NAM</w:t>
            </w:r>
          </w:p>
          <w:p w:rsidR="00110EE4" w:rsidRPr="00110EE4" w:rsidRDefault="00110EE4" w:rsidP="00110EE4">
            <w:pPr>
              <w:spacing w:after="0" w:line="288" w:lineRule="auto"/>
              <w:jc w:val="center"/>
              <w:rPr>
                <w:rFonts w:eastAsia="Calibri" w:cs="Times New Roman"/>
                <w:b/>
                <w:sz w:val="28"/>
                <w:szCs w:val="28"/>
              </w:rPr>
            </w:pPr>
            <w:r w:rsidRPr="00110EE4">
              <w:rPr>
                <w:rFonts w:ascii="Calibri" w:eastAsia="Calibri" w:hAnsi="Calibri" w:cs="Times New Roman"/>
                <w:noProof/>
                <w:sz w:val="22"/>
              </w:rPr>
              <mc:AlternateContent>
                <mc:Choice Requires="wps">
                  <w:drawing>
                    <wp:anchor distT="4294967295" distB="4294967295" distL="114300" distR="114300" simplePos="0" relativeHeight="251660288" behindDoc="0" locked="0" layoutInCell="1" allowOverlap="1">
                      <wp:simplePos x="0" y="0"/>
                      <wp:positionH relativeFrom="column">
                        <wp:posOffset>760095</wp:posOffset>
                      </wp:positionH>
                      <wp:positionV relativeFrom="paragraph">
                        <wp:posOffset>195579</wp:posOffset>
                      </wp:positionV>
                      <wp:extent cx="20859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A6A2B" id="Straight Arrow Connector 2" o:spid="_x0000_s1026" type="#_x0000_t32" style="position:absolute;margin-left:59.85pt;margin-top:15.4pt;width:16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"/>
                  </w:pict>
                </mc:Fallback>
              </mc:AlternateContent>
            </w:r>
            <w:r w:rsidRPr="00110EE4">
              <w:rPr>
                <w:rFonts w:eastAsia="Calibri" w:cs="Times New Roman"/>
                <w:b/>
                <w:sz w:val="28"/>
                <w:szCs w:val="28"/>
              </w:rPr>
              <w:t>Độc lập - Tự do - Hạnh phúc</w:t>
            </w:r>
          </w:p>
          <w:p w:rsidR="00110EE4" w:rsidRPr="00FA5382" w:rsidRDefault="00110EE4" w:rsidP="00DE677E">
            <w:pPr>
              <w:spacing w:after="0" w:line="288" w:lineRule="auto"/>
              <w:jc w:val="center"/>
              <w:rPr>
                <w:rFonts w:eastAsia="Calibri" w:cs="Times New Roman"/>
                <w:i/>
                <w:sz w:val="28"/>
                <w:szCs w:val="28"/>
                <w:lang w:val="vi-VN"/>
              </w:rPr>
            </w:pPr>
            <w:r w:rsidRPr="00110EE4">
              <w:rPr>
                <w:rFonts w:eastAsia="Calibri" w:cs="Times New Roman"/>
                <w:i/>
                <w:sz w:val="28"/>
                <w:szCs w:val="28"/>
              </w:rPr>
              <w:t xml:space="preserve">    Long Biên, </w:t>
            </w:r>
            <w:r w:rsidR="00DE677E">
              <w:rPr>
                <w:rFonts w:eastAsia="Calibri" w:cs="Times New Roman"/>
                <w:i/>
                <w:sz w:val="28"/>
                <w:szCs w:val="28"/>
              </w:rPr>
              <w:t xml:space="preserve">    </w:t>
            </w:r>
            <w:r w:rsidRPr="00110EE4">
              <w:rPr>
                <w:rFonts w:eastAsia="Calibri" w:cs="Times New Roman"/>
                <w:i/>
                <w:sz w:val="28"/>
                <w:szCs w:val="28"/>
              </w:rPr>
              <w:t xml:space="preserve">ngày </w:t>
            </w:r>
            <w:r w:rsidR="00FA5382">
              <w:rPr>
                <w:rFonts w:eastAsia="Calibri" w:cs="Times New Roman"/>
                <w:i/>
                <w:sz w:val="28"/>
                <w:szCs w:val="28"/>
                <w:lang w:val="vi-VN"/>
              </w:rPr>
              <w:t xml:space="preserve"> </w:t>
            </w:r>
            <w:r w:rsidRPr="00110EE4">
              <w:rPr>
                <w:rFonts w:eastAsia="Calibri" w:cs="Times New Roman"/>
                <w:i/>
                <w:sz w:val="28"/>
                <w:szCs w:val="28"/>
              </w:rPr>
              <w:t xml:space="preserve"> tháng </w:t>
            </w:r>
            <w:r w:rsidR="00DE677E">
              <w:rPr>
                <w:rFonts w:eastAsia="Calibri" w:cs="Times New Roman"/>
                <w:i/>
                <w:sz w:val="28"/>
                <w:szCs w:val="28"/>
              </w:rPr>
              <w:t xml:space="preserve">   </w:t>
            </w:r>
            <w:r w:rsidRPr="00110EE4">
              <w:rPr>
                <w:rFonts w:eastAsia="Calibri" w:cs="Times New Roman"/>
                <w:i/>
                <w:sz w:val="28"/>
                <w:szCs w:val="28"/>
              </w:rPr>
              <w:t xml:space="preserve"> năm 202</w:t>
            </w:r>
            <w:r w:rsidR="00FA5382">
              <w:rPr>
                <w:rFonts w:eastAsia="Calibri" w:cs="Times New Roman"/>
                <w:i/>
                <w:sz w:val="28"/>
                <w:szCs w:val="28"/>
                <w:lang w:val="vi-VN"/>
              </w:rPr>
              <w:t>2</w:t>
            </w:r>
          </w:p>
        </w:tc>
      </w:tr>
    </w:tbl>
    <w:p w:rsidR="00110EE4" w:rsidRPr="00110EE4" w:rsidRDefault="00110EE4" w:rsidP="00110EE4">
      <w:pPr>
        <w:spacing w:after="0" w:line="288" w:lineRule="auto"/>
        <w:jc w:val="center"/>
        <w:rPr>
          <w:rFonts w:eastAsia="Calibri" w:cs="Times New Roman"/>
          <w:b/>
          <w:bCs/>
          <w:sz w:val="28"/>
          <w:szCs w:val="28"/>
          <w:lang w:val="pt-BR"/>
        </w:rPr>
      </w:pPr>
    </w:p>
    <w:p w:rsidR="00110EE4" w:rsidRPr="00110EE4" w:rsidRDefault="00110EE4" w:rsidP="00110EE4">
      <w:pPr>
        <w:spacing w:after="0" w:line="288" w:lineRule="auto"/>
        <w:jc w:val="center"/>
        <w:rPr>
          <w:rFonts w:eastAsia="Calibri" w:cs="Times New Roman"/>
          <w:b/>
          <w:bCs/>
          <w:sz w:val="28"/>
          <w:szCs w:val="28"/>
          <w:lang w:val="pt-BR"/>
        </w:rPr>
      </w:pPr>
      <w:r w:rsidRPr="00110EE4">
        <w:rPr>
          <w:rFonts w:eastAsia="Calibri" w:cs="Times New Roman"/>
          <w:b/>
          <w:bCs/>
          <w:sz w:val="28"/>
          <w:szCs w:val="28"/>
          <w:lang w:val="pt-BR"/>
        </w:rPr>
        <w:t>QUYẾT ĐỊNH</w:t>
      </w:r>
    </w:p>
    <w:p w:rsidR="00110EE4" w:rsidRPr="00110EE4" w:rsidRDefault="00110EE4" w:rsidP="00110EE4">
      <w:pPr>
        <w:spacing w:after="0" w:line="288" w:lineRule="auto"/>
        <w:jc w:val="center"/>
        <w:rPr>
          <w:rFonts w:eastAsia="Calibri" w:cs="Times New Roman"/>
          <w:b/>
          <w:bCs/>
          <w:sz w:val="28"/>
          <w:szCs w:val="28"/>
          <w:lang w:val="pt-BR"/>
        </w:rPr>
      </w:pPr>
      <w:r w:rsidRPr="00110EE4">
        <w:rPr>
          <w:rFonts w:eastAsia="Calibri" w:cs="Times New Roman"/>
          <w:b/>
          <w:bCs/>
          <w:sz w:val="28"/>
          <w:szCs w:val="28"/>
          <w:lang w:val="pt-BR"/>
        </w:rPr>
        <w:t xml:space="preserve">Ban hành các quy trình giải quyết công việc nội bộ </w:t>
      </w:r>
    </w:p>
    <w:p w:rsidR="00110EE4" w:rsidRPr="00FA5382" w:rsidRDefault="00110EE4" w:rsidP="00110EE4">
      <w:pPr>
        <w:spacing w:after="0" w:line="288" w:lineRule="auto"/>
        <w:jc w:val="center"/>
        <w:rPr>
          <w:rFonts w:eastAsia="Calibri" w:cs="Times New Roman"/>
          <w:b/>
          <w:bCs/>
          <w:sz w:val="28"/>
          <w:szCs w:val="28"/>
          <w:lang w:val="vi-VN"/>
        </w:rPr>
      </w:pPr>
      <w:r w:rsidRPr="00110EE4">
        <w:rPr>
          <w:rFonts w:ascii="Calibri" w:eastAsia="Calibri" w:hAnsi="Calibri"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2339340</wp:posOffset>
                </wp:positionH>
                <wp:positionV relativeFrom="paragraph">
                  <wp:posOffset>203835</wp:posOffset>
                </wp:positionV>
                <wp:extent cx="1176020" cy="635"/>
                <wp:effectExtent l="9525" t="12700" r="5080" b="571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0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5A7A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84.2pt;margin-top:16.05pt;width:92.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"/>
            </w:pict>
          </mc:Fallback>
        </mc:AlternateContent>
      </w:r>
      <w:r w:rsidRPr="00110EE4">
        <w:rPr>
          <w:rFonts w:eastAsia="Calibri" w:cs="Times New Roman"/>
          <w:b/>
          <w:bCs/>
          <w:sz w:val="28"/>
          <w:szCs w:val="28"/>
          <w:lang w:val="pt-BR"/>
        </w:rPr>
        <w:t>Năm học 202</w:t>
      </w:r>
      <w:r w:rsidR="00FA5382">
        <w:rPr>
          <w:rFonts w:eastAsia="Calibri" w:cs="Times New Roman"/>
          <w:b/>
          <w:bCs/>
          <w:sz w:val="28"/>
          <w:szCs w:val="28"/>
          <w:lang w:val="vi-VN"/>
        </w:rPr>
        <w:t>2</w:t>
      </w:r>
      <w:r w:rsidRPr="00110EE4">
        <w:rPr>
          <w:rFonts w:eastAsia="Calibri" w:cs="Times New Roman"/>
          <w:b/>
          <w:bCs/>
          <w:sz w:val="28"/>
          <w:szCs w:val="28"/>
          <w:lang w:val="pt-BR"/>
        </w:rPr>
        <w:t xml:space="preserve"> - 202</w:t>
      </w:r>
      <w:r w:rsidR="00FA5382">
        <w:rPr>
          <w:rFonts w:eastAsia="Calibri" w:cs="Times New Roman"/>
          <w:b/>
          <w:bCs/>
          <w:sz w:val="28"/>
          <w:szCs w:val="28"/>
          <w:lang w:val="vi-VN"/>
        </w:rPr>
        <w:t>3</w:t>
      </w:r>
    </w:p>
    <w:p w:rsidR="00110EE4" w:rsidRPr="00110EE4" w:rsidRDefault="00110EE4" w:rsidP="00110EE4">
      <w:pPr>
        <w:spacing w:before="120" w:after="120" w:line="24" w:lineRule="atLeast"/>
        <w:jc w:val="center"/>
        <w:rPr>
          <w:rFonts w:eastAsia="Calibri" w:cs="Times New Roman"/>
          <w:b/>
          <w:bCs/>
          <w:sz w:val="28"/>
          <w:szCs w:val="28"/>
          <w:lang w:val="pt-BR"/>
        </w:rPr>
      </w:pPr>
      <w:r w:rsidRPr="00110EE4">
        <w:rPr>
          <w:rFonts w:eastAsia="Calibri" w:cs="Times New Roman"/>
          <w:b/>
          <w:bCs/>
          <w:sz w:val="28"/>
          <w:szCs w:val="28"/>
          <w:lang w:val="pt-BR"/>
        </w:rPr>
        <w:t xml:space="preserve">HIỆU TRƯỞNG TRƯỜNG </w:t>
      </w:r>
      <w:r>
        <w:rPr>
          <w:rFonts w:eastAsia="Calibri" w:cs="Times New Roman"/>
          <w:b/>
          <w:bCs/>
          <w:sz w:val="28"/>
          <w:szCs w:val="28"/>
          <w:lang w:val="pt-BR"/>
        </w:rPr>
        <w:t>THCS THƯỢNG THANH</w:t>
      </w:r>
    </w:p>
    <w:p w:rsidR="00110EE4" w:rsidRPr="00110EE4" w:rsidRDefault="00110EE4" w:rsidP="00110EE4">
      <w:pPr>
        <w:spacing w:before="120" w:after="120" w:line="24" w:lineRule="atLeast"/>
        <w:jc w:val="both"/>
        <w:rPr>
          <w:rFonts w:eastAsia="Calibri" w:cs="Times New Roman"/>
          <w:i/>
          <w:sz w:val="28"/>
          <w:szCs w:val="28"/>
        </w:rPr>
      </w:pPr>
      <w:r w:rsidRPr="00110EE4">
        <w:rPr>
          <w:rFonts w:eastAsia="Calibri" w:cs="Times New Roman"/>
          <w:i/>
          <w:sz w:val="28"/>
          <w:szCs w:val="28"/>
        </w:rPr>
        <w:t>Căn cứ kế hoạch số 32/KH-PGD&amp;ĐT ngày 05/10/2021 của Phòng GD&amp;ĐT quận Long Biên về việc xây dựng, triển khai và thực hiện Quy chế dân chủ ở cơ sở trong các trường MN, TH, THCS quận Long Biên năm họ</w:t>
      </w:r>
      <w:r w:rsidR="00DE677E">
        <w:rPr>
          <w:rFonts w:eastAsia="Calibri" w:cs="Times New Roman"/>
          <w:i/>
          <w:sz w:val="28"/>
          <w:szCs w:val="28"/>
        </w:rPr>
        <w:t>c 2022-2023</w:t>
      </w:r>
      <w:r w:rsidRPr="00110EE4">
        <w:rPr>
          <w:rFonts w:eastAsia="Calibri" w:cs="Times New Roman"/>
          <w:i/>
          <w:sz w:val="28"/>
          <w:szCs w:val="28"/>
        </w:rPr>
        <w:t>;</w:t>
      </w:r>
    </w:p>
    <w:p w:rsidR="00110EE4" w:rsidRPr="00110EE4" w:rsidRDefault="00110EE4" w:rsidP="00110EE4">
      <w:pPr>
        <w:spacing w:before="120" w:after="120" w:line="24" w:lineRule="atLeast"/>
        <w:jc w:val="both"/>
        <w:rPr>
          <w:rFonts w:eastAsia="Calibri" w:cs="Times New Roman"/>
          <w:i/>
          <w:sz w:val="28"/>
          <w:szCs w:val="28"/>
        </w:rPr>
      </w:pPr>
      <w:r w:rsidRPr="00110EE4">
        <w:rPr>
          <w:rFonts w:eastAsia="Calibri" w:cs="Times New Roman"/>
          <w:i/>
          <w:sz w:val="28"/>
          <w:szCs w:val="28"/>
        </w:rPr>
        <w:t>Căn cứ Nghị quyết Hội nghị viên chức năm học 202</w:t>
      </w:r>
      <w:r w:rsidR="00FA5382">
        <w:rPr>
          <w:rFonts w:eastAsia="Calibri" w:cs="Times New Roman"/>
          <w:i/>
          <w:sz w:val="28"/>
          <w:szCs w:val="28"/>
          <w:lang w:val="vi-VN"/>
        </w:rPr>
        <w:t>2</w:t>
      </w:r>
      <w:r w:rsidRPr="00110EE4">
        <w:rPr>
          <w:rFonts w:eastAsia="Calibri" w:cs="Times New Roman"/>
          <w:i/>
          <w:sz w:val="28"/>
          <w:szCs w:val="28"/>
        </w:rPr>
        <w:t>-202</w:t>
      </w:r>
      <w:r w:rsidR="00FA5382">
        <w:rPr>
          <w:rFonts w:eastAsia="Calibri" w:cs="Times New Roman"/>
          <w:i/>
          <w:sz w:val="28"/>
          <w:szCs w:val="28"/>
          <w:lang w:val="vi-VN"/>
        </w:rPr>
        <w:t xml:space="preserve">3 </w:t>
      </w:r>
      <w:r w:rsidRPr="00110EE4">
        <w:rPr>
          <w:rFonts w:eastAsia="Calibri" w:cs="Times New Roman"/>
          <w:i/>
          <w:sz w:val="28"/>
          <w:szCs w:val="28"/>
        </w:rPr>
        <w:t xml:space="preserve">ngày </w:t>
      </w:r>
      <w:r w:rsidR="00DE677E">
        <w:rPr>
          <w:rFonts w:eastAsia="Calibri" w:cs="Times New Roman"/>
          <w:i/>
          <w:sz w:val="28"/>
          <w:szCs w:val="28"/>
          <w:lang w:val="vi-VN"/>
        </w:rPr>
        <w:t>7</w:t>
      </w:r>
      <w:r w:rsidRPr="00110EE4">
        <w:rPr>
          <w:rFonts w:eastAsia="Calibri" w:cs="Times New Roman"/>
          <w:i/>
          <w:sz w:val="28"/>
          <w:szCs w:val="28"/>
        </w:rPr>
        <w:t>/10/202</w:t>
      </w:r>
      <w:r w:rsidR="00FA5382">
        <w:rPr>
          <w:rFonts w:eastAsia="Calibri" w:cs="Times New Roman"/>
          <w:i/>
          <w:sz w:val="28"/>
          <w:szCs w:val="28"/>
          <w:lang w:val="vi-VN"/>
        </w:rPr>
        <w:t>2</w:t>
      </w:r>
      <w:r w:rsidRPr="00110EE4">
        <w:rPr>
          <w:rFonts w:eastAsia="Calibri" w:cs="Times New Roman"/>
          <w:i/>
          <w:sz w:val="28"/>
          <w:szCs w:val="28"/>
        </w:rPr>
        <w:t xml:space="preserve"> của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before="120" w:after="120" w:line="24" w:lineRule="atLeast"/>
        <w:jc w:val="both"/>
        <w:rPr>
          <w:rFonts w:eastAsia="Calibri" w:cs="Times New Roman"/>
          <w:sz w:val="28"/>
          <w:szCs w:val="28"/>
        </w:rPr>
      </w:pPr>
      <w:r w:rsidRPr="00110EE4">
        <w:rPr>
          <w:rFonts w:eastAsia="Calibri" w:cs="Times New Roman"/>
          <w:sz w:val="28"/>
          <w:szCs w:val="28"/>
        </w:rPr>
        <w:t>Căn cứ vào tình hình thực tế của nhà trường,</w:t>
      </w:r>
    </w:p>
    <w:p w:rsidR="00110EE4" w:rsidRPr="00110EE4" w:rsidRDefault="00110EE4" w:rsidP="00110EE4">
      <w:pPr>
        <w:keepNext/>
        <w:spacing w:before="120" w:after="120" w:line="24" w:lineRule="atLeast"/>
        <w:outlineLvl w:val="0"/>
        <w:rPr>
          <w:rFonts w:eastAsia="Times New Roman" w:cs="Times New Roman"/>
          <w:b/>
          <w:bCs/>
          <w:sz w:val="28"/>
          <w:szCs w:val="28"/>
        </w:rPr>
      </w:pPr>
      <w:r w:rsidRPr="00110EE4">
        <w:rPr>
          <w:rFonts w:eastAsia="Times New Roman" w:cs="Times New Roman"/>
          <w:b/>
          <w:bCs/>
          <w:sz w:val="28"/>
          <w:szCs w:val="28"/>
        </w:rPr>
        <w:t xml:space="preserve">                                      QUYẾT ĐỊNH:</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b/>
          <w:sz w:val="28"/>
          <w:szCs w:val="28"/>
        </w:rPr>
        <w:t xml:space="preserve"> </w:t>
      </w:r>
      <w:r w:rsidRPr="00110EE4">
        <w:rPr>
          <w:rFonts w:eastAsia="Calibri" w:cs="Times New Roman"/>
          <w:b/>
          <w:sz w:val="28"/>
          <w:szCs w:val="28"/>
        </w:rPr>
        <w:tab/>
      </w:r>
      <w:r w:rsidRPr="00110EE4">
        <w:rPr>
          <w:rFonts w:eastAsia="Calibri" w:cs="Times New Roman"/>
          <w:b/>
          <w:sz w:val="28"/>
          <w:szCs w:val="28"/>
        </w:rPr>
        <w:tab/>
      </w:r>
      <w:r w:rsidRPr="00110EE4">
        <w:rPr>
          <w:rFonts w:eastAsia="Calibri" w:cs="Times New Roman"/>
          <w:b/>
          <w:bCs/>
          <w:sz w:val="28"/>
          <w:szCs w:val="28"/>
        </w:rPr>
        <w:t>Điều 1.</w:t>
      </w:r>
      <w:r w:rsidRPr="00110EE4">
        <w:rPr>
          <w:rFonts w:eastAsia="Calibri" w:cs="Times New Roman"/>
          <w:sz w:val="28"/>
          <w:szCs w:val="28"/>
        </w:rPr>
        <w:t xml:space="preserve"> Ban hành kèm theo quyết định này 7 quy trình giải quyết công việc nội bộ trong hoạt động của Trường THCS Thư</w:t>
      </w:r>
      <w:bookmarkStart w:id="0" w:name="_GoBack"/>
      <w:bookmarkEnd w:id="0"/>
      <w:r w:rsidRPr="00110EE4">
        <w:rPr>
          <w:rFonts w:eastAsia="Calibri" w:cs="Times New Roman"/>
          <w:sz w:val="28"/>
          <w:szCs w:val="28"/>
        </w:rPr>
        <w:t>ợng Thanh gồm:</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1. Quy trình họp Hội đồng sư phạm</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2. Quy trình viết báo cáo</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3. Quy trình tuyển dụng lao động hợp đồng và tiếp nhận giáo viên</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4. Quy trình tổ chức thi giáo viên giỏi cấp trường.</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5. Quy trình triển khai chuyên đề cấp trường</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6. Quy trình thực hiện các khoản thu trong  trường học.</w:t>
      </w:r>
    </w:p>
    <w:p w:rsidR="00110EE4" w:rsidRPr="00110EE4" w:rsidRDefault="00110EE4" w:rsidP="00110EE4">
      <w:pPr>
        <w:tabs>
          <w:tab w:val="left" w:pos="284"/>
        </w:tabs>
        <w:spacing w:before="120" w:after="120" w:line="24" w:lineRule="atLeast"/>
        <w:jc w:val="both"/>
        <w:rPr>
          <w:rFonts w:eastAsia="Calibri" w:cs="Times New Roman"/>
          <w:sz w:val="28"/>
          <w:szCs w:val="28"/>
        </w:rPr>
      </w:pPr>
      <w:r w:rsidRPr="00110EE4">
        <w:rPr>
          <w:rFonts w:eastAsia="Calibri" w:cs="Times New Roman"/>
          <w:sz w:val="28"/>
          <w:szCs w:val="28"/>
        </w:rPr>
        <w:t>7. Quy tình tiếp nhận các khoản tài trợ</w:t>
      </w:r>
    </w:p>
    <w:p w:rsidR="00110EE4" w:rsidRPr="00110EE4" w:rsidRDefault="00110EE4" w:rsidP="00110EE4">
      <w:pPr>
        <w:shd w:val="clear" w:color="auto" w:fill="FFFFFF"/>
        <w:spacing w:before="120" w:after="120" w:line="24" w:lineRule="atLeast"/>
        <w:jc w:val="both"/>
        <w:rPr>
          <w:rFonts w:eastAsia="Calibri" w:cs="Times New Roman"/>
          <w:sz w:val="28"/>
          <w:szCs w:val="28"/>
        </w:rPr>
      </w:pPr>
      <w:r w:rsidRPr="00110EE4">
        <w:rPr>
          <w:rFonts w:eastAsia="Calibri" w:cs="Times New Roman"/>
          <w:b/>
          <w:bCs/>
          <w:sz w:val="28"/>
          <w:szCs w:val="28"/>
        </w:rPr>
        <w:t>Điều 2.</w:t>
      </w:r>
      <w:r w:rsidRPr="00110EE4">
        <w:rPr>
          <w:rFonts w:eastAsia="Calibri" w:cs="Times New Roman"/>
          <w:sz w:val="28"/>
          <w:szCs w:val="28"/>
        </w:rPr>
        <w:t xml:space="preserve"> Quyết định này có hiệu lực thi hành kể từ ngày ký.</w:t>
      </w:r>
    </w:p>
    <w:p w:rsidR="00110EE4" w:rsidRPr="00110EE4" w:rsidRDefault="00110EE4" w:rsidP="00110EE4">
      <w:pPr>
        <w:shd w:val="clear" w:color="auto" w:fill="FFFFFF"/>
        <w:spacing w:before="120" w:after="120" w:line="24" w:lineRule="atLeast"/>
        <w:jc w:val="both"/>
        <w:rPr>
          <w:rFonts w:eastAsia="Calibri" w:cs="Times New Roman"/>
          <w:sz w:val="28"/>
          <w:szCs w:val="28"/>
        </w:rPr>
      </w:pPr>
      <w:r w:rsidRPr="00110EE4">
        <w:rPr>
          <w:rFonts w:eastAsia="Calibri" w:cs="Times New Roman"/>
          <w:b/>
          <w:sz w:val="28"/>
          <w:szCs w:val="28"/>
        </w:rPr>
        <w:t>Điều 3</w:t>
      </w:r>
      <w:r w:rsidRPr="00110EE4">
        <w:rPr>
          <w:rFonts w:eastAsia="Calibri" w:cs="Times New Roman"/>
          <w:sz w:val="28"/>
          <w:szCs w:val="28"/>
        </w:rPr>
        <w:t>: Cán bộ, giáo viên, nhân viên của trường Trường THCS Thượng Thanh có trách nhiệm thi hành quyết định này./.</w:t>
      </w:r>
    </w:p>
    <w:tbl>
      <w:tblPr>
        <w:tblW w:w="8347" w:type="dxa"/>
        <w:tblInd w:w="828" w:type="dxa"/>
        <w:tblLook w:val="04A0" w:firstRow="1" w:lastRow="0" w:firstColumn="1" w:lastColumn="0" w:noHBand="0" w:noVBand="1"/>
      </w:tblPr>
      <w:tblGrid>
        <w:gridCol w:w="3690"/>
        <w:gridCol w:w="4657"/>
      </w:tblGrid>
      <w:tr w:rsidR="00110EE4" w:rsidRPr="00110EE4" w:rsidTr="005F2553">
        <w:tc>
          <w:tcPr>
            <w:tcW w:w="3690" w:type="dxa"/>
            <w:hideMark/>
          </w:tcPr>
          <w:p w:rsidR="00110EE4" w:rsidRPr="00110EE4" w:rsidRDefault="00110EE4" w:rsidP="00110EE4">
            <w:pPr>
              <w:spacing w:before="120" w:after="120" w:line="24" w:lineRule="atLeast"/>
              <w:jc w:val="both"/>
              <w:rPr>
                <w:rFonts w:eastAsia="Calibri" w:cs="Times New Roman"/>
                <w:b/>
                <w:i/>
                <w:sz w:val="24"/>
                <w:szCs w:val="24"/>
              </w:rPr>
            </w:pPr>
            <w:r w:rsidRPr="00110EE4">
              <w:rPr>
                <w:rFonts w:eastAsia="Calibri" w:cs="Times New Roman"/>
                <w:b/>
                <w:i/>
                <w:sz w:val="24"/>
                <w:szCs w:val="24"/>
              </w:rPr>
              <w:t>Nơi nhận:</w:t>
            </w:r>
          </w:p>
          <w:p w:rsidR="00110EE4" w:rsidRPr="00110EE4" w:rsidRDefault="00110EE4" w:rsidP="00110EE4">
            <w:pPr>
              <w:spacing w:before="120" w:after="120" w:line="24" w:lineRule="atLeast"/>
              <w:jc w:val="both"/>
              <w:rPr>
                <w:rFonts w:eastAsia="Calibri" w:cs="Times New Roman"/>
                <w:sz w:val="22"/>
              </w:rPr>
            </w:pPr>
            <w:r w:rsidRPr="00110EE4">
              <w:rPr>
                <w:rFonts w:eastAsia="Calibri" w:cs="Times New Roman"/>
                <w:sz w:val="22"/>
              </w:rPr>
              <w:t>- Như điều 3;</w:t>
            </w:r>
          </w:p>
          <w:p w:rsidR="00110EE4" w:rsidRPr="00110EE4" w:rsidRDefault="00110EE4" w:rsidP="00110EE4">
            <w:pPr>
              <w:spacing w:before="120" w:after="120" w:line="24" w:lineRule="atLeast"/>
              <w:jc w:val="both"/>
              <w:rPr>
                <w:rFonts w:eastAsia="Calibri" w:cs="Times New Roman"/>
                <w:sz w:val="28"/>
                <w:szCs w:val="28"/>
              </w:rPr>
            </w:pPr>
            <w:r w:rsidRPr="00110EE4">
              <w:rPr>
                <w:rFonts w:eastAsia="Calibri" w:cs="Times New Roman"/>
                <w:sz w:val="22"/>
              </w:rPr>
              <w:t>- Lưu: VP.</w:t>
            </w:r>
          </w:p>
        </w:tc>
        <w:tc>
          <w:tcPr>
            <w:tcW w:w="4657" w:type="dxa"/>
          </w:tcPr>
          <w:p w:rsidR="00110EE4" w:rsidRPr="00110EE4" w:rsidRDefault="00110EE4" w:rsidP="00110EE4">
            <w:pPr>
              <w:spacing w:before="120" w:after="120" w:line="24" w:lineRule="atLeast"/>
              <w:jc w:val="center"/>
              <w:rPr>
                <w:rFonts w:eastAsia="Calibri" w:cs="Times New Roman"/>
                <w:b/>
                <w:sz w:val="28"/>
                <w:szCs w:val="28"/>
              </w:rPr>
            </w:pPr>
            <w:r w:rsidRPr="00110EE4">
              <w:rPr>
                <w:rFonts w:eastAsia="Calibri" w:cs="Times New Roman"/>
                <w:b/>
                <w:sz w:val="28"/>
                <w:szCs w:val="28"/>
              </w:rPr>
              <w:t>HIỆU TRƯỞNG</w:t>
            </w:r>
          </w:p>
          <w:p w:rsidR="00110EE4" w:rsidRPr="00110EE4" w:rsidRDefault="00110EE4" w:rsidP="00110EE4">
            <w:pPr>
              <w:spacing w:before="120" w:after="120" w:line="24" w:lineRule="atLeast"/>
              <w:jc w:val="center"/>
              <w:rPr>
                <w:rFonts w:eastAsia="Calibri" w:cs="Times New Roman"/>
                <w:b/>
                <w:sz w:val="28"/>
                <w:szCs w:val="28"/>
              </w:rPr>
            </w:pPr>
          </w:p>
          <w:p w:rsidR="00110EE4" w:rsidRPr="00110EE4" w:rsidRDefault="00110EE4" w:rsidP="00110EE4">
            <w:pPr>
              <w:spacing w:before="120" w:after="120" w:line="24" w:lineRule="atLeast"/>
              <w:jc w:val="center"/>
              <w:rPr>
                <w:rFonts w:eastAsia="Calibri" w:cs="Times New Roman"/>
                <w:b/>
                <w:sz w:val="28"/>
                <w:szCs w:val="28"/>
              </w:rPr>
            </w:pPr>
          </w:p>
          <w:p w:rsidR="00110EE4" w:rsidRPr="00110EE4" w:rsidRDefault="00110EE4" w:rsidP="00110EE4">
            <w:pPr>
              <w:spacing w:before="120" w:after="120" w:line="24" w:lineRule="atLeast"/>
              <w:jc w:val="center"/>
              <w:rPr>
                <w:rFonts w:eastAsia="Calibri" w:cs="Times New Roman"/>
                <w:b/>
                <w:sz w:val="32"/>
                <w:szCs w:val="28"/>
              </w:rPr>
            </w:pPr>
          </w:p>
          <w:p w:rsidR="00110EE4" w:rsidRPr="00110EE4" w:rsidRDefault="00110EE4" w:rsidP="00110EE4">
            <w:pPr>
              <w:spacing w:before="120" w:after="120" w:line="24" w:lineRule="atLeast"/>
              <w:jc w:val="center"/>
              <w:rPr>
                <w:rFonts w:eastAsia="Calibri" w:cs="Times New Roman"/>
                <w:b/>
                <w:sz w:val="28"/>
                <w:szCs w:val="28"/>
              </w:rPr>
            </w:pPr>
            <w:r w:rsidRPr="00110EE4">
              <w:rPr>
                <w:rFonts w:eastAsia="Calibri" w:cs="Times New Roman"/>
                <w:b/>
                <w:sz w:val="28"/>
                <w:szCs w:val="28"/>
              </w:rPr>
              <w:t xml:space="preserve">Trần Thị </w:t>
            </w:r>
            <w:r>
              <w:rPr>
                <w:rFonts w:eastAsia="Calibri" w:cs="Times New Roman"/>
                <w:b/>
                <w:sz w:val="28"/>
                <w:szCs w:val="28"/>
              </w:rPr>
              <w:t>Ngọc Yến</w:t>
            </w:r>
          </w:p>
        </w:tc>
      </w:tr>
    </w:tbl>
    <w:p w:rsidR="00110EE4" w:rsidRPr="00110EE4" w:rsidRDefault="00110EE4" w:rsidP="00110EE4">
      <w:pPr>
        <w:spacing w:before="120" w:after="120" w:line="24" w:lineRule="atLeast"/>
        <w:jc w:val="both"/>
        <w:rPr>
          <w:rFonts w:eastAsia="Calibri" w:cs="Times New Roman"/>
          <w:sz w:val="28"/>
          <w:szCs w:val="28"/>
        </w:rPr>
      </w:pPr>
    </w:p>
    <w:p w:rsidR="00110EE4" w:rsidRPr="00110EE4" w:rsidRDefault="00110EE4" w:rsidP="00110EE4">
      <w:pPr>
        <w:spacing w:after="0" w:line="24" w:lineRule="atLeast"/>
        <w:rPr>
          <w:rFonts w:eastAsia="Calibri" w:cs="Times New Roman"/>
          <w:sz w:val="28"/>
          <w:szCs w:val="28"/>
        </w:rPr>
      </w:pPr>
    </w:p>
    <w:p w:rsidR="00110EE4" w:rsidRDefault="00110EE4" w:rsidP="00110EE4">
      <w:pPr>
        <w:spacing w:after="0" w:line="24" w:lineRule="atLeast"/>
        <w:rPr>
          <w:rFonts w:eastAsia="Calibri" w:cs="Times New Roman"/>
          <w:b/>
          <w:bCs/>
          <w:sz w:val="28"/>
          <w:szCs w:val="28"/>
        </w:rPr>
      </w:pPr>
    </w:p>
    <w:p w:rsidR="00110EE4" w:rsidRPr="00110EE4" w:rsidRDefault="00110EE4" w:rsidP="00110EE4">
      <w:pPr>
        <w:spacing w:after="0" w:line="24" w:lineRule="atLeast"/>
        <w:rPr>
          <w:rFonts w:eastAsia="Calibri" w:cs="Times New Roman"/>
          <w:b/>
          <w:bCs/>
          <w:sz w:val="28"/>
          <w:szCs w:val="28"/>
        </w:rPr>
      </w:pP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lastRenderedPageBreak/>
        <w:t>QUY TRÌNH</w:t>
      </w: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 xml:space="preserve"> HỌP HỘI ĐỒNG SƯ PHẠM</w:t>
      </w:r>
    </w:p>
    <w:p w:rsidR="00110EE4" w:rsidRPr="00CE16AD"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CE16AD">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after="0" w:line="24" w:lineRule="atLeast"/>
        <w:jc w:val="both"/>
        <w:rPr>
          <w:rFonts w:eastAsia="Calibri" w:cs="Times New Roman"/>
          <w:b/>
          <w:sz w:val="28"/>
          <w:szCs w:val="28"/>
        </w:rPr>
      </w:pP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1. Mục đích</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Quy trình, trình tự, nội dung trách nhiệm của các bộ phận, cá nhân liên quan trong tổ chức cuộc họp hội đồng sư phạm hàng tháng</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2. Phạm vi áp dụng</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xml:space="preserve">- Áp dụng trong cuộc họp HĐSP tháng tại trường </w:t>
      </w:r>
      <w:r w:rsidRPr="00110EE4">
        <w:rPr>
          <w:rFonts w:eastAsia="Calibri" w:cs="Times New Roman"/>
          <w:sz w:val="28"/>
          <w:szCs w:val="28"/>
        </w:rPr>
        <w:t>Trường THCS Thượng Thanh</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Áp dụng triển khai họp giao ban công tác tháng đối với các bộ phận: Công đoàn, chuyên môn, Công tác Đội, Y tế, Văn phòng, Kế toán,...</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3. Tài liện viện dẫn</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Điều lệ trường TH</w:t>
      </w:r>
      <w:r>
        <w:rPr>
          <w:rFonts w:eastAsia="Calibri" w:cs="Times New Roman"/>
          <w:sz w:val="28"/>
          <w:szCs w:val="28"/>
          <w:lang w:val="sv-SE"/>
        </w:rPr>
        <w:t>CS</w:t>
      </w:r>
      <w:r w:rsidRPr="00110EE4">
        <w:rPr>
          <w:rFonts w:eastAsia="Calibri" w:cs="Times New Roman"/>
          <w:sz w:val="28"/>
          <w:szCs w:val="28"/>
          <w:lang w:val="sv-SE"/>
        </w:rPr>
        <w:t xml:space="preserve"> do Bộ GD&amp;ĐT ban hành</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xml:space="preserve">- Quy định về giảm họp, nâng cao chất lượng cuộc họp của Quận ủy </w:t>
      </w:r>
      <w:r>
        <w:rPr>
          <w:rFonts w:eastAsia="Calibri" w:cs="Times New Roman"/>
          <w:sz w:val="28"/>
          <w:szCs w:val="28"/>
          <w:lang w:val="sv-SE"/>
        </w:rPr>
        <w:t>Long Biên</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4. Thuật ngữ, ký hiệu:</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b/>
          <w:sz w:val="28"/>
          <w:szCs w:val="28"/>
          <w:lang w:val="sv-SE"/>
        </w:rPr>
        <w:t xml:space="preserve">- Họp giao ban </w:t>
      </w:r>
      <w:r w:rsidRPr="00110EE4">
        <w:rPr>
          <w:rFonts w:eastAsia="Calibri" w:cs="Times New Roman"/>
          <w:sz w:val="28"/>
          <w:szCs w:val="28"/>
          <w:lang w:val="sv-SE"/>
        </w:rPr>
        <w:t>là cuộc họp của lãnh đạo cơ quan, đơn vị với cán bộ CCVC để nắm bắt tình hình triển khai nhiệm vụ công tác; trao đổi ý kiến và thực hiện chỉ đạo giải quyết công việc thường xuyên.</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 Hồ sơ gồm:</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Báo cáo các bộ phận gửi (bản gốc)</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Báo cáo tổng hợp các bộ phận (bản gốc)</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Thông báo kết luận cuộc họp (bản gốc)</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 Các chữ viết tắt: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Báo cáo (BC)</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Hiệu trưởng (HT)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Phó hiệu trưởng (Phó HT)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Chủ tịch Công đoàn (CTCĐ)</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Tổ trưởng chuyên môn (TTCM)</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Tổng phụ trách (TPT)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Văn phòng (VP)</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Kế toán (KT)</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5. Nội dung Quy trình</w:t>
      </w:r>
    </w:p>
    <w:tbl>
      <w:tblPr>
        <w:tblW w:w="99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254"/>
        <w:gridCol w:w="1167"/>
        <w:gridCol w:w="1701"/>
        <w:gridCol w:w="1539"/>
        <w:gridCol w:w="1539"/>
      </w:tblGrid>
      <w:tr w:rsidR="00110EE4" w:rsidRPr="00110EE4" w:rsidTr="005F2553">
        <w:tc>
          <w:tcPr>
            <w:tcW w:w="709"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TT</w:t>
            </w:r>
          </w:p>
        </w:tc>
        <w:tc>
          <w:tcPr>
            <w:tcW w:w="3254"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Trình tự</w:t>
            </w:r>
          </w:p>
        </w:tc>
        <w:tc>
          <w:tcPr>
            <w:tcW w:w="1167"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Chủ trì</w:t>
            </w:r>
          </w:p>
        </w:tc>
        <w:tc>
          <w:tcPr>
            <w:tcW w:w="1701"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Phối hợp</w:t>
            </w:r>
          </w:p>
        </w:tc>
        <w:tc>
          <w:tcPr>
            <w:tcW w:w="1539"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Thời gian</w:t>
            </w:r>
          </w:p>
        </w:tc>
        <w:tc>
          <w:tcPr>
            <w:tcW w:w="1539"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b/>
                <w:sz w:val="28"/>
                <w:szCs w:val="28"/>
              </w:rPr>
              <w:t>B1</w:t>
            </w:r>
          </w:p>
        </w:tc>
        <w:tc>
          <w:tcPr>
            <w:tcW w:w="3254" w:type="dxa"/>
          </w:tcPr>
          <w:p w:rsidR="00110EE4" w:rsidRPr="00110EE4" w:rsidRDefault="00110EE4" w:rsidP="00110EE4">
            <w:pPr>
              <w:spacing w:after="0" w:line="24" w:lineRule="atLeast"/>
              <w:rPr>
                <w:rFonts w:eastAsia="Calibri" w:cs="Times New Roman"/>
                <w:b/>
                <w:sz w:val="28"/>
                <w:szCs w:val="28"/>
              </w:rPr>
            </w:pPr>
            <w:r w:rsidRPr="00110EE4">
              <w:rPr>
                <w:rFonts w:eastAsia="Calibri" w:cs="Times New Roman"/>
                <w:b/>
                <w:sz w:val="28"/>
                <w:szCs w:val="28"/>
              </w:rPr>
              <w:t>Công tác chuẩn bị</w:t>
            </w:r>
          </w:p>
        </w:tc>
        <w:tc>
          <w:tcPr>
            <w:tcW w:w="1167" w:type="dxa"/>
          </w:tcPr>
          <w:p w:rsidR="00110EE4" w:rsidRPr="00110EE4" w:rsidRDefault="00110EE4" w:rsidP="00110EE4">
            <w:pPr>
              <w:spacing w:after="0" w:line="24" w:lineRule="atLeast"/>
              <w:jc w:val="center"/>
              <w:rPr>
                <w:rFonts w:eastAsia="Calibri" w:cs="Times New Roman"/>
                <w:i/>
                <w:sz w:val="28"/>
                <w:szCs w:val="28"/>
              </w:rPr>
            </w:pPr>
          </w:p>
        </w:tc>
        <w:tc>
          <w:tcPr>
            <w:tcW w:w="1701" w:type="dxa"/>
          </w:tcPr>
          <w:p w:rsidR="00110EE4" w:rsidRPr="00110EE4" w:rsidRDefault="00110EE4" w:rsidP="00110EE4">
            <w:pPr>
              <w:spacing w:after="0" w:line="24" w:lineRule="atLeast"/>
              <w:jc w:val="center"/>
              <w:rPr>
                <w:rFonts w:eastAsia="Calibri" w:cs="Times New Roman"/>
                <w:i/>
                <w:sz w:val="28"/>
                <w:szCs w:val="28"/>
              </w:rPr>
            </w:pPr>
          </w:p>
        </w:tc>
        <w:tc>
          <w:tcPr>
            <w:tcW w:w="1539" w:type="dxa"/>
          </w:tcPr>
          <w:p w:rsidR="00110EE4" w:rsidRPr="00110EE4" w:rsidRDefault="00110EE4" w:rsidP="00110EE4">
            <w:pPr>
              <w:spacing w:after="0" w:line="24" w:lineRule="atLeast"/>
              <w:jc w:val="center"/>
              <w:rPr>
                <w:rFonts w:eastAsia="Calibri" w:cs="Times New Roman"/>
                <w:i/>
                <w:sz w:val="28"/>
                <w:szCs w:val="28"/>
              </w:rPr>
            </w:pPr>
          </w:p>
        </w:tc>
        <w:tc>
          <w:tcPr>
            <w:tcW w:w="1539" w:type="dxa"/>
          </w:tcPr>
          <w:p w:rsidR="00110EE4" w:rsidRPr="00110EE4" w:rsidRDefault="00110EE4" w:rsidP="00110EE4">
            <w:pPr>
              <w:spacing w:after="0" w:line="24" w:lineRule="atLeast"/>
              <w:jc w:val="center"/>
              <w:rPr>
                <w:rFonts w:eastAsia="Calibri" w:cs="Times New Roman"/>
                <w:i/>
                <w:sz w:val="28"/>
                <w:szCs w:val="28"/>
              </w:rPr>
            </w:pPr>
          </w:p>
        </w:tc>
      </w:tr>
      <w:tr w:rsidR="00110EE4" w:rsidRPr="00110EE4" w:rsidTr="005F2553">
        <w:trPr>
          <w:trHeight w:val="787"/>
        </w:trPr>
        <w:tc>
          <w:tcPr>
            <w:tcW w:w="709" w:type="dxa"/>
            <w:vMerge/>
            <w:vAlign w:val="center"/>
          </w:tcPr>
          <w:p w:rsidR="00110EE4" w:rsidRPr="00110EE4" w:rsidRDefault="00110EE4" w:rsidP="00110EE4">
            <w:pPr>
              <w:spacing w:after="0" w:line="24" w:lineRule="atLeast"/>
              <w:jc w:val="center"/>
              <w:rPr>
                <w:rFonts w:eastAsia="Calibri" w:cs="Times New Roman"/>
                <w:b/>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Lập báo cáo tổng hợp kết quả công tác tháng</w:t>
            </w:r>
          </w:p>
        </w:tc>
        <w:tc>
          <w:tcPr>
            <w:tcW w:w="1167"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701"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 các bộ phận liên quan</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cuộc họp 3 ngày</w:t>
            </w:r>
          </w:p>
        </w:tc>
        <w:tc>
          <w:tcPr>
            <w:tcW w:w="1539" w:type="dxa"/>
            <w:vMerge w:val="restart"/>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 xml:space="preserve">Bộ phận VP thiết lập khung BC trên drive, các </w:t>
            </w:r>
            <w:r w:rsidRPr="00110EE4">
              <w:rPr>
                <w:rFonts w:eastAsia="Calibri" w:cs="Times New Roman"/>
                <w:sz w:val="28"/>
                <w:szCs w:val="28"/>
              </w:rPr>
              <w:lastRenderedPageBreak/>
              <w:t>bộ phận liên quan nhập trực tiếp ND BC tháng</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xml:space="preserve">- Tổng hợp, đánh giá, bổ sung Báo cáo của Tổ </w:t>
            </w:r>
            <w:r w:rsidRPr="00110EE4">
              <w:rPr>
                <w:rFonts w:eastAsia="Calibri" w:cs="Times New Roman"/>
                <w:sz w:val="28"/>
                <w:szCs w:val="28"/>
              </w:rPr>
              <w:lastRenderedPageBreak/>
              <w:t>chuyên môn</w:t>
            </w:r>
          </w:p>
        </w:tc>
        <w:tc>
          <w:tcPr>
            <w:tcW w:w="1167"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lastRenderedPageBreak/>
              <w:t>PHT</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 xml:space="preserve"> </w:t>
            </w:r>
          </w:p>
        </w:tc>
        <w:tc>
          <w:tcPr>
            <w:tcW w:w="1701"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 xml:space="preserve">Tổ trưởng </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cuộc họp 2 ngày</w:t>
            </w:r>
          </w:p>
        </w:tc>
        <w:tc>
          <w:tcPr>
            <w:tcW w:w="1539" w:type="dxa"/>
            <w:vMerge/>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Họp Ban liên tịch</w:t>
            </w:r>
          </w:p>
        </w:tc>
        <w:tc>
          <w:tcPr>
            <w:tcW w:w="1167"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 xml:space="preserve">HT </w:t>
            </w:r>
          </w:p>
        </w:tc>
        <w:tc>
          <w:tcPr>
            <w:tcW w:w="1701"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 xml:space="preserve">Các  PHT, CTCĐ, TTCM </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cuộc họp 01 ngày</w:t>
            </w:r>
          </w:p>
        </w:tc>
        <w:tc>
          <w:tcPr>
            <w:tcW w:w="1539" w:type="dxa"/>
            <w:vMerge/>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Chuẩn bị cơ sở vật chất, địa điểm họp, tài liệu (nếu có)</w:t>
            </w:r>
          </w:p>
        </w:tc>
        <w:tc>
          <w:tcPr>
            <w:tcW w:w="1167"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Bộ phận Văn phòng</w:t>
            </w:r>
          </w:p>
        </w:tc>
        <w:tc>
          <w:tcPr>
            <w:tcW w:w="1701"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Nhân viên TB – ĐD</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cuộc họp 01 ngày</w:t>
            </w:r>
          </w:p>
        </w:tc>
        <w:tc>
          <w:tcPr>
            <w:tcW w:w="1539" w:type="dxa"/>
            <w:vMerge/>
          </w:tcPr>
          <w:p w:rsidR="00110EE4" w:rsidRPr="00110EE4" w:rsidRDefault="00110EE4" w:rsidP="00110EE4">
            <w:pPr>
              <w:spacing w:after="0" w:line="24" w:lineRule="atLeast"/>
              <w:jc w:val="center"/>
              <w:rPr>
                <w:rFonts w:eastAsia="Calibri" w:cs="Times New Roman"/>
                <w:sz w:val="28"/>
                <w:szCs w:val="28"/>
                <w:lang w:val="fr-FR"/>
              </w:rPr>
            </w:pP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B2</w:t>
            </w:r>
          </w:p>
        </w:tc>
        <w:tc>
          <w:tcPr>
            <w:tcW w:w="3254"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Triển khai thực hiện</w:t>
            </w:r>
          </w:p>
        </w:tc>
        <w:tc>
          <w:tcPr>
            <w:tcW w:w="1167" w:type="dxa"/>
          </w:tcPr>
          <w:p w:rsidR="00110EE4" w:rsidRPr="00110EE4" w:rsidRDefault="00110EE4" w:rsidP="00110EE4">
            <w:pPr>
              <w:spacing w:after="0" w:line="24" w:lineRule="atLeast"/>
              <w:jc w:val="center"/>
              <w:rPr>
                <w:rFonts w:eastAsia="Calibri" w:cs="Times New Roman"/>
                <w:sz w:val="28"/>
                <w:szCs w:val="28"/>
              </w:rPr>
            </w:pPr>
          </w:p>
        </w:tc>
        <w:tc>
          <w:tcPr>
            <w:tcW w:w="1701" w:type="dxa"/>
          </w:tcPr>
          <w:p w:rsidR="00110EE4" w:rsidRPr="00110EE4" w:rsidRDefault="00110EE4" w:rsidP="00110EE4">
            <w:pPr>
              <w:spacing w:after="0" w:line="24" w:lineRule="atLeast"/>
              <w:jc w:val="center"/>
              <w:rPr>
                <w:rFonts w:eastAsia="Calibri" w:cs="Times New Roman"/>
                <w:sz w:val="28"/>
                <w:szCs w:val="28"/>
              </w:rPr>
            </w:pPr>
          </w:p>
        </w:tc>
        <w:tc>
          <w:tcPr>
            <w:tcW w:w="1539" w:type="dxa"/>
          </w:tcPr>
          <w:p w:rsidR="00110EE4" w:rsidRPr="00110EE4" w:rsidRDefault="00110EE4" w:rsidP="00110EE4">
            <w:pPr>
              <w:spacing w:after="0" w:line="24" w:lineRule="atLeast"/>
              <w:jc w:val="center"/>
              <w:rPr>
                <w:rFonts w:eastAsia="Calibri" w:cs="Times New Roman"/>
                <w:sz w:val="28"/>
                <w:szCs w:val="28"/>
              </w:rPr>
            </w:pP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Kiểm tra thành phần dự họp</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TK HĐ</w:t>
            </w:r>
          </w:p>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Văn phòng</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5’</w:t>
            </w:r>
          </w:p>
        </w:tc>
        <w:tc>
          <w:tcPr>
            <w:tcW w:w="1539" w:type="dxa"/>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Danh sách TP dự họp có mặt, vắng</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Đánh giá công việc tháng theo Báo cáo tổng hợp</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25-30’</w:t>
            </w: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Triển khai các nhiệm vụ trọng tâm công tác tháng tới</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25-30’</w:t>
            </w: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Thảo luận, đóng góp bổ sung ý kiến</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15-20’</w:t>
            </w: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rPr>
          <w:trHeight w:val="310"/>
        </w:trPr>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Kết luận, cho ý kiến chỉ đạo</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5-10’</w:t>
            </w: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Thông qua NQ hoặc ra TB kết luận</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Thư ký</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Văp phòng</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3’</w:t>
            </w: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 3</w:t>
            </w:r>
          </w:p>
        </w:tc>
        <w:tc>
          <w:tcPr>
            <w:tcW w:w="3254" w:type="dxa"/>
            <w:vAlign w:val="center"/>
          </w:tcPr>
          <w:p w:rsidR="00110EE4" w:rsidRPr="00110EE4" w:rsidRDefault="00110EE4" w:rsidP="00110EE4">
            <w:pPr>
              <w:spacing w:after="0" w:line="24" w:lineRule="atLeast"/>
              <w:rPr>
                <w:rFonts w:eastAsia="Calibri" w:cs="Times New Roman"/>
                <w:b/>
                <w:sz w:val="28"/>
                <w:szCs w:val="28"/>
              </w:rPr>
            </w:pPr>
            <w:r w:rsidRPr="00110EE4">
              <w:rPr>
                <w:rFonts w:eastAsia="Calibri" w:cs="Times New Roman"/>
                <w:b/>
                <w:sz w:val="28"/>
                <w:szCs w:val="28"/>
              </w:rPr>
              <w:t>Sau cuộc họp</w:t>
            </w:r>
          </w:p>
        </w:tc>
        <w:tc>
          <w:tcPr>
            <w:tcW w:w="1167" w:type="dxa"/>
          </w:tcPr>
          <w:p w:rsidR="00110EE4" w:rsidRPr="00110EE4" w:rsidRDefault="00110EE4" w:rsidP="00110EE4">
            <w:pPr>
              <w:spacing w:after="0" w:line="24" w:lineRule="atLeast"/>
              <w:jc w:val="center"/>
              <w:rPr>
                <w:rFonts w:eastAsia="Calibri" w:cs="Times New Roman"/>
                <w:sz w:val="28"/>
                <w:szCs w:val="28"/>
              </w:rPr>
            </w:pPr>
          </w:p>
        </w:tc>
        <w:tc>
          <w:tcPr>
            <w:tcW w:w="1701" w:type="dxa"/>
          </w:tcPr>
          <w:p w:rsidR="00110EE4" w:rsidRPr="00110EE4" w:rsidRDefault="00110EE4" w:rsidP="00110EE4">
            <w:pPr>
              <w:spacing w:after="0" w:line="24" w:lineRule="atLeast"/>
              <w:jc w:val="center"/>
              <w:rPr>
                <w:rFonts w:eastAsia="Calibri" w:cs="Times New Roman"/>
                <w:sz w:val="28"/>
                <w:szCs w:val="28"/>
              </w:rPr>
            </w:pPr>
          </w:p>
        </w:tc>
        <w:tc>
          <w:tcPr>
            <w:tcW w:w="1539" w:type="dxa"/>
          </w:tcPr>
          <w:p w:rsidR="00110EE4" w:rsidRPr="00110EE4" w:rsidRDefault="00110EE4" w:rsidP="00110EE4">
            <w:pPr>
              <w:spacing w:after="0" w:line="24" w:lineRule="atLeast"/>
              <w:jc w:val="center"/>
              <w:rPr>
                <w:rFonts w:eastAsia="Calibri" w:cs="Times New Roman"/>
                <w:sz w:val="28"/>
                <w:szCs w:val="28"/>
              </w:rPr>
            </w:pPr>
          </w:p>
        </w:tc>
        <w:tc>
          <w:tcPr>
            <w:tcW w:w="1539" w:type="dxa"/>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rPr>
                <w:rFonts w:eastAsia="Calibri" w:cs="Times New Roman"/>
                <w:sz w:val="28"/>
                <w:szCs w:val="28"/>
              </w:rPr>
            </w:pPr>
            <w:r w:rsidRPr="00110EE4">
              <w:rPr>
                <w:rFonts w:eastAsia="Calibri" w:cs="Times New Roman"/>
                <w:sz w:val="28"/>
                <w:szCs w:val="28"/>
              </w:rPr>
              <w:t>Ban hành văn bản chính thức sau kết luận</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Bộ phận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Văn phòng</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Sau Hội nghị 01 ngày</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Thông báo kết luận</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rPr>
                <w:rFonts w:eastAsia="Calibri" w:cs="Times New Roman"/>
                <w:sz w:val="28"/>
                <w:szCs w:val="28"/>
              </w:rPr>
            </w:pPr>
            <w:r w:rsidRPr="00110EE4">
              <w:rPr>
                <w:rFonts w:eastAsia="Calibri" w:cs="Times New Roman"/>
                <w:sz w:val="28"/>
                <w:szCs w:val="28"/>
              </w:rPr>
              <w:t>Thực hiện sự chỉ đạo nêu trong kết luận</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CBGVNV</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rPr>
                <w:rFonts w:eastAsia="Calibri" w:cs="Times New Roman"/>
                <w:sz w:val="28"/>
                <w:szCs w:val="28"/>
              </w:rPr>
            </w:pPr>
            <w:r w:rsidRPr="00110EE4">
              <w:rPr>
                <w:rFonts w:eastAsia="Calibri" w:cs="Times New Roman"/>
                <w:sz w:val="28"/>
                <w:szCs w:val="28"/>
              </w:rPr>
              <w:t>- Theo dõi, đôn đốc thực hiện; lưu hồ sơ</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 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Hồ sơ công việc</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254" w:type="dxa"/>
            <w:vAlign w:val="center"/>
          </w:tcPr>
          <w:p w:rsidR="00110EE4" w:rsidRPr="00110EE4" w:rsidRDefault="00110EE4" w:rsidP="00110EE4">
            <w:pPr>
              <w:spacing w:after="0" w:line="24" w:lineRule="atLeast"/>
              <w:rPr>
                <w:rFonts w:eastAsia="Calibri" w:cs="Times New Roman"/>
                <w:sz w:val="28"/>
                <w:szCs w:val="28"/>
              </w:rPr>
            </w:pPr>
            <w:r w:rsidRPr="00110EE4">
              <w:rPr>
                <w:rFonts w:eastAsia="Calibri" w:cs="Times New Roman"/>
                <w:sz w:val="28"/>
                <w:szCs w:val="28"/>
              </w:rPr>
              <w:t>- Đánh giá kết quả Tổng hợp báo cáo kỳ họp tháng sau</w:t>
            </w:r>
          </w:p>
        </w:tc>
        <w:tc>
          <w:tcPr>
            <w:tcW w:w="1167"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 TTCM</w:t>
            </w: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p>
        </w:tc>
        <w:tc>
          <w:tcPr>
            <w:tcW w:w="1539" w:type="dxa"/>
            <w:vAlign w:val="center"/>
          </w:tcPr>
          <w:p w:rsidR="00110EE4" w:rsidRPr="00110EE4" w:rsidRDefault="00110EE4" w:rsidP="00110EE4">
            <w:pPr>
              <w:spacing w:after="0" w:line="24" w:lineRule="atLeast"/>
              <w:jc w:val="center"/>
              <w:rPr>
                <w:rFonts w:eastAsia="Calibri" w:cs="Times New Roman"/>
                <w:sz w:val="28"/>
                <w:szCs w:val="28"/>
              </w:rPr>
            </w:pPr>
          </w:p>
        </w:tc>
      </w:tr>
    </w:tbl>
    <w:p w:rsidR="00110EE4" w:rsidRPr="00110EE4" w:rsidRDefault="00110EE4" w:rsidP="00110EE4">
      <w:pPr>
        <w:tabs>
          <w:tab w:val="left" w:pos="0"/>
        </w:tabs>
        <w:spacing w:after="0" w:line="288" w:lineRule="auto"/>
        <w:contextualSpacing/>
        <w:rPr>
          <w:rFonts w:eastAsia="Calibri" w:cs="Times New Roman"/>
          <w:b/>
          <w:sz w:val="28"/>
          <w:szCs w:val="28"/>
        </w:rPr>
      </w:pPr>
      <w:r w:rsidRPr="00110EE4">
        <w:rPr>
          <w:rFonts w:eastAsia="Calibri" w:cs="Times New Roman"/>
          <w:b/>
          <w:sz w:val="28"/>
          <w:szCs w:val="28"/>
        </w:rPr>
        <w:tab/>
        <w:t xml:space="preserve">6. Biểu mẫu: </w:t>
      </w:r>
      <w:r w:rsidRPr="00110EE4">
        <w:rPr>
          <w:rFonts w:eastAsia="Calibri" w:cs="Times New Roman"/>
          <w:sz w:val="28"/>
          <w:szCs w:val="28"/>
        </w:rPr>
        <w:t>Không</w:t>
      </w:r>
    </w:p>
    <w:p w:rsidR="00110EE4" w:rsidRPr="00110EE4" w:rsidRDefault="00110EE4" w:rsidP="00110EE4">
      <w:pPr>
        <w:spacing w:after="0" w:line="288" w:lineRule="auto"/>
        <w:contextualSpacing/>
        <w:rPr>
          <w:rFonts w:eastAsia="Calibri" w:cs="Times New Roman"/>
          <w:b/>
          <w:sz w:val="28"/>
          <w:szCs w:val="28"/>
        </w:rPr>
      </w:pPr>
      <w:r w:rsidRPr="00110EE4">
        <w:rPr>
          <w:rFonts w:eastAsia="Calibri" w:cs="Times New Roman"/>
          <w:b/>
          <w:sz w:val="28"/>
          <w:szCs w:val="28"/>
        </w:rPr>
        <w:tab/>
        <w:t>7. Hồ sơ lưu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Báo cáo của các bộ phận (Lưu trên drive)</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xml:space="preserve">+ Báo cáo công tác tháng </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xml:space="preserve">+ Kế hoạch triển khai công tác tháng  </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Nghị quyết Hội đồng sư phạm (bản gốc)</w:t>
      </w:r>
    </w:p>
    <w:p w:rsidR="00110EE4" w:rsidRPr="00110EE4" w:rsidRDefault="00110EE4" w:rsidP="00110EE4">
      <w:pPr>
        <w:spacing w:after="0" w:line="288" w:lineRule="auto"/>
        <w:jc w:val="center"/>
        <w:rPr>
          <w:rFonts w:eastAsia="Calibri" w:cs="Times New Roman"/>
          <w:sz w:val="28"/>
          <w:szCs w:val="28"/>
        </w:rPr>
      </w:pPr>
    </w:p>
    <w:p w:rsidR="00110EE4" w:rsidRPr="00110EE4" w:rsidRDefault="00110EE4" w:rsidP="00110EE4">
      <w:pPr>
        <w:spacing w:after="0" w:line="24" w:lineRule="atLeast"/>
        <w:jc w:val="center"/>
        <w:rPr>
          <w:rFonts w:eastAsia="Calibri" w:cs="Times New Roman"/>
          <w:sz w:val="28"/>
          <w:szCs w:val="28"/>
        </w:rPr>
      </w:pPr>
    </w:p>
    <w:p w:rsidR="00110EE4" w:rsidRPr="00110EE4" w:rsidRDefault="00110EE4" w:rsidP="00110EE4">
      <w:pPr>
        <w:spacing w:after="0" w:line="24" w:lineRule="atLeast"/>
        <w:rPr>
          <w:rFonts w:eastAsia="Calibri" w:cs="Times New Roman"/>
          <w:sz w:val="28"/>
          <w:szCs w:val="28"/>
        </w:rPr>
      </w:pP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lastRenderedPageBreak/>
        <w:t>QUY TRÌNH VIẾT BÁO CÁO</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after="0" w:line="24" w:lineRule="atLeast"/>
        <w:jc w:val="both"/>
        <w:rPr>
          <w:rFonts w:eastAsia="Calibri" w:cs="Times New Roman"/>
          <w:b/>
          <w:sz w:val="28"/>
          <w:szCs w:val="28"/>
        </w:rPr>
      </w:pP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1. Mục đích</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b/>
          <w:sz w:val="28"/>
          <w:szCs w:val="28"/>
        </w:rPr>
        <w:tab/>
      </w:r>
      <w:r w:rsidRPr="00110EE4">
        <w:rPr>
          <w:rFonts w:eastAsia="Calibri" w:cs="Times New Roman"/>
          <w:sz w:val="28"/>
          <w:szCs w:val="28"/>
        </w:rPr>
        <w:t>Quy trình, trình tự, nội dung trách nhiệm của các bộ phận, cá nhân liên quan trong phân công hoàn thiện các loại báo cáo đảm bảo đúng tiến độ, có chất lượng.</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2. Phạm vi áp dụng</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ab/>
        <w:t>- Áp dụng với các loại báo cáo do bộ phận, cá nhân được phân công phụ trách.</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3. Tài liện viện dẫn</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Nghị định số 30/2020/NĐ-CP ngày 05/3/2020 của Chính phủ về công tác văn thư</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4. Thuật ngữ, ký hiệu:</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b/>
          <w:sz w:val="28"/>
          <w:szCs w:val="28"/>
          <w:lang w:val="sv-SE"/>
        </w:rPr>
        <w:t xml:space="preserve">- Báo cáo </w:t>
      </w:r>
      <w:r w:rsidRPr="00110EE4">
        <w:rPr>
          <w:rFonts w:eastAsia="Calibri" w:cs="Times New Roman"/>
          <w:sz w:val="28"/>
          <w:szCs w:val="28"/>
          <w:lang w:val="sv-SE"/>
        </w:rPr>
        <w:t>là loại văn bản tổng hợp thu thập thông tin, số liệu đánh giá kết quả, nội dung hoạt động của cơ quan, tổ chức, cá nhân thuộc lĩnh vực nào đó trong khoảng thời gian cụ thể nhằm kiến nghị các giải pháp hoặc đề nghị cấp trên cho phương hướng xử lý.</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 Hồ sơ gồm:</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xml:space="preserve">+ Báo cáo, biểu mẫu các bộ phận gửi </w:t>
      </w:r>
      <w:r w:rsidRPr="00110EE4">
        <w:rPr>
          <w:rFonts w:eastAsia="Calibri" w:cs="Times New Roman"/>
          <w:sz w:val="28"/>
          <w:szCs w:val="28"/>
        </w:rPr>
        <w:t>qua email</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Báo cáo tổng hợp (bản gốc)</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 Các chữ viết tắt: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Hiệu trưởng: HT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Phó Hiệu trưởng (PHT)</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Chủ tịch Công đoàn (CTCĐ)</w:t>
      </w:r>
    </w:p>
    <w:p w:rsidR="00110EE4" w:rsidRPr="00110EE4" w:rsidRDefault="00110EE4" w:rsidP="00110EE4">
      <w:pPr>
        <w:spacing w:after="0" w:line="288" w:lineRule="auto"/>
        <w:jc w:val="both"/>
        <w:rPr>
          <w:rFonts w:eastAsia="Calibri" w:cs="Times New Roman"/>
          <w:sz w:val="28"/>
          <w:szCs w:val="28"/>
          <w:lang w:val="sv-SE"/>
        </w:rPr>
      </w:pPr>
      <w:r w:rsidRPr="00110EE4">
        <w:rPr>
          <w:rFonts w:eastAsia="Calibri" w:cs="Times New Roman"/>
          <w:sz w:val="28"/>
          <w:szCs w:val="28"/>
          <w:lang w:val="sv-SE"/>
        </w:rPr>
        <w:t>+ Báo cáo (BC)</w:t>
      </w:r>
    </w:p>
    <w:p w:rsidR="00110EE4" w:rsidRPr="00110EE4" w:rsidRDefault="00110EE4" w:rsidP="00110EE4">
      <w:pPr>
        <w:spacing w:after="0" w:line="288" w:lineRule="auto"/>
        <w:jc w:val="both"/>
        <w:rPr>
          <w:rFonts w:eastAsia="Calibri" w:cs="Times New Roman"/>
          <w:b/>
          <w:sz w:val="28"/>
          <w:szCs w:val="28"/>
          <w:lang w:val="sv-SE"/>
        </w:rPr>
      </w:pPr>
      <w:r w:rsidRPr="00110EE4">
        <w:rPr>
          <w:rFonts w:eastAsia="Calibri" w:cs="Times New Roman"/>
          <w:b/>
          <w:sz w:val="28"/>
          <w:szCs w:val="28"/>
          <w:lang w:val="sv-SE"/>
        </w:rPr>
        <w:t>5. Nội dung Quy trình</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61"/>
        <w:gridCol w:w="1530"/>
        <w:gridCol w:w="1519"/>
        <w:gridCol w:w="1701"/>
        <w:gridCol w:w="1276"/>
      </w:tblGrid>
      <w:tr w:rsidR="00110EE4" w:rsidRPr="00110EE4" w:rsidTr="005F2553">
        <w:tc>
          <w:tcPr>
            <w:tcW w:w="709"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TT</w:t>
            </w:r>
          </w:p>
        </w:tc>
        <w:tc>
          <w:tcPr>
            <w:tcW w:w="3161"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Trình tự</w:t>
            </w:r>
          </w:p>
        </w:tc>
        <w:tc>
          <w:tcPr>
            <w:tcW w:w="1530"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Người thực hiện</w:t>
            </w:r>
          </w:p>
        </w:tc>
        <w:tc>
          <w:tcPr>
            <w:tcW w:w="1519"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Phối hợp</w:t>
            </w:r>
          </w:p>
        </w:tc>
        <w:tc>
          <w:tcPr>
            <w:tcW w:w="1701"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Thời gian</w:t>
            </w:r>
          </w:p>
        </w:tc>
        <w:tc>
          <w:tcPr>
            <w:tcW w:w="1276"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b/>
                <w:sz w:val="28"/>
                <w:szCs w:val="28"/>
              </w:rPr>
              <w:t>B1</w:t>
            </w:r>
          </w:p>
        </w:tc>
        <w:tc>
          <w:tcPr>
            <w:tcW w:w="3161" w:type="dxa"/>
          </w:tcPr>
          <w:p w:rsidR="00110EE4" w:rsidRPr="00110EE4" w:rsidRDefault="00110EE4" w:rsidP="00110EE4">
            <w:pPr>
              <w:spacing w:after="0" w:line="24" w:lineRule="atLeast"/>
              <w:rPr>
                <w:rFonts w:eastAsia="Calibri" w:cs="Times New Roman"/>
                <w:b/>
                <w:sz w:val="28"/>
                <w:szCs w:val="28"/>
              </w:rPr>
            </w:pPr>
            <w:r w:rsidRPr="00110EE4">
              <w:rPr>
                <w:rFonts w:eastAsia="Calibri" w:cs="Times New Roman"/>
                <w:b/>
                <w:sz w:val="28"/>
                <w:szCs w:val="28"/>
              </w:rPr>
              <w:t>Công tác chuẩn bị:</w:t>
            </w:r>
          </w:p>
        </w:tc>
        <w:tc>
          <w:tcPr>
            <w:tcW w:w="1530"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519"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276" w:type="dxa"/>
            <w:vAlign w:val="center"/>
          </w:tcPr>
          <w:p w:rsidR="00110EE4" w:rsidRPr="00110EE4" w:rsidRDefault="00110EE4" w:rsidP="00110EE4">
            <w:pPr>
              <w:spacing w:after="0" w:line="24" w:lineRule="atLeast"/>
              <w:jc w:val="center"/>
              <w:rPr>
                <w:rFonts w:eastAsia="Calibri" w:cs="Times New Roman"/>
                <w:i/>
                <w:sz w:val="28"/>
                <w:szCs w:val="28"/>
              </w:rPr>
            </w:pPr>
          </w:p>
        </w:tc>
      </w:tr>
      <w:tr w:rsidR="00110EE4" w:rsidRPr="00110EE4" w:rsidTr="005F2553">
        <w:tc>
          <w:tcPr>
            <w:tcW w:w="709" w:type="dxa"/>
            <w:vMerge/>
            <w:vAlign w:val="center"/>
          </w:tcPr>
          <w:p w:rsidR="00110EE4" w:rsidRPr="00110EE4" w:rsidRDefault="00110EE4" w:rsidP="00110EE4">
            <w:pPr>
              <w:spacing w:after="0" w:line="24" w:lineRule="atLeast"/>
              <w:jc w:val="center"/>
              <w:rPr>
                <w:rFonts w:eastAsia="Calibri" w:cs="Times New Roman"/>
                <w:b/>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Đọc văn bản lãnh đạo giao, xác định mục đích yêu cầu của báo cáo</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 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05 ngày phải hoàn thành BC</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Thu thập số liệu</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 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Các bộ phận, cá nhân liên quan</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04 ngày phải hoàn thành BC</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Các Báo cáo, biểu mẫu cơ sở gửi đến</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xml:space="preserve">-  Tổng hợp, phân tích số </w:t>
            </w:r>
            <w:r w:rsidRPr="00110EE4">
              <w:rPr>
                <w:rFonts w:eastAsia="Calibri" w:cs="Times New Roman"/>
                <w:sz w:val="28"/>
                <w:szCs w:val="28"/>
              </w:rPr>
              <w:lastRenderedPageBreak/>
              <w:t>liệu</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lastRenderedPageBreak/>
              <w:t xml:space="preserve">Cá nhân </w:t>
            </w:r>
            <w:r w:rsidRPr="00110EE4">
              <w:rPr>
                <w:rFonts w:eastAsia="Calibri" w:cs="Times New Roman"/>
                <w:sz w:val="28"/>
                <w:szCs w:val="28"/>
              </w:rPr>
              <w:lastRenderedPageBreak/>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lastRenderedPageBreak/>
              <w:t xml:space="preserve">Các bộ </w:t>
            </w:r>
            <w:r w:rsidRPr="00110EE4">
              <w:rPr>
                <w:rFonts w:eastAsia="Calibri" w:cs="Times New Roman"/>
                <w:sz w:val="28"/>
                <w:szCs w:val="28"/>
              </w:rPr>
              <w:lastRenderedPageBreak/>
              <w:t>phận, cá nhân liên quan</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lastRenderedPageBreak/>
              <w:t xml:space="preserve">Trước 03 </w:t>
            </w:r>
            <w:r w:rsidRPr="00110EE4">
              <w:rPr>
                <w:rFonts w:eastAsia="Calibri" w:cs="Times New Roman"/>
                <w:sz w:val="28"/>
                <w:szCs w:val="28"/>
              </w:rPr>
              <w:lastRenderedPageBreak/>
              <w:t>ngày phải hoàn thành BC</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lastRenderedPageBreak/>
              <w:t xml:space="preserve">Biểu </w:t>
            </w:r>
            <w:r w:rsidRPr="00110EE4">
              <w:rPr>
                <w:rFonts w:eastAsia="Calibri" w:cs="Times New Roman"/>
                <w:sz w:val="28"/>
                <w:szCs w:val="28"/>
              </w:rPr>
              <w:lastRenderedPageBreak/>
              <w:t>tổng hợp số liệu</w:t>
            </w: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lastRenderedPageBreak/>
              <w:t>B 2</w:t>
            </w:r>
          </w:p>
        </w:tc>
        <w:tc>
          <w:tcPr>
            <w:tcW w:w="3161"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Triển khai thực hiện</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Xây dựng dự thảo đề cương chi tiết</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02 ngày phải hoàn thành</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Dự thảo đề cương BC</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Duyệt Lãnh đạo phụ trách</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02 ngày phải hoàn thành</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Dự thảo Báo cáo</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Bổ sung, hoàn chỉnh báo cáo</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02 ngày phải hoàn thành</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Dự thảo Báo cáo ( đã sửa)</w:t>
            </w:r>
          </w:p>
        </w:tc>
      </w:tr>
      <w:tr w:rsidR="00110EE4" w:rsidRPr="00110EE4" w:rsidTr="005F2553">
        <w:tc>
          <w:tcPr>
            <w:tcW w:w="709" w:type="dxa"/>
            <w:vMerge w:val="restart"/>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 3</w:t>
            </w:r>
          </w:p>
        </w:tc>
        <w:tc>
          <w:tcPr>
            <w:tcW w:w="3161"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Hoàn thiện văn bản BC</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p>
          <w:p w:rsidR="00110EE4" w:rsidRPr="00110EE4" w:rsidRDefault="00110EE4" w:rsidP="00110EE4">
            <w:pPr>
              <w:spacing w:after="0" w:line="24" w:lineRule="atLeast"/>
              <w:jc w:val="center"/>
              <w:rPr>
                <w:rFonts w:eastAsia="Calibri" w:cs="Times New Roman"/>
                <w:sz w:val="28"/>
                <w:szCs w:val="28"/>
              </w:rPr>
            </w:pP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Lấy chữ ký lãnh đạo, lấy số BC, đóng dấu, lưu văn thư</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01 ngày phải hoàn thành</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hoàn chỉnh</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Nộp báo cáo theo quy định</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Thời gian theo quy định</w:t>
            </w: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hoàn chỉnh</w:t>
            </w:r>
          </w:p>
        </w:tc>
      </w:tr>
      <w:tr w:rsidR="00110EE4" w:rsidRPr="00110EE4" w:rsidTr="005F2553">
        <w:tc>
          <w:tcPr>
            <w:tcW w:w="709" w:type="dxa"/>
            <w:vMerge/>
          </w:tcPr>
          <w:p w:rsidR="00110EE4" w:rsidRPr="00110EE4" w:rsidRDefault="00110EE4" w:rsidP="00110EE4">
            <w:pPr>
              <w:spacing w:after="0" w:line="24" w:lineRule="atLeast"/>
              <w:jc w:val="center"/>
              <w:rPr>
                <w:rFonts w:eastAsia="Calibri" w:cs="Times New Roman"/>
                <w:sz w:val="28"/>
                <w:szCs w:val="28"/>
              </w:rPr>
            </w:pPr>
          </w:p>
        </w:tc>
        <w:tc>
          <w:tcPr>
            <w:tcW w:w="3161"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Lưu Hồ sơ công việc</w:t>
            </w:r>
          </w:p>
        </w:tc>
        <w:tc>
          <w:tcPr>
            <w:tcW w:w="153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Cá nhân</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phụ trách</w:t>
            </w:r>
          </w:p>
        </w:tc>
        <w:tc>
          <w:tcPr>
            <w:tcW w:w="1519"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701" w:type="dxa"/>
            <w:vAlign w:val="center"/>
          </w:tcPr>
          <w:p w:rsidR="00110EE4" w:rsidRPr="00110EE4" w:rsidRDefault="00110EE4" w:rsidP="00110EE4">
            <w:pPr>
              <w:spacing w:after="0" w:line="24" w:lineRule="atLeast"/>
              <w:jc w:val="center"/>
              <w:rPr>
                <w:rFonts w:eastAsia="Calibri" w:cs="Times New Roman"/>
                <w:sz w:val="28"/>
                <w:szCs w:val="28"/>
              </w:rPr>
            </w:pPr>
          </w:p>
        </w:tc>
        <w:tc>
          <w:tcPr>
            <w:tcW w:w="127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Hồ sơ</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công việc</w:t>
            </w:r>
          </w:p>
        </w:tc>
      </w:tr>
    </w:tbl>
    <w:p w:rsidR="00110EE4" w:rsidRPr="00110EE4" w:rsidRDefault="00110EE4" w:rsidP="00110EE4">
      <w:pPr>
        <w:tabs>
          <w:tab w:val="left" w:pos="-90"/>
        </w:tabs>
        <w:spacing w:before="120" w:after="0" w:line="240" w:lineRule="auto"/>
        <w:contextualSpacing/>
        <w:rPr>
          <w:rFonts w:eastAsia="Calibri" w:cs="Times New Roman"/>
          <w:b/>
          <w:sz w:val="28"/>
          <w:szCs w:val="28"/>
        </w:rPr>
      </w:pPr>
      <w:r w:rsidRPr="00110EE4">
        <w:rPr>
          <w:rFonts w:eastAsia="Calibri" w:cs="Times New Roman"/>
          <w:b/>
          <w:sz w:val="28"/>
          <w:szCs w:val="28"/>
        </w:rPr>
        <w:t xml:space="preserve">          6. Biểu mẫu: </w:t>
      </w:r>
      <w:r w:rsidRPr="00110EE4">
        <w:rPr>
          <w:rFonts w:eastAsia="Calibri" w:cs="Times New Roman"/>
          <w:sz w:val="28"/>
          <w:szCs w:val="28"/>
        </w:rPr>
        <w:t>Không</w:t>
      </w:r>
    </w:p>
    <w:p w:rsidR="00110EE4" w:rsidRPr="00110EE4" w:rsidRDefault="00110EE4" w:rsidP="00110EE4">
      <w:pPr>
        <w:spacing w:before="120" w:after="0" w:line="240" w:lineRule="auto"/>
        <w:contextualSpacing/>
        <w:rPr>
          <w:rFonts w:eastAsia="Calibri" w:cs="Times New Roman"/>
          <w:b/>
          <w:sz w:val="28"/>
          <w:szCs w:val="28"/>
        </w:rPr>
      </w:pPr>
      <w:r w:rsidRPr="00110EE4">
        <w:rPr>
          <w:rFonts w:eastAsia="Calibri" w:cs="Times New Roman"/>
          <w:b/>
          <w:sz w:val="28"/>
          <w:szCs w:val="28"/>
        </w:rPr>
        <w:t>7. Hồ sơ lưu:</w:t>
      </w:r>
    </w:p>
    <w:p w:rsidR="00110EE4" w:rsidRPr="00110EE4" w:rsidRDefault="00110EE4" w:rsidP="00110EE4">
      <w:pPr>
        <w:spacing w:before="120" w:after="0" w:line="240" w:lineRule="auto"/>
        <w:jc w:val="both"/>
        <w:rPr>
          <w:rFonts w:eastAsia="Calibri" w:cs="Times New Roman"/>
          <w:sz w:val="28"/>
          <w:szCs w:val="28"/>
        </w:rPr>
      </w:pPr>
      <w:r w:rsidRPr="00110EE4">
        <w:rPr>
          <w:rFonts w:eastAsia="Calibri" w:cs="Times New Roman"/>
          <w:sz w:val="28"/>
          <w:szCs w:val="28"/>
        </w:rPr>
        <w:tab/>
        <w:t>+ Báo cáo của các bộ phận (Lưu trên drive)</w:t>
      </w:r>
    </w:p>
    <w:p w:rsidR="00110EE4" w:rsidRPr="00110EE4" w:rsidRDefault="00110EE4" w:rsidP="00110EE4">
      <w:pPr>
        <w:spacing w:before="120" w:after="0" w:line="240" w:lineRule="auto"/>
        <w:jc w:val="both"/>
        <w:rPr>
          <w:rFonts w:eastAsia="Calibri" w:cs="Times New Roman"/>
          <w:sz w:val="28"/>
          <w:szCs w:val="28"/>
        </w:rPr>
      </w:pPr>
      <w:r w:rsidRPr="00110EE4">
        <w:rPr>
          <w:rFonts w:eastAsia="Calibri" w:cs="Times New Roman"/>
          <w:sz w:val="28"/>
          <w:szCs w:val="28"/>
        </w:rPr>
        <w:t>+ Báo cáo tổng hợp ( bản gốc)</w:t>
      </w:r>
    </w:p>
    <w:p w:rsidR="00110EE4" w:rsidRPr="00110EE4" w:rsidRDefault="00110EE4" w:rsidP="00110EE4">
      <w:pPr>
        <w:spacing w:before="120" w:after="0" w:line="240" w:lineRule="auto"/>
        <w:jc w:val="both"/>
        <w:rPr>
          <w:rFonts w:eastAsia="Calibri" w:cs="Times New Roman"/>
          <w:sz w:val="28"/>
          <w:szCs w:val="28"/>
        </w:rPr>
      </w:pPr>
    </w:p>
    <w:p w:rsidR="00110EE4" w:rsidRPr="00110EE4" w:rsidRDefault="00110EE4" w:rsidP="00110EE4">
      <w:pPr>
        <w:spacing w:before="120" w:after="0" w:line="240" w:lineRule="auto"/>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lastRenderedPageBreak/>
        <w:t xml:space="preserve">QUY TRÌNH </w:t>
      </w: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TUYỂN DỤNG LAO ĐỘNG HỢP ĐỒNG VÀ TIẾP NHẬN GIÁO VIÊN</w:t>
      </w:r>
      <w:r w:rsidRPr="00110EE4">
        <w:rPr>
          <w:rFonts w:eastAsia="Calibri" w:cs="Times New Roman"/>
          <w:b/>
          <w:i/>
          <w:sz w:val="28"/>
          <w:szCs w:val="28"/>
        </w:rPr>
        <w:t xml:space="preserve"> </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00366793">
        <w:rPr>
          <w:rFonts w:eastAsia="Calibri" w:cs="Times New Roman"/>
          <w:i/>
          <w:sz w:val="28"/>
          <w:szCs w:val="28"/>
          <w:lang w:val="vi-VN"/>
        </w:rPr>
        <w:t>/</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hd w:val="clear" w:color="auto" w:fill="FFFFFF"/>
        <w:spacing w:after="0" w:line="288" w:lineRule="auto"/>
        <w:jc w:val="both"/>
        <w:rPr>
          <w:rFonts w:eastAsia="Times New Roman" w:cs="Times New Roman"/>
          <w:b/>
          <w:bCs/>
          <w:sz w:val="28"/>
          <w:szCs w:val="28"/>
          <w:lang w:eastAsia="vi-VN"/>
        </w:rPr>
      </w:pPr>
      <w:r w:rsidRPr="00110EE4">
        <w:rPr>
          <w:rFonts w:eastAsia="Times New Roman" w:cs="Times New Roman"/>
          <w:b/>
          <w:bCs/>
          <w:sz w:val="28"/>
          <w:szCs w:val="28"/>
          <w:lang w:eastAsia="vi-VN"/>
        </w:rPr>
        <w:tab/>
      </w:r>
    </w:p>
    <w:p w:rsidR="00110EE4" w:rsidRPr="00110EE4" w:rsidRDefault="00110EE4" w:rsidP="00110EE4">
      <w:pPr>
        <w:shd w:val="clear" w:color="auto" w:fill="FFFFFF"/>
        <w:spacing w:after="0" w:line="312" w:lineRule="auto"/>
        <w:jc w:val="both"/>
        <w:rPr>
          <w:rFonts w:eastAsia="Times New Roman" w:cs="Times New Roman"/>
          <w:sz w:val="28"/>
          <w:szCs w:val="28"/>
          <w:lang w:val="vi-VN" w:eastAsia="vi-VN"/>
        </w:rPr>
      </w:pPr>
      <w:r w:rsidRPr="00110EE4">
        <w:rPr>
          <w:rFonts w:eastAsia="Times New Roman" w:cs="Times New Roman"/>
          <w:b/>
          <w:bCs/>
          <w:sz w:val="28"/>
          <w:szCs w:val="28"/>
          <w:lang w:eastAsia="vi-VN"/>
        </w:rPr>
        <w:t>1</w:t>
      </w:r>
      <w:r w:rsidRPr="00110EE4">
        <w:rPr>
          <w:rFonts w:eastAsia="Times New Roman" w:cs="Times New Roman"/>
          <w:b/>
          <w:bCs/>
          <w:sz w:val="28"/>
          <w:szCs w:val="28"/>
          <w:lang w:val="vi-VN" w:eastAsia="vi-VN"/>
        </w:rPr>
        <w:t xml:space="preserve">. </w:t>
      </w:r>
      <w:r w:rsidRPr="00110EE4">
        <w:rPr>
          <w:rFonts w:eastAsia="Times New Roman" w:cs="Times New Roman"/>
          <w:b/>
          <w:bCs/>
          <w:sz w:val="28"/>
          <w:szCs w:val="28"/>
          <w:lang w:eastAsia="vi-VN"/>
        </w:rPr>
        <w:t>Mục đích</w:t>
      </w:r>
      <w:r w:rsidRPr="00110EE4">
        <w:rPr>
          <w:rFonts w:eastAsia="Times New Roman" w:cs="Times New Roman"/>
          <w:b/>
          <w:bCs/>
          <w:sz w:val="28"/>
          <w:szCs w:val="28"/>
          <w:lang w:val="vi-VN" w:eastAsia="vi-VN"/>
        </w:rPr>
        <w:t>: </w:t>
      </w:r>
    </w:p>
    <w:p w:rsidR="00110EE4" w:rsidRPr="00110EE4" w:rsidRDefault="00110EE4" w:rsidP="00110EE4">
      <w:pPr>
        <w:shd w:val="clear" w:color="auto" w:fill="FFFFFF"/>
        <w:spacing w:after="0" w:line="312" w:lineRule="auto"/>
        <w:jc w:val="both"/>
        <w:rPr>
          <w:rFonts w:eastAsia="Times New Roman" w:cs="Times New Roman"/>
          <w:color w:val="000000"/>
          <w:sz w:val="28"/>
          <w:szCs w:val="28"/>
        </w:rPr>
      </w:pPr>
      <w:r w:rsidRPr="00110EE4">
        <w:rPr>
          <w:rFonts w:eastAsia="Times New Roman" w:cs="Times New Roman"/>
          <w:color w:val="000000"/>
          <w:sz w:val="28"/>
          <w:szCs w:val="28"/>
        </w:rPr>
        <w:tab/>
        <w:t>C</w:t>
      </w:r>
      <w:r w:rsidRPr="00110EE4">
        <w:rPr>
          <w:rFonts w:eastAsia="Times New Roman" w:cs="Times New Roman"/>
          <w:color w:val="000000"/>
          <w:sz w:val="28"/>
          <w:szCs w:val="28"/>
          <w:lang w:val="vi-VN"/>
        </w:rPr>
        <w:t xml:space="preserve">ăn cứ vào số lượng người làm việc được </w:t>
      </w:r>
      <w:r w:rsidRPr="00110EE4">
        <w:rPr>
          <w:rFonts w:eastAsia="Times New Roman" w:cs="Times New Roman"/>
          <w:color w:val="000000"/>
          <w:sz w:val="28"/>
          <w:szCs w:val="28"/>
        </w:rPr>
        <w:t xml:space="preserve">UBND quận </w:t>
      </w:r>
      <w:r w:rsidRPr="00110EE4">
        <w:rPr>
          <w:rFonts w:eastAsia="Times New Roman" w:cs="Times New Roman"/>
          <w:color w:val="000000"/>
          <w:sz w:val="28"/>
          <w:szCs w:val="28"/>
          <w:lang w:val="vi-VN"/>
        </w:rPr>
        <w:t>giao</w:t>
      </w:r>
      <w:r w:rsidRPr="00110EE4">
        <w:rPr>
          <w:rFonts w:eastAsia="Times New Roman" w:cs="Times New Roman"/>
          <w:color w:val="000000"/>
          <w:sz w:val="28"/>
          <w:szCs w:val="28"/>
        </w:rPr>
        <w:t xml:space="preserve">; </w:t>
      </w:r>
      <w:r w:rsidRPr="00110EE4">
        <w:rPr>
          <w:rFonts w:eastAsia="Times New Roman" w:cs="Times New Roman"/>
          <w:color w:val="000000"/>
          <w:sz w:val="28"/>
          <w:szCs w:val="28"/>
          <w:lang w:val="vi-VN"/>
        </w:rPr>
        <w:t xml:space="preserve">nhu cầu, vị trí việc làm còn thiếu của </w:t>
      </w:r>
      <w:r w:rsidRPr="00110EE4">
        <w:rPr>
          <w:rFonts w:eastAsia="Times New Roman" w:cs="Times New Roman"/>
          <w:color w:val="000000"/>
          <w:sz w:val="28"/>
          <w:szCs w:val="28"/>
        </w:rPr>
        <w:t>trường để tuyển GV, NV, người lao động vào hợp đồng b</w:t>
      </w:r>
      <w:r w:rsidRPr="00110EE4">
        <w:rPr>
          <w:rFonts w:eastAsia="Times New Roman" w:cs="Times New Roman"/>
          <w:color w:val="000000"/>
          <w:sz w:val="28"/>
          <w:szCs w:val="28"/>
          <w:lang w:val="vi-VN"/>
        </w:rPr>
        <w:t>ảo đảm công khai, minh bạch, khách qu</w:t>
      </w:r>
      <w:r w:rsidRPr="00110EE4">
        <w:rPr>
          <w:rFonts w:eastAsia="Times New Roman" w:cs="Times New Roman"/>
          <w:color w:val="000000"/>
          <w:sz w:val="28"/>
          <w:szCs w:val="28"/>
        </w:rPr>
        <w:t>an</w:t>
      </w:r>
      <w:r w:rsidRPr="00110EE4">
        <w:rPr>
          <w:rFonts w:eastAsia="Times New Roman" w:cs="Times New Roman"/>
          <w:color w:val="000000"/>
          <w:sz w:val="28"/>
          <w:szCs w:val="28"/>
          <w:lang w:val="vi-VN"/>
        </w:rPr>
        <w:t>.</w:t>
      </w:r>
    </w:p>
    <w:p w:rsidR="00110EE4" w:rsidRPr="00110EE4" w:rsidRDefault="00110EE4" w:rsidP="00110EE4">
      <w:pPr>
        <w:shd w:val="clear" w:color="auto" w:fill="FFFFFF"/>
        <w:spacing w:after="0" w:line="312" w:lineRule="auto"/>
        <w:jc w:val="both"/>
        <w:rPr>
          <w:rFonts w:eastAsia="Times New Roman" w:cs="Times New Roman"/>
          <w:color w:val="000000"/>
          <w:sz w:val="28"/>
          <w:szCs w:val="28"/>
        </w:rPr>
      </w:pPr>
      <w:r w:rsidRPr="00110EE4">
        <w:rPr>
          <w:rFonts w:eastAsia="Times New Roman" w:cs="Times New Roman"/>
          <w:color w:val="000000"/>
          <w:sz w:val="28"/>
          <w:szCs w:val="28"/>
          <w:lang w:val="vi-VN"/>
        </w:rPr>
        <w:t>Tuyển chọn đúng người đáp ứng yêu cầu nhiệm vụ, vị trí việc làm và chức danh nghề nghiệp.</w:t>
      </w:r>
    </w:p>
    <w:p w:rsidR="00110EE4" w:rsidRPr="00110EE4" w:rsidRDefault="00110EE4" w:rsidP="00110EE4">
      <w:pPr>
        <w:shd w:val="clear" w:color="auto" w:fill="FFFFFF"/>
        <w:spacing w:after="0" w:line="312" w:lineRule="auto"/>
        <w:jc w:val="both"/>
        <w:rPr>
          <w:rFonts w:eastAsia="Times New Roman" w:cs="Times New Roman"/>
          <w:color w:val="000000"/>
          <w:sz w:val="28"/>
          <w:szCs w:val="28"/>
        </w:rPr>
      </w:pPr>
      <w:r w:rsidRPr="00110EE4">
        <w:rPr>
          <w:rFonts w:eastAsia="Times New Roman" w:cs="Times New Roman"/>
          <w:color w:val="000000"/>
          <w:sz w:val="28"/>
          <w:szCs w:val="28"/>
          <w:lang w:val="vi-VN"/>
        </w:rPr>
        <w:t xml:space="preserve">Việc tuyển dụng </w:t>
      </w:r>
      <w:r w:rsidRPr="00110EE4">
        <w:rPr>
          <w:rFonts w:eastAsia="Times New Roman" w:cs="Times New Roman"/>
          <w:color w:val="000000"/>
          <w:sz w:val="28"/>
          <w:szCs w:val="28"/>
        </w:rPr>
        <w:t>giáo viên, nhân viên hợp đồng trường thực hiện đúng theo Qui trình tuyển dụng.</w:t>
      </w:r>
    </w:p>
    <w:p w:rsidR="00110EE4" w:rsidRPr="00110EE4" w:rsidRDefault="00110EE4" w:rsidP="00110EE4">
      <w:pPr>
        <w:shd w:val="clear" w:color="auto" w:fill="FFFFFF"/>
        <w:spacing w:after="0" w:line="312" w:lineRule="auto"/>
        <w:jc w:val="both"/>
        <w:rPr>
          <w:rFonts w:eastAsia="Times New Roman" w:cs="Times New Roman"/>
          <w:sz w:val="28"/>
          <w:szCs w:val="28"/>
          <w:lang w:eastAsia="vi-VN"/>
        </w:rPr>
      </w:pPr>
      <w:r w:rsidRPr="00110EE4">
        <w:rPr>
          <w:rFonts w:eastAsia="Times New Roman" w:cs="Times New Roman"/>
          <w:b/>
          <w:bCs/>
          <w:sz w:val="28"/>
          <w:szCs w:val="28"/>
          <w:lang w:eastAsia="vi-VN"/>
        </w:rPr>
        <w:tab/>
      </w:r>
      <w:r w:rsidRPr="00110EE4">
        <w:rPr>
          <w:rFonts w:eastAsia="Times New Roman" w:cs="Times New Roman"/>
          <w:b/>
          <w:bCs/>
          <w:sz w:val="28"/>
          <w:szCs w:val="28"/>
          <w:lang w:val="vi-VN" w:eastAsia="vi-VN"/>
        </w:rPr>
        <w:t>2. Phạm vi áp dụng: </w:t>
      </w:r>
      <w:r w:rsidRPr="00110EE4">
        <w:rPr>
          <w:rFonts w:eastAsia="Times New Roman" w:cs="Times New Roman"/>
          <w:sz w:val="28"/>
          <w:szCs w:val="28"/>
          <w:lang w:val="vi-VN" w:eastAsia="vi-VN"/>
        </w:rPr>
        <w:t xml:space="preserve"> </w:t>
      </w:r>
      <w:r w:rsidRPr="00110EE4">
        <w:rPr>
          <w:rFonts w:eastAsia="Times New Roman" w:cs="Times New Roman"/>
          <w:sz w:val="28"/>
          <w:szCs w:val="28"/>
          <w:lang w:eastAsia="vi-VN"/>
        </w:rPr>
        <w:t>Áp dụng đối với giáo viên, nhân viên đáp ứng nhu cầu vị trí việc làm đối với người có nhu cầu đến làm việc tại trường.</w:t>
      </w:r>
    </w:p>
    <w:p w:rsidR="00110EE4" w:rsidRPr="00110EE4" w:rsidRDefault="00110EE4" w:rsidP="00110EE4">
      <w:pPr>
        <w:shd w:val="clear" w:color="auto" w:fill="FFFFFF"/>
        <w:spacing w:after="0" w:line="312" w:lineRule="auto"/>
        <w:jc w:val="both"/>
        <w:rPr>
          <w:rFonts w:eastAsia="Times New Roman" w:cs="Times New Roman"/>
          <w:b/>
          <w:bCs/>
          <w:sz w:val="28"/>
          <w:szCs w:val="28"/>
          <w:lang w:eastAsia="vi-VN"/>
        </w:rPr>
      </w:pPr>
      <w:r w:rsidRPr="00110EE4">
        <w:rPr>
          <w:rFonts w:eastAsia="Times New Roman" w:cs="Times New Roman"/>
          <w:b/>
          <w:bCs/>
          <w:sz w:val="28"/>
          <w:szCs w:val="28"/>
          <w:lang w:eastAsia="vi-VN"/>
        </w:rPr>
        <w:tab/>
      </w:r>
      <w:r w:rsidRPr="00110EE4">
        <w:rPr>
          <w:rFonts w:eastAsia="Times New Roman" w:cs="Times New Roman"/>
          <w:b/>
          <w:bCs/>
          <w:sz w:val="28"/>
          <w:szCs w:val="28"/>
          <w:lang w:val="vi-VN" w:eastAsia="vi-VN"/>
        </w:rPr>
        <w:t>3. Tài liệu tham khảo: </w:t>
      </w:r>
    </w:p>
    <w:p w:rsidR="00110EE4" w:rsidRPr="00110EE4" w:rsidRDefault="00110EE4" w:rsidP="00110EE4">
      <w:pPr>
        <w:shd w:val="clear" w:color="auto" w:fill="FFFFFF"/>
        <w:spacing w:after="0" w:line="312" w:lineRule="auto"/>
        <w:jc w:val="both"/>
        <w:rPr>
          <w:rFonts w:eastAsia="Times New Roman" w:cs="Times New Roman"/>
          <w:sz w:val="28"/>
          <w:szCs w:val="28"/>
        </w:rPr>
      </w:pPr>
      <w:r w:rsidRPr="00110EE4">
        <w:rPr>
          <w:rFonts w:eastAsia="Times New Roman" w:cs="Times New Roman"/>
          <w:color w:val="FF0000"/>
          <w:sz w:val="28"/>
          <w:szCs w:val="28"/>
        </w:rPr>
        <w:tab/>
      </w:r>
      <w:r w:rsidRPr="00110EE4">
        <w:rPr>
          <w:rFonts w:eastAsia="Times New Roman" w:cs="Times New Roman"/>
          <w:sz w:val="28"/>
          <w:szCs w:val="28"/>
        </w:rPr>
        <w:t>- Điều lệ trường tiểu học;</w:t>
      </w:r>
    </w:p>
    <w:p w:rsidR="00110EE4" w:rsidRPr="00110EE4" w:rsidRDefault="00110EE4" w:rsidP="00110EE4">
      <w:pPr>
        <w:shd w:val="clear" w:color="auto" w:fill="FFFFFF"/>
        <w:spacing w:after="0" w:line="312" w:lineRule="auto"/>
        <w:jc w:val="both"/>
        <w:rPr>
          <w:rFonts w:eastAsia="Times New Roman" w:cs="Times New Roman"/>
          <w:sz w:val="28"/>
          <w:szCs w:val="28"/>
        </w:rPr>
      </w:pPr>
      <w:r w:rsidRPr="00110EE4">
        <w:rPr>
          <w:rFonts w:eastAsia="Times New Roman" w:cs="Times New Roman"/>
          <w:sz w:val="28"/>
          <w:szCs w:val="28"/>
        </w:rPr>
        <w:tab/>
        <w:t>- Luật viên chức;</w:t>
      </w:r>
    </w:p>
    <w:p w:rsidR="00110EE4" w:rsidRPr="00110EE4" w:rsidRDefault="00110EE4" w:rsidP="00110EE4">
      <w:pPr>
        <w:shd w:val="clear" w:color="auto" w:fill="FFFFFF"/>
        <w:spacing w:after="0" w:line="312" w:lineRule="auto"/>
        <w:jc w:val="both"/>
        <w:rPr>
          <w:rFonts w:eastAsia="Times New Roman" w:cs="Times New Roman"/>
          <w:sz w:val="28"/>
          <w:szCs w:val="28"/>
        </w:rPr>
      </w:pPr>
      <w:r w:rsidRPr="00110EE4">
        <w:rPr>
          <w:rFonts w:eastAsia="Times New Roman" w:cs="Times New Roman"/>
          <w:sz w:val="28"/>
          <w:szCs w:val="28"/>
        </w:rPr>
        <w:tab/>
        <w:t>- Khung năng lực vị trí việc làm,</w:t>
      </w:r>
    </w:p>
    <w:p w:rsidR="00110EE4" w:rsidRPr="00110EE4" w:rsidRDefault="00110EE4" w:rsidP="00110EE4">
      <w:pPr>
        <w:shd w:val="clear" w:color="auto" w:fill="FFFFFF"/>
        <w:spacing w:after="0" w:line="312" w:lineRule="auto"/>
        <w:jc w:val="both"/>
        <w:rPr>
          <w:rFonts w:eastAsia="Times New Roman" w:cs="Times New Roman"/>
          <w:sz w:val="28"/>
          <w:szCs w:val="28"/>
        </w:rPr>
      </w:pPr>
      <w:r w:rsidRPr="00110EE4">
        <w:rPr>
          <w:rFonts w:eastAsia="Times New Roman" w:cs="Times New Roman"/>
          <w:sz w:val="28"/>
          <w:szCs w:val="28"/>
        </w:rPr>
        <w:t>- Quyết định số 14/QĐ-UBND ngày 13 tháng 4 năm 2017 của UBND thành phố Hà Nội về việc Ban hành Quy định về phân cấp quản lý tổ chức bộ máy, công chức, viên chức, lao động hợp đồng trong các đơn vị sự nghiệp công lập thuộc UBND thành phố Hà Nội;</w:t>
      </w:r>
    </w:p>
    <w:p w:rsidR="00110EE4" w:rsidRPr="00110EE4" w:rsidRDefault="00110EE4" w:rsidP="00110EE4">
      <w:pPr>
        <w:shd w:val="clear" w:color="auto" w:fill="FFFFFF"/>
        <w:spacing w:after="0" w:line="312" w:lineRule="auto"/>
        <w:jc w:val="both"/>
        <w:rPr>
          <w:rFonts w:eastAsia="Times New Roman" w:cs="Times New Roman"/>
          <w:sz w:val="28"/>
          <w:szCs w:val="28"/>
        </w:rPr>
      </w:pPr>
      <w:r w:rsidRPr="00110EE4">
        <w:rPr>
          <w:rFonts w:eastAsia="Times New Roman" w:cs="Times New Roman"/>
          <w:sz w:val="28"/>
          <w:szCs w:val="28"/>
        </w:rPr>
        <w:t>- Căn cứ Quyết định về việc giao chỉ tiêu biên chế năm cho nhà trường; Các công văn, hướng dẫn về việc ký HĐLĐ đối với GV khuyết thiếu  đối với ĐVSN công lập trực thuộc UBND quận Long Biên;...</w:t>
      </w:r>
    </w:p>
    <w:p w:rsidR="00110EE4" w:rsidRPr="00110EE4" w:rsidRDefault="00110EE4" w:rsidP="00110EE4">
      <w:pPr>
        <w:shd w:val="clear" w:color="auto" w:fill="FFFFFF"/>
        <w:spacing w:after="0" w:line="312" w:lineRule="auto"/>
        <w:jc w:val="both"/>
        <w:rPr>
          <w:rFonts w:eastAsia="Times New Roman" w:cs="Times New Roman"/>
          <w:sz w:val="28"/>
          <w:szCs w:val="28"/>
          <w:lang w:eastAsia="vi-VN"/>
        </w:rPr>
      </w:pPr>
      <w:r w:rsidRPr="00110EE4">
        <w:rPr>
          <w:rFonts w:eastAsia="Times New Roman" w:cs="Times New Roman"/>
          <w:b/>
          <w:bCs/>
          <w:sz w:val="28"/>
          <w:szCs w:val="28"/>
          <w:lang w:eastAsia="vi-VN"/>
        </w:rPr>
        <w:tab/>
      </w:r>
      <w:r w:rsidRPr="00110EE4">
        <w:rPr>
          <w:rFonts w:eastAsia="Times New Roman" w:cs="Times New Roman"/>
          <w:sz w:val="28"/>
          <w:szCs w:val="28"/>
          <w:lang w:val="vi-VN" w:eastAsia="vi-VN"/>
        </w:rPr>
        <w:t>- Quy chế chi tiêu nội bộ.</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b/>
          <w:bCs/>
          <w:sz w:val="28"/>
          <w:szCs w:val="28"/>
          <w:lang w:val="vi-VN" w:eastAsia="vi-VN"/>
        </w:rPr>
        <w:t>4. Thuật ngữ và viết tắt: </w:t>
      </w:r>
      <w:r w:rsidRPr="00110EE4">
        <w:rPr>
          <w:rFonts w:eastAsia="Times New Roman" w:cs="Times New Roman"/>
          <w:sz w:val="28"/>
          <w:szCs w:val="28"/>
          <w:lang w:val="vi-VN" w:eastAsia="vi-VN"/>
        </w:rPr>
        <w:t xml:space="preserve"> </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eastAsia="vi-VN"/>
        </w:rPr>
        <w:tab/>
        <w:t xml:space="preserve">- </w:t>
      </w:r>
      <w:r w:rsidRPr="00110EE4">
        <w:rPr>
          <w:rFonts w:eastAsia="Times New Roman" w:cs="Times New Roman"/>
          <w:sz w:val="28"/>
          <w:szCs w:val="28"/>
          <w:lang w:val="vi-VN" w:eastAsia="vi-VN"/>
        </w:rPr>
        <w:t>HT: </w:t>
      </w:r>
      <w:r w:rsidRPr="00110EE4">
        <w:rPr>
          <w:rFonts w:eastAsia="Times New Roman" w:cs="Times New Roman"/>
          <w:sz w:val="28"/>
          <w:szCs w:val="28"/>
          <w:lang w:eastAsia="vi-VN"/>
        </w:rPr>
        <w:t>Hiệu trưởng</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eastAsia="vi-VN"/>
        </w:rPr>
        <w:tab/>
      </w:r>
      <w:r w:rsidRPr="00110EE4">
        <w:rPr>
          <w:rFonts w:eastAsia="Times New Roman" w:cs="Times New Roman"/>
          <w:sz w:val="28"/>
          <w:szCs w:val="28"/>
          <w:lang w:val="vi-VN" w:eastAsia="vi-VN"/>
        </w:rPr>
        <w:t>- TTCM: Tổ trưởng chuyên môn</w:t>
      </w:r>
    </w:p>
    <w:p w:rsidR="00110EE4" w:rsidRPr="00110EE4" w:rsidRDefault="00110EE4" w:rsidP="00110EE4">
      <w:pPr>
        <w:shd w:val="clear" w:color="auto" w:fill="FFFFFF"/>
        <w:spacing w:after="0" w:line="312" w:lineRule="auto"/>
        <w:rPr>
          <w:rFonts w:eastAsia="Times New Roman" w:cs="Times New Roman"/>
          <w:sz w:val="28"/>
          <w:szCs w:val="28"/>
          <w:lang w:eastAsia="vi-VN"/>
        </w:rPr>
      </w:pPr>
      <w:r w:rsidRPr="00110EE4">
        <w:rPr>
          <w:rFonts w:eastAsia="Times New Roman" w:cs="Times New Roman"/>
          <w:sz w:val="28"/>
          <w:szCs w:val="28"/>
          <w:lang w:eastAsia="vi-VN"/>
        </w:rPr>
        <w:tab/>
      </w:r>
      <w:r w:rsidRPr="00110EE4">
        <w:rPr>
          <w:rFonts w:eastAsia="Times New Roman" w:cs="Times New Roman"/>
          <w:sz w:val="28"/>
          <w:szCs w:val="28"/>
          <w:lang w:val="vi-VN" w:eastAsia="vi-VN"/>
        </w:rPr>
        <w:t>- KT: Nhân viên kế toán</w:t>
      </w:r>
    </w:p>
    <w:p w:rsidR="00110EE4" w:rsidRPr="00110EE4" w:rsidRDefault="00110EE4" w:rsidP="00110EE4">
      <w:pPr>
        <w:shd w:val="clear" w:color="auto" w:fill="FFFFFF"/>
        <w:spacing w:after="0" w:line="312" w:lineRule="auto"/>
        <w:rPr>
          <w:rFonts w:eastAsia="Times New Roman" w:cs="Times New Roman"/>
          <w:sz w:val="28"/>
          <w:szCs w:val="28"/>
          <w:lang w:eastAsia="vi-VN"/>
        </w:rPr>
      </w:pPr>
      <w:r w:rsidRPr="00110EE4">
        <w:rPr>
          <w:rFonts w:eastAsia="Times New Roman" w:cs="Times New Roman"/>
          <w:sz w:val="28"/>
          <w:szCs w:val="28"/>
          <w:lang w:eastAsia="vi-VN"/>
        </w:rPr>
        <w:tab/>
        <w:t>- BGH: Ban giám hiệu</w:t>
      </w:r>
    </w:p>
    <w:p w:rsidR="00110EE4" w:rsidRPr="00110EE4" w:rsidRDefault="00110EE4" w:rsidP="00110EE4">
      <w:pPr>
        <w:shd w:val="clear" w:color="auto" w:fill="FFFFFF"/>
        <w:spacing w:after="0" w:line="312" w:lineRule="auto"/>
        <w:rPr>
          <w:rFonts w:eastAsia="Times New Roman" w:cs="Times New Roman"/>
          <w:sz w:val="28"/>
          <w:szCs w:val="28"/>
          <w:lang w:eastAsia="vi-VN"/>
        </w:rPr>
      </w:pPr>
      <w:r w:rsidRPr="00110EE4">
        <w:rPr>
          <w:rFonts w:eastAsia="Times New Roman" w:cs="Times New Roman"/>
          <w:sz w:val="28"/>
          <w:szCs w:val="28"/>
          <w:lang w:eastAsia="vi-VN"/>
        </w:rPr>
        <w:tab/>
        <w:t>- GV: giáo viên</w:t>
      </w:r>
    </w:p>
    <w:p w:rsidR="00110EE4" w:rsidRPr="00110EE4" w:rsidRDefault="00110EE4" w:rsidP="00110EE4">
      <w:pPr>
        <w:shd w:val="clear" w:color="auto" w:fill="FFFFFF"/>
        <w:spacing w:after="0" w:line="312" w:lineRule="auto"/>
        <w:rPr>
          <w:rFonts w:eastAsia="Times New Roman" w:cs="Times New Roman"/>
          <w:sz w:val="28"/>
          <w:szCs w:val="28"/>
          <w:lang w:eastAsia="vi-VN"/>
        </w:rPr>
      </w:pPr>
      <w:r w:rsidRPr="00110EE4">
        <w:rPr>
          <w:rFonts w:eastAsia="Times New Roman" w:cs="Times New Roman"/>
          <w:sz w:val="28"/>
          <w:szCs w:val="28"/>
          <w:lang w:eastAsia="vi-VN"/>
        </w:rPr>
        <w:tab/>
        <w:t>- NV: nhân viên</w:t>
      </w:r>
    </w:p>
    <w:p w:rsidR="00110EE4" w:rsidRPr="00110EE4" w:rsidRDefault="00110EE4" w:rsidP="00110EE4">
      <w:pPr>
        <w:shd w:val="clear" w:color="auto" w:fill="FFFFFF"/>
        <w:spacing w:after="0" w:line="312" w:lineRule="auto"/>
        <w:rPr>
          <w:rFonts w:eastAsia="Times New Roman" w:cs="Times New Roman"/>
          <w:sz w:val="28"/>
          <w:szCs w:val="28"/>
          <w:lang w:eastAsia="vi-VN"/>
        </w:rPr>
      </w:pPr>
      <w:r w:rsidRPr="00110EE4">
        <w:rPr>
          <w:rFonts w:eastAsia="Times New Roman" w:cs="Times New Roman"/>
          <w:sz w:val="28"/>
          <w:szCs w:val="28"/>
          <w:lang w:eastAsia="vi-VN"/>
        </w:rPr>
        <w:tab/>
        <w:t>- NLĐ: Người lao động</w:t>
      </w:r>
    </w:p>
    <w:p w:rsidR="00110EE4" w:rsidRPr="00110EE4" w:rsidRDefault="00110EE4" w:rsidP="00110EE4">
      <w:pPr>
        <w:shd w:val="clear" w:color="auto" w:fill="FFFFFF"/>
        <w:spacing w:after="0" w:line="312" w:lineRule="auto"/>
        <w:rPr>
          <w:rFonts w:eastAsia="Times New Roman" w:cs="Times New Roman"/>
          <w:sz w:val="28"/>
          <w:szCs w:val="28"/>
          <w:lang w:eastAsia="vi-VN"/>
        </w:rPr>
      </w:pPr>
    </w:p>
    <w:p w:rsidR="00110EE4" w:rsidRPr="00110EE4" w:rsidRDefault="00110EE4" w:rsidP="00110EE4">
      <w:pPr>
        <w:shd w:val="clear" w:color="auto" w:fill="FFFFFF"/>
        <w:spacing w:after="0" w:line="312" w:lineRule="auto"/>
        <w:rPr>
          <w:rFonts w:eastAsia="Times New Roman" w:cs="Times New Roman"/>
          <w:sz w:val="28"/>
          <w:szCs w:val="28"/>
          <w:lang w:eastAsia="vi-VN"/>
        </w:rPr>
      </w:pPr>
    </w:p>
    <w:p w:rsidR="00110EE4" w:rsidRPr="00110EE4" w:rsidRDefault="00110EE4" w:rsidP="00110EE4">
      <w:pPr>
        <w:shd w:val="clear" w:color="auto" w:fill="FFFFFF"/>
        <w:spacing w:after="0" w:line="312" w:lineRule="auto"/>
        <w:rPr>
          <w:rFonts w:eastAsia="Times New Roman" w:cs="Times New Roman"/>
          <w:b/>
          <w:sz w:val="28"/>
          <w:szCs w:val="28"/>
          <w:lang w:eastAsia="vi-VN"/>
        </w:rPr>
      </w:pPr>
      <w:r w:rsidRPr="00110EE4">
        <w:rPr>
          <w:rFonts w:eastAsia="Times New Roman" w:cs="Times New Roman"/>
          <w:b/>
          <w:sz w:val="28"/>
          <w:szCs w:val="28"/>
          <w:lang w:eastAsia="vi-VN"/>
        </w:rPr>
        <w:lastRenderedPageBreak/>
        <w:tab/>
        <w:t>5</w:t>
      </w:r>
      <w:r w:rsidRPr="00110EE4">
        <w:rPr>
          <w:rFonts w:eastAsia="Times New Roman" w:cs="Times New Roman"/>
          <w:b/>
          <w:sz w:val="28"/>
          <w:szCs w:val="28"/>
          <w:lang w:val="vi-VN" w:eastAsia="vi-VN"/>
        </w:rPr>
        <w:t>. Nội dung quy trình.</w:t>
      </w:r>
    </w:p>
    <w:tbl>
      <w:tblPr>
        <w:tblW w:w="9306" w:type="dxa"/>
        <w:tblBorders>
          <w:top w:val="single" w:sz="8" w:space="0" w:color="000000"/>
          <w:left w:val="single" w:sz="8" w:space="0" w:color="000000"/>
          <w:bottom w:val="single" w:sz="8" w:space="0" w:color="000000"/>
          <w:right w:val="single" w:sz="8" w:space="0" w:color="000000"/>
        </w:tblBorders>
        <w:tblLook w:val="01E0" w:firstRow="1" w:lastRow="1" w:firstColumn="1" w:lastColumn="1" w:noHBand="0" w:noVBand="0"/>
      </w:tblPr>
      <w:tblGrid>
        <w:gridCol w:w="630"/>
        <w:gridCol w:w="3624"/>
        <w:gridCol w:w="1164"/>
        <w:gridCol w:w="1350"/>
        <w:gridCol w:w="1368"/>
        <w:gridCol w:w="1170"/>
      </w:tblGrid>
      <w:tr w:rsidR="00110EE4" w:rsidRPr="00110EE4" w:rsidTr="005F2553">
        <w:tc>
          <w:tcPr>
            <w:tcW w:w="630"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TT</w:t>
            </w:r>
          </w:p>
        </w:tc>
        <w:tc>
          <w:tcPr>
            <w:tcW w:w="3624"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Trình tự</w:t>
            </w:r>
          </w:p>
        </w:tc>
        <w:tc>
          <w:tcPr>
            <w:tcW w:w="1164"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Chủ trì</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Phối hợp</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Thời gian</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Kết quả</w:t>
            </w:r>
          </w:p>
        </w:tc>
      </w:tr>
      <w:tr w:rsidR="00110EE4" w:rsidRPr="00110EE4" w:rsidTr="005F2553">
        <w:tc>
          <w:tcPr>
            <w:tcW w:w="630" w:type="dxa"/>
            <w:vMerge w:val="restart"/>
            <w:tcBorders>
              <w:top w:val="single" w:sz="4" w:space="0" w:color="auto"/>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i/>
                <w:sz w:val="28"/>
                <w:szCs w:val="28"/>
              </w:rPr>
            </w:pPr>
            <w:r w:rsidRPr="00110EE4">
              <w:rPr>
                <w:rFonts w:eastAsia="Calibri" w:cs="Times New Roman"/>
                <w:b/>
                <w:bCs/>
                <w:sz w:val="28"/>
                <w:szCs w:val="28"/>
              </w:rPr>
              <w:t>B1</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b/>
                <w:bCs/>
                <w:sz w:val="28"/>
                <w:szCs w:val="28"/>
              </w:rPr>
            </w:pPr>
            <w:r w:rsidRPr="00110EE4">
              <w:rPr>
                <w:rFonts w:eastAsia="Times New Roman" w:cs="Times New Roman"/>
                <w:b/>
                <w:bCs/>
                <w:sz w:val="28"/>
                <w:szCs w:val="28"/>
              </w:rPr>
              <w:t>Chuẩn bị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i/>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i/>
                <w:sz w:val="28"/>
                <w:szCs w:val="2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i/>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i/>
                <w:sz w:val="28"/>
                <w:szCs w:val="28"/>
              </w:rPr>
            </w:pPr>
          </w:p>
        </w:tc>
      </w:tr>
      <w:tr w:rsidR="00110EE4" w:rsidRPr="00110EE4" w:rsidTr="005F2553">
        <w:tc>
          <w:tcPr>
            <w:tcW w:w="630" w:type="dxa"/>
            <w:vMerge/>
            <w:tcBorders>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Xây dựng kế hoạch tuyển dụng cụ thể phù hợp với tình hình thực tế nhà trường  về số lượng người, thời gian bao lâu, yêu cầu đặt ra cho ứng viên là gì, trong thông báo tuyển dụng cần những nội dung gì…</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Hiệu trưởng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Hội đồng trường</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01.8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Kế hoạch</w:t>
            </w:r>
          </w:p>
        </w:tc>
      </w:tr>
      <w:tr w:rsidR="00110EE4" w:rsidRPr="00110EE4" w:rsidTr="005F2553">
        <w:trPr>
          <w:trHeight w:val="435"/>
        </w:trPr>
        <w:tc>
          <w:tcPr>
            <w:tcW w:w="630" w:type="dxa"/>
            <w:vMerge/>
            <w:tcBorders>
              <w:top w:val="single" w:sz="8" w:space="0" w:color="000000"/>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bCs/>
                <w:sz w:val="28"/>
                <w:szCs w:val="28"/>
              </w:rPr>
            </w:pPr>
            <w:r w:rsidRPr="00110EE4">
              <w:rPr>
                <w:rFonts w:eastAsia="Times New Roman" w:cs="Times New Roman"/>
                <w:bCs/>
                <w:sz w:val="28"/>
                <w:szCs w:val="28"/>
              </w:rPr>
              <w:t>- Họp BGH, Hội đồng trường để thông báo KH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Hiệu trưởng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KT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03.8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Biên bản</w:t>
            </w:r>
          </w:p>
        </w:tc>
      </w:tr>
      <w:tr w:rsidR="00110EE4" w:rsidRPr="00110EE4" w:rsidTr="005F2553">
        <w:tc>
          <w:tcPr>
            <w:tcW w:w="630" w:type="dxa"/>
            <w:vMerge w:val="restart"/>
            <w:tcBorders>
              <w:top w:val="single" w:sz="4" w:space="0" w:color="auto"/>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B2</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rPr>
                <w:rFonts w:eastAsia="Calibri" w:cs="Times New Roman"/>
                <w:sz w:val="28"/>
                <w:szCs w:val="28"/>
              </w:rPr>
            </w:pPr>
            <w:r w:rsidRPr="00110EE4">
              <w:rPr>
                <w:rFonts w:eastAsia="Calibri" w:cs="Times New Roman"/>
                <w:b/>
                <w:bCs/>
                <w:sz w:val="28"/>
                <w:szCs w:val="28"/>
              </w:rPr>
              <w:t>Thông báo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r>
      <w:tr w:rsidR="00110EE4" w:rsidRPr="00110EE4" w:rsidTr="005F2553">
        <w:tc>
          <w:tcPr>
            <w:tcW w:w="630" w:type="dxa"/>
            <w:vMerge/>
            <w:tcBorders>
              <w:top w:val="single" w:sz="8" w:space="0" w:color="000000"/>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Soạn một thông báo tuyển dụng chi tiết về các yêu cầu của nhà trường, những quyền lợi ứng viên được.</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Hiệu trưởng</w:t>
            </w:r>
          </w:p>
          <w:p w:rsidR="00110EE4" w:rsidRPr="00110EE4" w:rsidRDefault="00110EE4" w:rsidP="00110EE4">
            <w:pPr>
              <w:spacing w:after="0" w:line="24" w:lineRule="atLeast"/>
              <w:jc w:val="center"/>
              <w:rPr>
                <w:rFonts w:eastAsia="Calibri" w:cs="Times New Roman"/>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05.8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Hồ sơ</w:t>
            </w:r>
          </w:p>
        </w:tc>
      </w:tr>
      <w:tr w:rsidR="00110EE4" w:rsidRPr="00110EE4" w:rsidTr="005F2553">
        <w:trPr>
          <w:trHeight w:val="932"/>
        </w:trPr>
        <w:tc>
          <w:tcPr>
            <w:tcW w:w="630" w:type="dxa"/>
            <w:vMerge/>
            <w:tcBorders>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xml:space="preserve">- Công khai thông báo tuyển dụng (Bảng tin, Zalo, trang Webs). </w:t>
            </w:r>
          </w:p>
        </w:tc>
        <w:tc>
          <w:tcPr>
            <w:tcW w:w="1164" w:type="dxa"/>
            <w:tcBorders>
              <w:top w:val="single" w:sz="4" w:space="0" w:color="auto"/>
              <w:left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Văn phòng</w:t>
            </w:r>
          </w:p>
        </w:tc>
        <w:tc>
          <w:tcPr>
            <w:tcW w:w="1350" w:type="dxa"/>
            <w:tcBorders>
              <w:top w:val="single" w:sz="4" w:space="0" w:color="auto"/>
              <w:left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368" w:type="dxa"/>
            <w:tcBorders>
              <w:top w:val="single" w:sz="4" w:space="0" w:color="auto"/>
              <w:left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Ngày 05.8</w:t>
            </w:r>
          </w:p>
        </w:tc>
        <w:tc>
          <w:tcPr>
            <w:tcW w:w="1170" w:type="dxa"/>
            <w:tcBorders>
              <w:top w:val="single" w:sz="4" w:space="0" w:color="auto"/>
              <w:left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Thông báo</w:t>
            </w:r>
          </w:p>
        </w:tc>
      </w:tr>
      <w:tr w:rsidR="00110EE4" w:rsidRPr="00110EE4" w:rsidTr="005F2553">
        <w:trPr>
          <w:trHeight w:val="521"/>
        </w:trPr>
        <w:tc>
          <w:tcPr>
            <w:tcW w:w="630" w:type="dxa"/>
            <w:vMerge w:val="restart"/>
            <w:tcBorders>
              <w:top w:val="single" w:sz="4" w:space="0" w:color="auto"/>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B3</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rPr>
                <w:rFonts w:eastAsia="Calibri" w:cs="Times New Roman"/>
                <w:sz w:val="28"/>
                <w:szCs w:val="28"/>
              </w:rPr>
            </w:pPr>
            <w:r w:rsidRPr="00110EE4">
              <w:rPr>
                <w:rFonts w:eastAsia="Calibri" w:cs="Times New Roman"/>
                <w:b/>
                <w:bCs/>
                <w:sz w:val="28"/>
                <w:szCs w:val="28"/>
              </w:rPr>
              <w:t>Thu nhận và chọn lọc hồ sơ</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368"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Ngày 06.8 đến 10/8</w:t>
            </w:r>
          </w:p>
        </w:tc>
        <w:tc>
          <w:tcPr>
            <w:tcW w:w="1170" w:type="dxa"/>
            <w:vMerge w:val="restart"/>
            <w:tcBorders>
              <w:top w:val="single" w:sz="4" w:space="0" w:color="auto"/>
              <w:left w:val="single" w:sz="4" w:space="0" w:color="auto"/>
              <w:bottom w:val="single" w:sz="8" w:space="0" w:color="000000"/>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Hồ sơ</w:t>
            </w:r>
          </w:p>
        </w:tc>
      </w:tr>
      <w:tr w:rsidR="00110EE4" w:rsidRPr="00110EE4" w:rsidTr="005F2553">
        <w:trPr>
          <w:trHeight w:val="748"/>
        </w:trPr>
        <w:tc>
          <w:tcPr>
            <w:tcW w:w="630" w:type="dxa"/>
            <w:vMerge/>
            <w:tcBorders>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xml:space="preserve">- Thu hồ sơ của các ứng viên dự tuyển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Văn phòng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368" w:type="dxa"/>
            <w:vMerge/>
            <w:tcBorders>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vMerge/>
            <w:tcBorders>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p>
        </w:tc>
      </w:tr>
      <w:tr w:rsidR="00110EE4" w:rsidRPr="00110EE4" w:rsidTr="005F2553">
        <w:trPr>
          <w:trHeight w:val="748"/>
        </w:trPr>
        <w:tc>
          <w:tcPr>
            <w:tcW w:w="630" w:type="dxa"/>
            <w:vMerge/>
            <w:tcBorders>
              <w:top w:val="single" w:sz="8" w:space="0" w:color="000000"/>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xml:space="preserve">- BGH chọn lọc hồ sơ: lựa chọn những hồ sơ phù hợp nhất cho vị trí công việc sau đó lên kế hoạch thi tuyển.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 TBTT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11.8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Hồ sơ</w:t>
            </w:r>
          </w:p>
        </w:tc>
      </w:tr>
      <w:tr w:rsidR="00110EE4" w:rsidRPr="00110EE4" w:rsidTr="005F2553">
        <w:trPr>
          <w:trHeight w:val="465"/>
        </w:trPr>
        <w:tc>
          <w:tcPr>
            <w:tcW w:w="630" w:type="dxa"/>
            <w:vMerge w:val="restart"/>
            <w:tcBorders>
              <w:top w:val="single" w:sz="4" w:space="0" w:color="auto"/>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B4</w:t>
            </w: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rPr>
                <w:rFonts w:eastAsia="Calibri" w:cs="Times New Roman"/>
                <w:b/>
                <w:bCs/>
                <w:sz w:val="28"/>
                <w:szCs w:val="28"/>
              </w:rPr>
            </w:pPr>
            <w:r w:rsidRPr="00110EE4">
              <w:rPr>
                <w:rFonts w:eastAsia="Calibri" w:cs="Times New Roman"/>
                <w:b/>
                <w:bCs/>
                <w:sz w:val="28"/>
                <w:szCs w:val="28"/>
              </w:rPr>
              <w:t>Tổ chức thi tuyển</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
                <w:sz w:val="28"/>
                <w:szCs w:val="28"/>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sz w:val="28"/>
                <w:szCs w:val="28"/>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r>
      <w:tr w:rsidR="00110EE4" w:rsidRPr="00110EE4" w:rsidTr="005F2553">
        <w:trPr>
          <w:trHeight w:val="660"/>
        </w:trPr>
        <w:tc>
          <w:tcPr>
            <w:tcW w:w="630" w:type="dxa"/>
            <w:vMerge/>
            <w:tcBorders>
              <w:top w:val="single" w:sz="8" w:space="0" w:color="000000"/>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xml:space="preserve">- Hẹn lịch thi tuyển đối với những hồ sơ dự tuyển vị trí GV được lựa chọn. </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Văn phòng</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11.8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Lịch thi</w:t>
            </w:r>
          </w:p>
        </w:tc>
      </w:tr>
      <w:tr w:rsidR="00110EE4" w:rsidRPr="00110EE4" w:rsidTr="005F2553">
        <w:trPr>
          <w:trHeight w:val="489"/>
        </w:trPr>
        <w:tc>
          <w:tcPr>
            <w:tcW w:w="630" w:type="dxa"/>
            <w:vMerge/>
            <w:tcBorders>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Phân công người chấm thi.</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12.8</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Bảng</w:t>
            </w:r>
          </w:p>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 xml:space="preserve"> PC</w:t>
            </w:r>
          </w:p>
        </w:tc>
      </w:tr>
      <w:tr w:rsidR="00110EE4" w:rsidRPr="00110EE4" w:rsidTr="005F2553">
        <w:trPr>
          <w:trHeight w:val="525"/>
        </w:trPr>
        <w:tc>
          <w:tcPr>
            <w:tcW w:w="630" w:type="dxa"/>
            <w:vMerge/>
            <w:tcBorders>
              <w:top w:val="single" w:sz="8" w:space="0" w:color="000000"/>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Tổ chức thi tuyển, chấm thi</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Bộ phận Ban GK</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Phiếu</w:t>
            </w:r>
          </w:p>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 xml:space="preserve"> dự giờ</w:t>
            </w:r>
          </w:p>
        </w:tc>
      </w:tr>
      <w:tr w:rsidR="00110EE4" w:rsidRPr="00110EE4" w:rsidTr="005F2553">
        <w:trPr>
          <w:trHeight w:val="771"/>
        </w:trPr>
        <w:tc>
          <w:tcPr>
            <w:tcW w:w="63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B5</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b/>
                <w:sz w:val="28"/>
                <w:szCs w:val="28"/>
              </w:rPr>
            </w:pPr>
            <w:r w:rsidRPr="00110EE4">
              <w:rPr>
                <w:rFonts w:eastAsia="Times New Roman" w:cs="Times New Roman"/>
                <w:b/>
                <w:sz w:val="28"/>
                <w:szCs w:val="28"/>
              </w:rPr>
              <w:t>Báo cáo Phòng nội vụ:</w:t>
            </w:r>
          </w:p>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Báo cáo phòng nội vụ hồ sơ danh sách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KT</w:t>
            </w:r>
          </w:p>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Kết quả thi</w:t>
            </w:r>
          </w:p>
        </w:tc>
      </w:tr>
      <w:tr w:rsidR="00110EE4" w:rsidRPr="00110EE4" w:rsidTr="005F2553">
        <w:trPr>
          <w:trHeight w:val="771"/>
        </w:trPr>
        <w:tc>
          <w:tcPr>
            <w:tcW w:w="630" w:type="dxa"/>
            <w:vMerge w:val="restart"/>
            <w:tcBorders>
              <w:top w:val="single" w:sz="4" w:space="0" w:color="auto"/>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
                <w:bCs/>
                <w:sz w:val="28"/>
                <w:szCs w:val="28"/>
              </w:rPr>
            </w:pPr>
            <w:r w:rsidRPr="00110EE4">
              <w:rPr>
                <w:rFonts w:eastAsia="Calibri" w:cs="Times New Roman"/>
                <w:b/>
                <w:bCs/>
                <w:sz w:val="28"/>
                <w:szCs w:val="28"/>
              </w:rPr>
              <w:t>B6</w:t>
            </w: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bCs/>
                <w:sz w:val="28"/>
                <w:szCs w:val="28"/>
              </w:rPr>
              <w:t>- Quyết định tuyển dụng, kí hợp đồng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BGH,KT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Các QĐ</w:t>
            </w:r>
          </w:p>
        </w:tc>
      </w:tr>
      <w:tr w:rsidR="00110EE4" w:rsidRPr="00110EE4" w:rsidTr="005F2553">
        <w:trPr>
          <w:trHeight w:val="642"/>
        </w:trPr>
        <w:tc>
          <w:tcPr>
            <w:tcW w:w="630" w:type="dxa"/>
            <w:vMerge/>
            <w:tcBorders>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bCs/>
                <w:sz w:val="28"/>
                <w:szCs w:val="28"/>
              </w:rPr>
            </w:pPr>
            <w:r w:rsidRPr="00110EE4">
              <w:rPr>
                <w:rFonts w:eastAsia="Times New Roman" w:cs="Times New Roman"/>
                <w:sz w:val="28"/>
                <w:szCs w:val="28"/>
              </w:rPr>
              <w:t>- Ra quyết định công nhận kết quả trúng tuyển.</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Hiệu trưởng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VP, KT</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Quyết định</w:t>
            </w:r>
          </w:p>
        </w:tc>
      </w:tr>
      <w:tr w:rsidR="00110EE4" w:rsidRPr="00110EE4" w:rsidTr="005F2553">
        <w:trPr>
          <w:trHeight w:val="660"/>
        </w:trPr>
        <w:tc>
          <w:tcPr>
            <w:tcW w:w="630" w:type="dxa"/>
            <w:vMerge/>
            <w:tcBorders>
              <w:top w:val="single" w:sz="8" w:space="0" w:color="000000"/>
              <w:left w:val="single" w:sz="4" w:space="0" w:color="auto"/>
              <w:bottom w:val="single" w:sz="8" w:space="0" w:color="000000"/>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bCs/>
                <w:sz w:val="28"/>
                <w:szCs w:val="28"/>
              </w:rPr>
            </w:pPr>
            <w:r w:rsidRPr="00110EE4">
              <w:rPr>
                <w:rFonts w:eastAsia="Times New Roman" w:cs="Times New Roman"/>
                <w:sz w:val="28"/>
                <w:szCs w:val="28"/>
              </w:rPr>
              <w:t>- Kí hợp đồng tuyển dụng.</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Hiệu trưởng</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GV, NV, người LĐ</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Các hợp đồng</w:t>
            </w:r>
          </w:p>
        </w:tc>
      </w:tr>
      <w:tr w:rsidR="00110EE4" w:rsidRPr="00110EE4" w:rsidTr="005F2553">
        <w:trPr>
          <w:trHeight w:val="822"/>
        </w:trPr>
        <w:tc>
          <w:tcPr>
            <w:tcW w:w="630" w:type="dxa"/>
            <w:vMerge/>
            <w:tcBorders>
              <w:left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hd w:val="clear" w:color="auto" w:fill="FFFFFF"/>
              <w:spacing w:after="0" w:line="240" w:lineRule="auto"/>
              <w:jc w:val="both"/>
              <w:rPr>
                <w:rFonts w:eastAsia="Times New Roman" w:cs="Times New Roman"/>
                <w:sz w:val="28"/>
                <w:szCs w:val="28"/>
              </w:rPr>
            </w:pPr>
            <w:r w:rsidRPr="00110EE4">
              <w:rPr>
                <w:rFonts w:eastAsia="Times New Roman" w:cs="Times New Roman"/>
                <w:sz w:val="28"/>
                <w:szCs w:val="28"/>
              </w:rPr>
              <w:t>- GV, NV thử việc. Thời gian thử việc là 01 tháng.</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GV, NV, người LĐ</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Bản</w:t>
            </w:r>
          </w:p>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NX</w:t>
            </w:r>
          </w:p>
        </w:tc>
      </w:tr>
      <w:tr w:rsidR="00110EE4" w:rsidRPr="00110EE4" w:rsidTr="005F2553">
        <w:trPr>
          <w:trHeight w:val="771"/>
        </w:trPr>
        <w:tc>
          <w:tcPr>
            <w:tcW w:w="630" w:type="dxa"/>
            <w:vMerge/>
            <w:tcBorders>
              <w:top w:val="double" w:sz="6" w:space="0" w:color="000000"/>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362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hd w:val="clear" w:color="auto" w:fill="FFFFFF"/>
              <w:spacing w:after="0" w:line="240" w:lineRule="auto"/>
              <w:jc w:val="both"/>
              <w:rPr>
                <w:rFonts w:eastAsia="Times New Roman" w:cs="Times New Roman"/>
                <w:bCs/>
                <w:sz w:val="28"/>
                <w:szCs w:val="28"/>
              </w:rPr>
            </w:pPr>
            <w:r w:rsidRPr="00110EE4">
              <w:rPr>
                <w:rFonts w:eastAsia="Times New Roman" w:cs="Times New Roman"/>
                <w:b/>
                <w:bCs/>
                <w:sz w:val="28"/>
                <w:szCs w:val="28"/>
              </w:rPr>
              <w:t xml:space="preserve">I - </w:t>
            </w:r>
            <w:r w:rsidRPr="00110EE4">
              <w:rPr>
                <w:rFonts w:eastAsia="Times New Roman" w:cs="Times New Roman"/>
                <w:bCs/>
                <w:sz w:val="28"/>
                <w:szCs w:val="28"/>
              </w:rPr>
              <w:t>Ký kết hợp đồng làm việc, giải thích và trả lời các câu hỏi của ứng viên về các chế độ của nhà trường để ứng viên hiểu rõ.</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 xml:space="preserve">Hiệu trưởng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GV, NV, người LĐ</w:t>
            </w:r>
          </w:p>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KT-VP</w:t>
            </w:r>
          </w:p>
        </w:tc>
        <w:tc>
          <w:tcPr>
            <w:tcW w:w="1368"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110EE4" w:rsidRPr="00110EE4" w:rsidRDefault="00110EE4" w:rsidP="00110EE4">
            <w:pPr>
              <w:spacing w:after="0" w:line="24" w:lineRule="atLeast"/>
              <w:jc w:val="center"/>
              <w:rPr>
                <w:rFonts w:eastAsia="Calibri" w:cs="Times New Roman"/>
                <w:bCs/>
                <w:sz w:val="28"/>
                <w:szCs w:val="28"/>
              </w:rPr>
            </w:pPr>
            <w:r w:rsidRPr="00110EE4">
              <w:rPr>
                <w:rFonts w:eastAsia="Calibri" w:cs="Times New Roman"/>
                <w:bCs/>
                <w:sz w:val="28"/>
                <w:szCs w:val="28"/>
              </w:rPr>
              <w:t>Hợp đồng</w:t>
            </w:r>
          </w:p>
        </w:tc>
      </w:tr>
    </w:tbl>
    <w:p w:rsidR="00110EE4" w:rsidRPr="00110EE4" w:rsidRDefault="00110EE4" w:rsidP="00110EE4">
      <w:pPr>
        <w:tabs>
          <w:tab w:val="left" w:pos="993"/>
          <w:tab w:val="left" w:pos="1276"/>
        </w:tabs>
        <w:spacing w:after="0" w:line="24" w:lineRule="atLeast"/>
        <w:contextualSpacing/>
        <w:rPr>
          <w:rFonts w:eastAsia="Calibri" w:cs="Times New Roman"/>
          <w:sz w:val="16"/>
          <w:szCs w:val="16"/>
        </w:rPr>
      </w:pPr>
      <w:r w:rsidRPr="00110EE4">
        <w:rPr>
          <w:rFonts w:eastAsia="Calibri" w:cs="Times New Roman"/>
          <w:sz w:val="28"/>
          <w:szCs w:val="28"/>
        </w:rPr>
        <w:t xml:space="preserve">         </w:t>
      </w:r>
    </w:p>
    <w:p w:rsidR="00110EE4" w:rsidRPr="00110EE4" w:rsidRDefault="00110EE4" w:rsidP="00110EE4">
      <w:pPr>
        <w:tabs>
          <w:tab w:val="left" w:pos="993"/>
          <w:tab w:val="left" w:pos="1276"/>
        </w:tabs>
        <w:spacing w:after="0" w:line="24" w:lineRule="atLeast"/>
        <w:contextualSpacing/>
        <w:rPr>
          <w:rFonts w:eastAsia="Calibri" w:cs="Times New Roman"/>
          <w:b/>
          <w:sz w:val="28"/>
          <w:szCs w:val="28"/>
        </w:rPr>
      </w:pPr>
      <w:r w:rsidRPr="00110EE4">
        <w:rPr>
          <w:rFonts w:eastAsia="Calibri" w:cs="Times New Roman"/>
          <w:b/>
          <w:sz w:val="16"/>
          <w:szCs w:val="16"/>
        </w:rPr>
        <w:t xml:space="preserve">               </w:t>
      </w:r>
      <w:r w:rsidRPr="00110EE4">
        <w:rPr>
          <w:rFonts w:eastAsia="Calibri" w:cs="Times New Roman"/>
          <w:b/>
          <w:sz w:val="28"/>
          <w:szCs w:val="28"/>
        </w:rPr>
        <w:t xml:space="preserve"> 6. Biểu mẫu: </w:t>
      </w:r>
      <w:r w:rsidRPr="00110EE4">
        <w:rPr>
          <w:rFonts w:eastAsia="Calibri" w:cs="Times New Roman"/>
          <w:sz w:val="28"/>
          <w:szCs w:val="28"/>
        </w:rPr>
        <w:t>Không</w:t>
      </w:r>
    </w:p>
    <w:p w:rsidR="00110EE4" w:rsidRPr="00110EE4" w:rsidRDefault="00110EE4" w:rsidP="00110EE4">
      <w:pPr>
        <w:spacing w:after="0" w:line="24" w:lineRule="atLeast"/>
        <w:contextualSpacing/>
        <w:rPr>
          <w:rFonts w:eastAsia="Calibri" w:cs="Times New Roman"/>
          <w:sz w:val="28"/>
          <w:szCs w:val="28"/>
        </w:rPr>
      </w:pPr>
      <w:r w:rsidRPr="00110EE4">
        <w:rPr>
          <w:rFonts w:eastAsia="Calibri" w:cs="Times New Roman"/>
          <w:b/>
          <w:sz w:val="28"/>
          <w:szCs w:val="28"/>
        </w:rPr>
        <w:t xml:space="preserve">7. Hồ sơ lưu: </w:t>
      </w:r>
      <w:r w:rsidRPr="00110EE4">
        <w:rPr>
          <w:rFonts w:eastAsia="Calibri" w:cs="Times New Roman"/>
          <w:sz w:val="28"/>
          <w:szCs w:val="28"/>
        </w:rPr>
        <w:t>Lưu toàn bộ Hồ sơ tuyển dụng theo quy định</w:t>
      </w: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hd w:val="clear" w:color="auto" w:fill="FFFFFF"/>
        <w:spacing w:after="0" w:line="240" w:lineRule="auto"/>
        <w:jc w:val="both"/>
        <w:rPr>
          <w:rFonts w:eastAsia="Times New Roman" w:cs="Times New Roman"/>
          <w:b/>
          <w:bCs/>
          <w:i/>
          <w:color w:val="FF0000"/>
          <w:sz w:val="28"/>
          <w:szCs w:val="28"/>
        </w:rPr>
      </w:pPr>
    </w:p>
    <w:p w:rsidR="00110EE4" w:rsidRPr="00110EE4" w:rsidRDefault="00110EE4" w:rsidP="00110EE4">
      <w:pPr>
        <w:spacing w:after="0" w:line="24" w:lineRule="atLeast"/>
        <w:jc w:val="center"/>
        <w:rPr>
          <w:rFonts w:eastAsia="Calibri" w:cs="Times New Roman"/>
          <w:b/>
          <w:sz w:val="28"/>
          <w:szCs w:val="28"/>
          <w:lang w:val="nl-NL"/>
        </w:rPr>
      </w:pPr>
      <w:r w:rsidRPr="00110EE4">
        <w:rPr>
          <w:rFonts w:eastAsia="Calibri" w:cs="Times New Roman"/>
          <w:b/>
          <w:sz w:val="28"/>
          <w:szCs w:val="28"/>
          <w:lang w:val="nl-NL"/>
        </w:rPr>
        <w:lastRenderedPageBreak/>
        <w:t xml:space="preserve">QUY TRÌNH </w:t>
      </w: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lang w:val="vi-VN"/>
        </w:rPr>
        <w:t>TỔ CHỨC THI GIÁO VIÊN DẠY GIỎI CẤP TRƯỜNG</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after="0" w:line="24" w:lineRule="atLeast"/>
        <w:jc w:val="both"/>
        <w:rPr>
          <w:rFonts w:eastAsia="Calibri" w:cs="Times New Roman"/>
          <w:sz w:val="28"/>
          <w:szCs w:val="28"/>
          <w:lang w:val="vi-VN"/>
        </w:rPr>
      </w:pP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1. Mục đích</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b/>
          <w:sz w:val="28"/>
          <w:szCs w:val="28"/>
        </w:rPr>
        <w:tab/>
      </w:r>
      <w:r w:rsidRPr="00110EE4">
        <w:rPr>
          <w:rFonts w:eastAsia="Calibri" w:cs="Times New Roman"/>
          <w:sz w:val="28"/>
          <w:szCs w:val="28"/>
        </w:rPr>
        <w:t>Quy trình, trình tự, nội dung trách nhiệm của các CBGV liên quan tới việc tổ chức thi Giáo viên giỏi theo trọng tâm các đợt thi đua.</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sz w:val="28"/>
          <w:szCs w:val="28"/>
        </w:rPr>
        <w:tab/>
      </w:r>
      <w:r w:rsidRPr="00110EE4">
        <w:rPr>
          <w:rFonts w:eastAsia="Calibri" w:cs="Times New Roman"/>
          <w:b/>
          <w:sz w:val="28"/>
          <w:szCs w:val="28"/>
        </w:rPr>
        <w:t>2. Phạm vi áp dụng</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Áp dụng trong các cuộc họp Hội đồng giáo dục hàng tháng tại Trường THCS Thượng Thanh.</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Áp dụng triển khai Sinh hoạt chuyên môn đối với các tổ chuyên môn, nhóm chuyên môn.</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sz w:val="28"/>
          <w:szCs w:val="28"/>
        </w:rPr>
        <w:tab/>
      </w:r>
      <w:r w:rsidRPr="00110EE4">
        <w:rPr>
          <w:rFonts w:eastAsia="Calibri" w:cs="Times New Roman"/>
          <w:b/>
          <w:sz w:val="28"/>
          <w:szCs w:val="28"/>
        </w:rPr>
        <w:t>3. Tài liệu viện dẫn</w:t>
      </w:r>
    </w:p>
    <w:p w:rsidR="00110EE4" w:rsidRPr="00110EE4" w:rsidRDefault="00110EE4" w:rsidP="00110EE4">
      <w:pPr>
        <w:spacing w:after="0" w:line="288" w:lineRule="auto"/>
        <w:ind w:firstLine="720"/>
        <w:jc w:val="both"/>
        <w:rPr>
          <w:rFonts w:eastAsia="Calibri" w:cs="Times New Roman"/>
          <w:sz w:val="28"/>
          <w:szCs w:val="28"/>
        </w:rPr>
      </w:pPr>
      <w:r w:rsidRPr="00110EE4">
        <w:rPr>
          <w:rFonts w:eastAsia="Calibri" w:cs="Times New Roman"/>
          <w:sz w:val="28"/>
          <w:szCs w:val="28"/>
        </w:rPr>
        <w:t>- Điều lệ trường TH</w:t>
      </w:r>
      <w:r>
        <w:rPr>
          <w:rFonts w:eastAsia="Calibri" w:cs="Times New Roman"/>
          <w:sz w:val="28"/>
          <w:szCs w:val="28"/>
        </w:rPr>
        <w:t>CS</w:t>
      </w:r>
      <w:r w:rsidRPr="00110EE4">
        <w:rPr>
          <w:rFonts w:eastAsia="Calibri" w:cs="Times New Roman"/>
          <w:sz w:val="28"/>
          <w:szCs w:val="28"/>
        </w:rPr>
        <w:t xml:space="preserve"> do Bộ GD&amp;ĐT ban hành.</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4. Thuật ngữ, ký hiệu</w:t>
      </w:r>
    </w:p>
    <w:p w:rsidR="00110EE4" w:rsidRPr="00110EE4" w:rsidRDefault="00110EE4" w:rsidP="00110EE4">
      <w:pPr>
        <w:spacing w:after="0" w:line="288" w:lineRule="auto"/>
        <w:ind w:firstLine="720"/>
        <w:jc w:val="both"/>
        <w:rPr>
          <w:rFonts w:eastAsia="Calibri" w:cs="Times New Roman"/>
          <w:sz w:val="28"/>
          <w:szCs w:val="28"/>
        </w:rPr>
      </w:pPr>
      <w:r w:rsidRPr="00110EE4">
        <w:rPr>
          <w:rFonts w:eastAsia="Calibri" w:cs="Times New Roman"/>
          <w:b/>
          <w:sz w:val="28"/>
          <w:szCs w:val="28"/>
        </w:rPr>
        <w:t xml:space="preserve">- </w:t>
      </w:r>
      <w:r w:rsidRPr="00110EE4">
        <w:rPr>
          <w:rFonts w:eastAsia="Calibri" w:cs="Times New Roman"/>
          <w:sz w:val="28"/>
          <w:szCs w:val="28"/>
        </w:rPr>
        <w:t xml:space="preserve">Họp </w:t>
      </w:r>
      <w:r w:rsidRPr="00110EE4">
        <w:rPr>
          <w:rFonts w:eastAsia="Calibri" w:cs="Times New Roman"/>
          <w:b/>
          <w:sz w:val="28"/>
          <w:szCs w:val="28"/>
        </w:rPr>
        <w:t xml:space="preserve">Hội đồng Sư phạm (HĐSP)  </w:t>
      </w:r>
      <w:r w:rsidRPr="00110EE4">
        <w:rPr>
          <w:rFonts w:eastAsia="Calibri" w:cs="Times New Roman"/>
          <w:sz w:val="28"/>
          <w:szCs w:val="28"/>
        </w:rPr>
        <w:t>là cuộc họp của BGH với cán bộ GV,NV để nắm bắt tình hình báo cáo công tác tháng trước, triển khai nhiệm vụ công tác tháng tiếp theo; trao đổi ý kiến và thực hiện chỉ đạo giải quyết công việc thường xuyên.</w:t>
      </w:r>
    </w:p>
    <w:p w:rsidR="00110EE4" w:rsidRPr="00110EE4" w:rsidRDefault="00110EE4" w:rsidP="00110EE4">
      <w:pPr>
        <w:spacing w:after="0" w:line="288" w:lineRule="auto"/>
        <w:ind w:firstLine="720"/>
        <w:jc w:val="both"/>
        <w:rPr>
          <w:rFonts w:eastAsia="Calibri" w:cs="Times New Roman"/>
          <w:sz w:val="28"/>
          <w:szCs w:val="28"/>
        </w:rPr>
      </w:pPr>
      <w:r w:rsidRPr="00110EE4">
        <w:rPr>
          <w:rFonts w:eastAsia="Calibri" w:cs="Times New Roman"/>
          <w:b/>
          <w:sz w:val="28"/>
          <w:szCs w:val="28"/>
        </w:rPr>
        <w:t>- Sinh hoạt chuyên môn (SHCM)</w:t>
      </w:r>
      <w:r w:rsidRPr="00110EE4">
        <w:rPr>
          <w:rFonts w:eastAsia="Calibri" w:cs="Times New Roman"/>
          <w:sz w:val="28"/>
          <w:szCs w:val="28"/>
        </w:rPr>
        <w:t>: Là cuộc họp 2 tuần/1 lần của từng tổ chuyên môn tổng kết công tác giảng dạy của 2 tuần qua, bàn bạc thống nhất các nội dung giảng dạy trong 2 tuần tiếp theo.</w:t>
      </w:r>
    </w:p>
    <w:p w:rsidR="00110EE4" w:rsidRPr="00110EE4" w:rsidRDefault="00110EE4" w:rsidP="00110EE4">
      <w:pPr>
        <w:spacing w:after="0" w:line="288" w:lineRule="auto"/>
        <w:ind w:firstLine="720"/>
        <w:jc w:val="both"/>
        <w:rPr>
          <w:rFonts w:eastAsia="Calibri" w:cs="Times New Roman"/>
          <w:sz w:val="28"/>
          <w:szCs w:val="28"/>
        </w:rPr>
      </w:pPr>
      <w:r w:rsidRPr="00110EE4">
        <w:rPr>
          <w:rFonts w:eastAsia="Calibri" w:cs="Times New Roman"/>
          <w:b/>
          <w:sz w:val="28"/>
          <w:szCs w:val="28"/>
          <w:lang w:val="sv-SE"/>
        </w:rPr>
        <w:t>- Các chữ viết tắt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Báo cáo (BC)</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Hiệu trưởng (HT)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Phó hiệu trưởng (PHT)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Tổ trưởng chuyên môn (TTCM)</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Giáo viên giỏi (GVG)</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Nhân viên văn phòng (NVVP)</w:t>
      </w:r>
    </w:p>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5. Nội dung Quy trình:</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1326"/>
        <w:gridCol w:w="1194"/>
        <w:gridCol w:w="1620"/>
        <w:gridCol w:w="1440"/>
      </w:tblGrid>
      <w:tr w:rsidR="00110EE4" w:rsidRPr="00110EE4" w:rsidTr="005F2553">
        <w:tc>
          <w:tcPr>
            <w:tcW w:w="63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TT</w:t>
            </w:r>
          </w:p>
        </w:tc>
        <w:tc>
          <w:tcPr>
            <w:tcW w:w="324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Trình tự</w:t>
            </w:r>
          </w:p>
        </w:tc>
        <w:tc>
          <w:tcPr>
            <w:tcW w:w="1326"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Chủ trì</w:t>
            </w:r>
          </w:p>
        </w:tc>
        <w:tc>
          <w:tcPr>
            <w:tcW w:w="1194"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Phối hợp</w:t>
            </w:r>
          </w:p>
        </w:tc>
        <w:tc>
          <w:tcPr>
            <w:tcW w:w="162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Thời gian</w:t>
            </w:r>
          </w:p>
        </w:tc>
        <w:tc>
          <w:tcPr>
            <w:tcW w:w="144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630" w:type="dxa"/>
            <w:vMerge w:val="restart"/>
          </w:tcPr>
          <w:p w:rsidR="00110EE4" w:rsidRPr="00110EE4" w:rsidRDefault="00110EE4" w:rsidP="00110EE4">
            <w:pPr>
              <w:spacing w:after="0" w:line="240" w:lineRule="auto"/>
              <w:jc w:val="center"/>
              <w:rPr>
                <w:rFonts w:eastAsia="Calibri" w:cs="Times New Roman"/>
                <w:i/>
                <w:sz w:val="28"/>
                <w:szCs w:val="28"/>
              </w:rPr>
            </w:pPr>
            <w:r w:rsidRPr="00110EE4">
              <w:rPr>
                <w:rFonts w:eastAsia="Calibri" w:cs="Times New Roman"/>
                <w:b/>
                <w:sz w:val="28"/>
                <w:szCs w:val="28"/>
              </w:rPr>
              <w:t>B1</w:t>
            </w:r>
          </w:p>
        </w:tc>
        <w:tc>
          <w:tcPr>
            <w:tcW w:w="3240" w:type="dxa"/>
          </w:tcPr>
          <w:p w:rsidR="00110EE4" w:rsidRPr="00110EE4" w:rsidRDefault="00110EE4" w:rsidP="00110EE4">
            <w:pPr>
              <w:spacing w:after="0" w:line="240" w:lineRule="auto"/>
              <w:rPr>
                <w:rFonts w:eastAsia="Calibri" w:cs="Times New Roman"/>
                <w:b/>
                <w:sz w:val="28"/>
                <w:szCs w:val="28"/>
              </w:rPr>
            </w:pPr>
            <w:r w:rsidRPr="00110EE4">
              <w:rPr>
                <w:rFonts w:eastAsia="Calibri" w:cs="Times New Roman"/>
                <w:b/>
                <w:sz w:val="28"/>
                <w:szCs w:val="28"/>
              </w:rPr>
              <w:t>Công tác chuẩn bị:</w:t>
            </w:r>
          </w:p>
        </w:tc>
        <w:tc>
          <w:tcPr>
            <w:tcW w:w="1326" w:type="dxa"/>
            <w:vAlign w:val="center"/>
          </w:tcPr>
          <w:p w:rsidR="00110EE4" w:rsidRPr="00110EE4" w:rsidRDefault="00110EE4" w:rsidP="00110EE4">
            <w:pPr>
              <w:spacing w:after="0" w:line="240" w:lineRule="auto"/>
              <w:jc w:val="center"/>
              <w:rPr>
                <w:rFonts w:eastAsia="Calibri" w:cs="Times New Roman"/>
                <w:i/>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i/>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i/>
                <w:sz w:val="28"/>
                <w:szCs w:val="28"/>
              </w:rPr>
            </w:pPr>
          </w:p>
        </w:tc>
        <w:tc>
          <w:tcPr>
            <w:tcW w:w="1440" w:type="dxa"/>
            <w:vAlign w:val="center"/>
          </w:tcPr>
          <w:p w:rsidR="00110EE4" w:rsidRPr="00110EE4" w:rsidRDefault="00110EE4" w:rsidP="00110EE4">
            <w:pPr>
              <w:spacing w:after="0" w:line="240" w:lineRule="auto"/>
              <w:jc w:val="center"/>
              <w:rPr>
                <w:rFonts w:eastAsia="Calibri" w:cs="Times New Roman"/>
                <w:i/>
                <w:sz w:val="28"/>
                <w:szCs w:val="28"/>
              </w:rPr>
            </w:pPr>
          </w:p>
        </w:tc>
      </w:tr>
      <w:tr w:rsidR="00110EE4" w:rsidRPr="00110EE4" w:rsidTr="005F2553">
        <w:tc>
          <w:tcPr>
            <w:tcW w:w="630" w:type="dxa"/>
            <w:vMerge/>
            <w:vAlign w:val="center"/>
          </w:tcPr>
          <w:p w:rsidR="00110EE4" w:rsidRPr="00110EE4" w:rsidRDefault="00110EE4" w:rsidP="00110EE4">
            <w:pPr>
              <w:spacing w:after="0" w:line="240" w:lineRule="auto"/>
              <w:jc w:val="center"/>
              <w:rPr>
                <w:rFonts w:eastAsia="Calibri" w:cs="Times New Roman"/>
                <w:b/>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Xây dựng Kế hoạch tổ chức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TTCM</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Trước các đợt thi đua</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Triển khai tới các tổ CM</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Đăng kí dự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TTCM</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GV</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Trong các buổi SHCM</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Xếp lịch thi GVG </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TTCM</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khi các tổ đăng kí</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 xml:space="preserve">Thông qua lịch thi tới </w:t>
            </w:r>
            <w:r w:rsidRPr="00110EE4">
              <w:rPr>
                <w:rFonts w:eastAsia="Calibri" w:cs="Times New Roman"/>
                <w:sz w:val="28"/>
                <w:szCs w:val="28"/>
              </w:rPr>
              <w:lastRenderedPageBreak/>
              <w:t>các tổ</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Thống nhất lịch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Trước cuộc thi 3 ngày</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Triển khai lịch thi</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Họp Ban giám khảo cuộc thi</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TTCM</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Trước khi tổ chức thi 5 ngày</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Báo cáo (có bổ sung)</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Chuẩn bị cơ sở vật chất, địa điểm thi</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Bộ phận VP</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Trước ngày thi 02 ngày</w:t>
            </w:r>
          </w:p>
        </w:tc>
        <w:tc>
          <w:tcPr>
            <w:tcW w:w="1440" w:type="dxa"/>
            <w:vAlign w:val="center"/>
          </w:tcPr>
          <w:p w:rsidR="00110EE4" w:rsidRPr="00110EE4" w:rsidRDefault="00110EE4" w:rsidP="00110EE4">
            <w:pPr>
              <w:spacing w:after="0" w:line="240" w:lineRule="auto"/>
              <w:jc w:val="center"/>
              <w:rPr>
                <w:rFonts w:eastAsia="Calibri" w:cs="Times New Roman"/>
                <w:sz w:val="28"/>
                <w:szCs w:val="28"/>
                <w:lang w:val="fr-FR"/>
              </w:rPr>
            </w:pPr>
            <w:r w:rsidRPr="00110EE4">
              <w:rPr>
                <w:rFonts w:eastAsia="Calibri" w:cs="Times New Roman"/>
                <w:sz w:val="28"/>
                <w:szCs w:val="28"/>
                <w:lang w:val="fr-FR"/>
              </w:rPr>
              <w:t>Báo cáo</w:t>
            </w:r>
          </w:p>
        </w:tc>
      </w:tr>
      <w:tr w:rsidR="00110EE4" w:rsidRPr="00110EE4" w:rsidTr="005F2553">
        <w:tc>
          <w:tcPr>
            <w:tcW w:w="630" w:type="dxa"/>
            <w:vMerge w:val="restart"/>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B2</w:t>
            </w:r>
          </w:p>
        </w:tc>
        <w:tc>
          <w:tcPr>
            <w:tcW w:w="324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Triển khai thực hiện</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Chấm thi GVG </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HT</w:t>
            </w:r>
          </w:p>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Theo lịch thi các đợt</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Công bố KQ thi</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Tổng hợp kết quả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đợt thi GVG cấp trường</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Công bố KQ tổng hợp</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Báo cáo Kết quả thi GVG </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khi tổng hợp KQ</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Báo cáo HT và PGD</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Họp Ban giám khảo, tổng kết, trao giải </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Trong ngày tổng kết thi đua hay Họp HĐSP</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Công khai kết quả thi đua</w:t>
            </w:r>
          </w:p>
        </w:tc>
      </w:tr>
      <w:tr w:rsidR="00110EE4" w:rsidRPr="00110EE4" w:rsidTr="005F2553">
        <w:tc>
          <w:tcPr>
            <w:tcW w:w="630" w:type="dxa"/>
            <w:vMerge w:val="restart"/>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B3</w:t>
            </w:r>
          </w:p>
        </w:tc>
        <w:tc>
          <w:tcPr>
            <w:tcW w:w="324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Sau cuộc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Họp chuyên môn rút kinh nghiệm sau hội thi</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TTCM</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đợt thi</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Thông qua biên bản cuộc họp</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Ban hành quyết định công nhận kết quả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Bộ phận VP</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cuộc họp 01 ngày</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Thông báo quyết định</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Tổ chức tuyên dương, khen thưởng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p w:rsidR="00110EE4" w:rsidRPr="00110EE4" w:rsidRDefault="00110EE4" w:rsidP="00110EE4">
            <w:pPr>
              <w:spacing w:after="0" w:line="240" w:lineRule="auto"/>
              <w:jc w:val="center"/>
              <w:rPr>
                <w:rFonts w:eastAsia="Calibri" w:cs="Times New Roman"/>
                <w:sz w:val="28"/>
                <w:szCs w:val="28"/>
              </w:rPr>
            </w:pP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Trong ngày tổng kết thi đua</w:t>
            </w: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Theo dõi, đôn đốc thực hiện. lưu hồ sơ thi GVG</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Bộ phận VP</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Hồ sơ công việc</w:t>
            </w:r>
          </w:p>
        </w:tc>
      </w:tr>
      <w:tr w:rsidR="00110EE4" w:rsidRPr="00110EE4" w:rsidTr="005F2553">
        <w:tc>
          <w:tcPr>
            <w:tcW w:w="630" w:type="dxa"/>
            <w:vMerge/>
          </w:tcPr>
          <w:p w:rsidR="00110EE4" w:rsidRPr="00110EE4" w:rsidRDefault="00110EE4" w:rsidP="00110EE4">
            <w:pPr>
              <w:spacing w:after="0" w:line="240" w:lineRule="auto"/>
              <w:jc w:val="center"/>
              <w:rPr>
                <w:rFonts w:eastAsia="Calibri" w:cs="Times New Roman"/>
                <w:sz w:val="28"/>
                <w:szCs w:val="28"/>
              </w:rPr>
            </w:pPr>
          </w:p>
        </w:tc>
        <w:tc>
          <w:tcPr>
            <w:tcW w:w="324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Đánh giá kết quả Tổng hợp kết quả thi GVG trong báo cáo chuyên môn  </w:t>
            </w:r>
          </w:p>
        </w:tc>
        <w:tc>
          <w:tcPr>
            <w:tcW w:w="132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PHT</w:t>
            </w:r>
          </w:p>
        </w:tc>
        <w:tc>
          <w:tcPr>
            <w:tcW w:w="119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NVVP</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40" w:type="dxa"/>
            <w:vAlign w:val="center"/>
          </w:tcPr>
          <w:p w:rsidR="00110EE4" w:rsidRPr="00110EE4" w:rsidRDefault="00110EE4" w:rsidP="00110EE4">
            <w:pPr>
              <w:spacing w:after="0" w:line="240" w:lineRule="auto"/>
              <w:jc w:val="center"/>
              <w:rPr>
                <w:rFonts w:eastAsia="Calibri" w:cs="Times New Roman"/>
                <w:sz w:val="28"/>
                <w:szCs w:val="28"/>
              </w:rPr>
            </w:pPr>
          </w:p>
        </w:tc>
      </w:tr>
    </w:tbl>
    <w:p w:rsidR="00110EE4" w:rsidRPr="00110EE4" w:rsidRDefault="00110EE4" w:rsidP="00110EE4">
      <w:pPr>
        <w:tabs>
          <w:tab w:val="left" w:pos="993"/>
          <w:tab w:val="left" w:pos="1276"/>
        </w:tabs>
        <w:spacing w:after="0" w:line="288" w:lineRule="auto"/>
        <w:contextualSpacing/>
        <w:rPr>
          <w:rFonts w:eastAsia="Calibri" w:cs="Times New Roman"/>
          <w:b/>
          <w:sz w:val="28"/>
          <w:szCs w:val="28"/>
        </w:rPr>
      </w:pPr>
      <w:r w:rsidRPr="00110EE4">
        <w:rPr>
          <w:rFonts w:eastAsia="Calibri" w:cs="Times New Roman"/>
          <w:b/>
          <w:sz w:val="28"/>
          <w:szCs w:val="28"/>
        </w:rPr>
        <w:t xml:space="preserve">          6. Biểu mẫu: </w:t>
      </w:r>
      <w:r w:rsidRPr="00110EE4">
        <w:rPr>
          <w:rFonts w:eastAsia="Calibri" w:cs="Times New Roman"/>
          <w:sz w:val="28"/>
          <w:szCs w:val="28"/>
        </w:rPr>
        <w:t>Không</w:t>
      </w:r>
    </w:p>
    <w:p w:rsidR="00110EE4" w:rsidRPr="00110EE4" w:rsidRDefault="00110EE4" w:rsidP="00110EE4">
      <w:pPr>
        <w:spacing w:after="0" w:line="288" w:lineRule="auto"/>
        <w:contextualSpacing/>
        <w:rPr>
          <w:rFonts w:eastAsia="Calibri" w:cs="Times New Roman"/>
          <w:b/>
          <w:sz w:val="28"/>
          <w:szCs w:val="28"/>
        </w:rPr>
      </w:pPr>
      <w:r w:rsidRPr="00110EE4">
        <w:rPr>
          <w:rFonts w:eastAsia="Calibri" w:cs="Times New Roman"/>
          <w:b/>
          <w:sz w:val="28"/>
          <w:szCs w:val="28"/>
        </w:rPr>
        <w:tab/>
        <w:t>7. Hồ sơ lưu: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xml:space="preserve">+ Kế hoạch triển khai công tác tháng  </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Các bộ phận nhập báo cáo trực tiếp trên drive</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xml:space="preserve">+ Báo cáo tổng hợp các bộ phận </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Thông báo kết luận cuộc họp, thư ký hội đồng ghi biên bản họp.</w:t>
      </w:r>
    </w:p>
    <w:p w:rsidR="00110EE4" w:rsidRPr="00110EE4" w:rsidRDefault="00110EE4" w:rsidP="00110EE4">
      <w:pPr>
        <w:tabs>
          <w:tab w:val="left" w:pos="993"/>
          <w:tab w:val="left" w:pos="1276"/>
        </w:tabs>
        <w:spacing w:after="0" w:line="24" w:lineRule="atLeast"/>
        <w:contextualSpacing/>
        <w:rPr>
          <w:rFonts w:eastAsia="Calibri" w:cs="Times New Roman"/>
          <w:b/>
          <w:sz w:val="28"/>
          <w:szCs w:val="28"/>
        </w:rPr>
      </w:pPr>
    </w:p>
    <w:p w:rsidR="00110EE4" w:rsidRPr="00110EE4" w:rsidRDefault="00110EE4" w:rsidP="00110EE4">
      <w:pPr>
        <w:tabs>
          <w:tab w:val="left" w:pos="993"/>
          <w:tab w:val="left" w:pos="1276"/>
        </w:tabs>
        <w:spacing w:after="0" w:line="24" w:lineRule="atLeast"/>
        <w:contextualSpacing/>
        <w:rPr>
          <w:rFonts w:eastAsia="Calibri" w:cs="Times New Roman"/>
          <w:b/>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lastRenderedPageBreak/>
        <w:t xml:space="preserve">QUY TRÌNH </w:t>
      </w:r>
    </w:p>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TRIỂN KHAI CHUYÊN ĐỀ CẤP TRƯỜNG</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after="0" w:line="24" w:lineRule="atLeast"/>
        <w:jc w:val="both"/>
        <w:rPr>
          <w:rFonts w:eastAsia="Calibri" w:cs="Times New Roman"/>
          <w:i/>
          <w:sz w:val="28"/>
          <w:szCs w:val="28"/>
        </w:rPr>
      </w:pP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1. Mục đích</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b/>
          <w:sz w:val="28"/>
          <w:szCs w:val="28"/>
        </w:rPr>
        <w:tab/>
      </w:r>
      <w:r w:rsidRPr="00110EE4">
        <w:rPr>
          <w:rFonts w:eastAsia="Calibri" w:cs="Times New Roman"/>
          <w:sz w:val="28"/>
          <w:szCs w:val="28"/>
        </w:rPr>
        <w:t>Quy trình, trình tự, nội dung trách nhiệm của các CBGV, NV liên quan trong tổ chức chuyên đề của nhà trường trong năm học.</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sz w:val="28"/>
          <w:szCs w:val="28"/>
        </w:rPr>
        <w:tab/>
      </w:r>
      <w:r w:rsidRPr="00110EE4">
        <w:rPr>
          <w:rFonts w:eastAsia="Calibri" w:cs="Times New Roman"/>
          <w:b/>
          <w:sz w:val="28"/>
          <w:szCs w:val="28"/>
        </w:rPr>
        <w:t>2. Phạm vi áp dụng</w:t>
      </w:r>
    </w:p>
    <w:p w:rsid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xml:space="preserve">- Áp dụng trong các chuyên đề dạy học trong năm học tại trường Trường THCS Thượng Thanh </w:t>
      </w:r>
    </w:p>
    <w:p w:rsidR="00110EE4" w:rsidRPr="00110EE4" w:rsidRDefault="00110EE4" w:rsidP="00110EE4">
      <w:pPr>
        <w:spacing w:after="0" w:line="288" w:lineRule="auto"/>
        <w:ind w:firstLine="720"/>
        <w:jc w:val="both"/>
        <w:rPr>
          <w:rFonts w:eastAsia="Calibri" w:cs="Times New Roman"/>
          <w:sz w:val="28"/>
          <w:szCs w:val="28"/>
        </w:rPr>
      </w:pPr>
      <w:r w:rsidRPr="00110EE4">
        <w:rPr>
          <w:rFonts w:eastAsia="Calibri" w:cs="Times New Roman"/>
          <w:sz w:val="28"/>
          <w:szCs w:val="28"/>
        </w:rPr>
        <w:t>- Áp dụng triển khai các cuộc họp chuyên môn đối với bộ phận quản lý, các tổ (nhóm) chuyên môn.</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sz w:val="28"/>
          <w:szCs w:val="28"/>
        </w:rPr>
        <w:tab/>
      </w:r>
      <w:r w:rsidRPr="00110EE4">
        <w:rPr>
          <w:rFonts w:eastAsia="Calibri" w:cs="Times New Roman"/>
          <w:b/>
          <w:sz w:val="28"/>
          <w:szCs w:val="28"/>
        </w:rPr>
        <w:t>3. Tài liệu viện dẫn</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xml:space="preserve">- Điều lệ trường </w:t>
      </w:r>
      <w:r>
        <w:rPr>
          <w:rFonts w:eastAsia="Calibri" w:cs="Times New Roman"/>
          <w:sz w:val="28"/>
          <w:szCs w:val="28"/>
        </w:rPr>
        <w:t>THCS</w:t>
      </w:r>
      <w:r w:rsidRPr="00110EE4">
        <w:rPr>
          <w:rFonts w:eastAsia="Calibri" w:cs="Times New Roman"/>
          <w:sz w:val="28"/>
          <w:szCs w:val="28"/>
        </w:rPr>
        <w:t xml:space="preserve"> do Bộ GD&amp;ĐT ban hành.</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4. Thuật ngữ, ký hiệu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b/>
          <w:sz w:val="28"/>
          <w:szCs w:val="28"/>
        </w:rPr>
        <w:t xml:space="preserve">- Chuyên đề dạy học:  </w:t>
      </w:r>
      <w:r w:rsidRPr="00110EE4">
        <w:rPr>
          <w:rFonts w:eastAsia="Calibri" w:cs="Times New Roman"/>
          <w:sz w:val="28"/>
          <w:szCs w:val="28"/>
        </w:rPr>
        <w:t>Mỗi chuyên đề dạy học phải giải quyết trọn vẹn một vấn đề học tập.</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 Các chữ viết tắt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Báo cáo (BC)</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Hiệu trưởng (HT)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Phó hiệu trưởng (PHT)</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Chủ tịch Công đoàn (CTCĐ)</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Tổ trưởng chuyên môn (TTCM)</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Giáo viên (GV)</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Nhân viên (NV)</w:t>
      </w:r>
    </w:p>
    <w:p w:rsidR="00110EE4" w:rsidRPr="00110EE4" w:rsidRDefault="00110EE4" w:rsidP="00110EE4">
      <w:pPr>
        <w:spacing w:after="0" w:line="288" w:lineRule="auto"/>
        <w:jc w:val="both"/>
        <w:rPr>
          <w:rFonts w:eastAsia="Calibri" w:cs="Times New Roman"/>
          <w:b/>
          <w:sz w:val="28"/>
          <w:szCs w:val="28"/>
        </w:rPr>
      </w:pPr>
      <w:r w:rsidRPr="00110EE4">
        <w:rPr>
          <w:rFonts w:eastAsia="Calibri" w:cs="Times New Roman"/>
          <w:b/>
          <w:sz w:val="28"/>
          <w:szCs w:val="28"/>
        </w:rPr>
        <w:t>5. Nội dung Quy trình</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1326"/>
        <w:gridCol w:w="1194"/>
        <w:gridCol w:w="1620"/>
        <w:gridCol w:w="1440"/>
      </w:tblGrid>
      <w:tr w:rsidR="00110EE4" w:rsidRPr="00110EE4" w:rsidTr="005F2553">
        <w:trPr>
          <w:tblHeader/>
        </w:trPr>
        <w:tc>
          <w:tcPr>
            <w:tcW w:w="630"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TT</w:t>
            </w:r>
          </w:p>
        </w:tc>
        <w:tc>
          <w:tcPr>
            <w:tcW w:w="3240"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Trình tự</w:t>
            </w:r>
          </w:p>
        </w:tc>
        <w:tc>
          <w:tcPr>
            <w:tcW w:w="1326"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Chủ trì</w:t>
            </w:r>
          </w:p>
        </w:tc>
        <w:tc>
          <w:tcPr>
            <w:tcW w:w="1194"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Phối hợp</w:t>
            </w:r>
          </w:p>
        </w:tc>
        <w:tc>
          <w:tcPr>
            <w:tcW w:w="1620"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Thời gian</w:t>
            </w:r>
          </w:p>
        </w:tc>
        <w:tc>
          <w:tcPr>
            <w:tcW w:w="1440" w:type="dxa"/>
            <w:vAlign w:val="center"/>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630" w:type="dxa"/>
            <w:vMerge w:val="restart"/>
          </w:tcPr>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b/>
                <w:sz w:val="28"/>
                <w:szCs w:val="28"/>
              </w:rPr>
              <w:t>B1</w:t>
            </w:r>
          </w:p>
        </w:tc>
        <w:tc>
          <w:tcPr>
            <w:tcW w:w="3240"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Xây dựng kế hoạch:</w:t>
            </w:r>
          </w:p>
        </w:tc>
        <w:tc>
          <w:tcPr>
            <w:tcW w:w="1326"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194"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620" w:type="dxa"/>
            <w:vAlign w:val="center"/>
          </w:tcPr>
          <w:p w:rsidR="00110EE4" w:rsidRPr="00110EE4" w:rsidRDefault="00110EE4" w:rsidP="00110EE4">
            <w:pPr>
              <w:spacing w:after="0" w:line="24" w:lineRule="atLeast"/>
              <w:jc w:val="center"/>
              <w:rPr>
                <w:rFonts w:eastAsia="Calibri" w:cs="Times New Roman"/>
                <w:i/>
                <w:sz w:val="28"/>
                <w:szCs w:val="28"/>
              </w:rPr>
            </w:pPr>
          </w:p>
        </w:tc>
        <w:tc>
          <w:tcPr>
            <w:tcW w:w="1440" w:type="dxa"/>
            <w:vAlign w:val="center"/>
          </w:tcPr>
          <w:p w:rsidR="00110EE4" w:rsidRPr="00110EE4" w:rsidRDefault="00110EE4" w:rsidP="00110EE4">
            <w:pPr>
              <w:spacing w:after="0" w:line="24" w:lineRule="atLeast"/>
              <w:jc w:val="center"/>
              <w:rPr>
                <w:rFonts w:eastAsia="Calibri" w:cs="Times New Roman"/>
                <w:i/>
                <w:sz w:val="28"/>
                <w:szCs w:val="28"/>
              </w:rPr>
            </w:pPr>
          </w:p>
        </w:tc>
      </w:tr>
      <w:tr w:rsidR="00110EE4" w:rsidRPr="00110EE4" w:rsidTr="005F2553">
        <w:tc>
          <w:tcPr>
            <w:tcW w:w="630" w:type="dxa"/>
            <w:vMerge/>
            <w:vAlign w:val="center"/>
          </w:tcPr>
          <w:p w:rsidR="00110EE4" w:rsidRPr="00110EE4" w:rsidRDefault="00110EE4" w:rsidP="00110EE4">
            <w:pPr>
              <w:spacing w:after="0" w:line="24" w:lineRule="atLeast"/>
              <w:jc w:val="center"/>
              <w:rPr>
                <w:rFonts w:eastAsia="Calibri" w:cs="Times New Roman"/>
                <w:b/>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Lựa chọn chuyên đề</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15/9</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w:t>
            </w:r>
          </w:p>
        </w:tc>
      </w:tr>
      <w:tr w:rsidR="00110EE4" w:rsidRPr="00110EE4" w:rsidTr="005F2553">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Lựa chọn người thực hiện</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15/9</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(có bổ sung)</w:t>
            </w:r>
          </w:p>
        </w:tc>
      </w:tr>
      <w:tr w:rsidR="00110EE4" w:rsidRPr="00110EE4" w:rsidTr="005F2553">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xml:space="preserve">- Lựa chọn thời điểm tổ chức chuyên đề. </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15/9</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rPr>
          <w:trHeight w:val="990"/>
        </w:trPr>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Triển khai thực hiện</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ngày 15/9</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tổng hợp chung</w:t>
            </w:r>
          </w:p>
        </w:tc>
      </w:tr>
      <w:tr w:rsidR="00110EE4" w:rsidRPr="00110EE4" w:rsidTr="005F2553">
        <w:tc>
          <w:tcPr>
            <w:tcW w:w="630" w:type="dxa"/>
            <w:vMerge w:val="restart"/>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B2</w:t>
            </w:r>
          </w:p>
        </w:tc>
        <w:tc>
          <w:tcPr>
            <w:tcW w:w="3240"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Tổ chức thực hiện</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p>
        </w:tc>
      </w:tr>
      <w:tr w:rsidR="00110EE4" w:rsidRPr="00110EE4" w:rsidTr="005F2553">
        <w:trPr>
          <w:trHeight w:val="1142"/>
        </w:trPr>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Chuẩn bị nội dung</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p w:rsidR="00110EE4" w:rsidRPr="00110EE4" w:rsidRDefault="00110EE4" w:rsidP="00110EE4">
            <w:pPr>
              <w:spacing w:after="0" w:line="24" w:lineRule="atLeast"/>
              <w:jc w:val="center"/>
              <w:rPr>
                <w:rFonts w:eastAsia="Calibri" w:cs="Times New Roman"/>
                <w:sz w:val="28"/>
                <w:szCs w:val="28"/>
              </w:rPr>
            </w:pP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 thực hiện</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Trước CĐ 1 tuần</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Sổ SHCM của tổ (nhóm)</w:t>
            </w:r>
          </w:p>
        </w:tc>
      </w:tr>
      <w:tr w:rsidR="00110EE4" w:rsidRPr="00110EE4" w:rsidTr="005F2553">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Báo cáo lí thuyết và dạy minh họa</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p w:rsidR="00110EE4" w:rsidRPr="00110EE4" w:rsidRDefault="00110EE4" w:rsidP="00110EE4">
            <w:pPr>
              <w:spacing w:after="0" w:line="24" w:lineRule="atLeast"/>
              <w:jc w:val="center"/>
              <w:rPr>
                <w:rFonts w:eastAsia="Calibri" w:cs="Times New Roman"/>
                <w:sz w:val="28"/>
                <w:szCs w:val="28"/>
              </w:rPr>
            </w:pP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GV thực hiện</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30-40’</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Sổ (phiếu) dự giờ</w:t>
            </w:r>
          </w:p>
        </w:tc>
      </w:tr>
      <w:tr w:rsidR="00110EE4" w:rsidRPr="00110EE4" w:rsidTr="005F2553">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Thảo luận</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Phó hiệu trưởng</w:t>
            </w:r>
          </w:p>
          <w:p w:rsidR="00110EE4" w:rsidRPr="00110EE4" w:rsidRDefault="00110EE4" w:rsidP="00110EE4">
            <w:pPr>
              <w:spacing w:after="0" w:line="24" w:lineRule="atLeast"/>
              <w:jc w:val="center"/>
              <w:rPr>
                <w:rFonts w:eastAsia="Calibri" w:cs="Times New Roman"/>
                <w:sz w:val="28"/>
                <w:szCs w:val="28"/>
              </w:rPr>
            </w:pP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15-20’</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Sổ (phiếu) dự giờ</w:t>
            </w:r>
          </w:p>
        </w:tc>
      </w:tr>
      <w:tr w:rsidR="00110EE4" w:rsidRPr="00110EE4" w:rsidTr="005F2553">
        <w:trPr>
          <w:trHeight w:val="1249"/>
        </w:trPr>
        <w:tc>
          <w:tcPr>
            <w:tcW w:w="630" w:type="dxa"/>
            <w:vMerge/>
          </w:tcPr>
          <w:p w:rsidR="00110EE4" w:rsidRPr="00110EE4" w:rsidRDefault="00110EE4" w:rsidP="00110EE4">
            <w:pPr>
              <w:spacing w:after="0" w:line="24" w:lineRule="atLeast"/>
              <w:jc w:val="center"/>
              <w:rPr>
                <w:rFonts w:eastAsia="Calibri" w:cs="Times New Roman"/>
                <w:sz w:val="28"/>
                <w:szCs w:val="28"/>
              </w:rPr>
            </w:pPr>
          </w:p>
        </w:tc>
        <w:tc>
          <w:tcPr>
            <w:tcW w:w="3240" w:type="dxa"/>
            <w:vAlign w:val="center"/>
          </w:tcPr>
          <w:p w:rsidR="00110EE4" w:rsidRPr="00110EE4" w:rsidRDefault="00110EE4" w:rsidP="00110EE4">
            <w:pPr>
              <w:spacing w:after="0" w:line="24" w:lineRule="atLeast"/>
              <w:jc w:val="both"/>
              <w:rPr>
                <w:rFonts w:eastAsia="Calibri" w:cs="Times New Roman"/>
                <w:sz w:val="28"/>
                <w:szCs w:val="28"/>
              </w:rPr>
            </w:pPr>
            <w:r w:rsidRPr="00110EE4">
              <w:rPr>
                <w:rFonts w:eastAsia="Calibri" w:cs="Times New Roman"/>
                <w:sz w:val="28"/>
                <w:szCs w:val="28"/>
              </w:rPr>
              <w:t>- Áp dụng chuyên đề vào giảng dạy</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30-40’</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Sổ SHCM của tổ (nhóm) CM</w:t>
            </w:r>
          </w:p>
        </w:tc>
      </w:tr>
      <w:tr w:rsidR="00110EE4" w:rsidRPr="00110EE4" w:rsidTr="005F2553">
        <w:trPr>
          <w:trHeight w:val="748"/>
        </w:trPr>
        <w:tc>
          <w:tcPr>
            <w:tcW w:w="630"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B3</w:t>
            </w:r>
          </w:p>
        </w:tc>
        <w:tc>
          <w:tcPr>
            <w:tcW w:w="3240"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Kiểm tra</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Từ B1 đến B2</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tháng</w:t>
            </w:r>
          </w:p>
        </w:tc>
      </w:tr>
      <w:tr w:rsidR="00110EE4" w:rsidRPr="00110EE4" w:rsidTr="005F2553">
        <w:tc>
          <w:tcPr>
            <w:tcW w:w="630" w:type="dxa"/>
          </w:tcPr>
          <w:p w:rsidR="00110EE4" w:rsidRPr="00110EE4" w:rsidRDefault="00110EE4" w:rsidP="00110EE4">
            <w:pPr>
              <w:spacing w:after="0" w:line="24" w:lineRule="atLeast"/>
              <w:jc w:val="center"/>
              <w:rPr>
                <w:rFonts w:eastAsia="Calibri" w:cs="Times New Roman"/>
                <w:b/>
                <w:sz w:val="28"/>
                <w:szCs w:val="28"/>
              </w:rPr>
            </w:pPr>
            <w:r w:rsidRPr="00110EE4">
              <w:rPr>
                <w:rFonts w:eastAsia="Calibri" w:cs="Times New Roman"/>
                <w:b/>
                <w:sz w:val="28"/>
                <w:szCs w:val="28"/>
              </w:rPr>
              <w:t>B4</w:t>
            </w:r>
          </w:p>
        </w:tc>
        <w:tc>
          <w:tcPr>
            <w:tcW w:w="3240" w:type="dxa"/>
            <w:vAlign w:val="center"/>
          </w:tcPr>
          <w:p w:rsidR="00110EE4" w:rsidRPr="00110EE4" w:rsidRDefault="00110EE4" w:rsidP="00110EE4">
            <w:pPr>
              <w:spacing w:after="0" w:line="24" w:lineRule="atLeast"/>
              <w:jc w:val="both"/>
              <w:rPr>
                <w:rFonts w:eastAsia="Calibri" w:cs="Times New Roman"/>
                <w:b/>
                <w:sz w:val="28"/>
                <w:szCs w:val="28"/>
              </w:rPr>
            </w:pPr>
            <w:r w:rsidRPr="00110EE4">
              <w:rPr>
                <w:rFonts w:eastAsia="Calibri" w:cs="Times New Roman"/>
                <w:b/>
                <w:sz w:val="28"/>
                <w:szCs w:val="28"/>
              </w:rPr>
              <w:t>Rút kinh nghiệm</w:t>
            </w:r>
          </w:p>
        </w:tc>
        <w:tc>
          <w:tcPr>
            <w:tcW w:w="1326"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BGH</w:t>
            </w:r>
          </w:p>
        </w:tc>
        <w:tc>
          <w:tcPr>
            <w:tcW w:w="1194"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TTCM + GV</w:t>
            </w:r>
          </w:p>
        </w:tc>
        <w:tc>
          <w:tcPr>
            <w:tcW w:w="162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Sau B3 1 tuân</w:t>
            </w:r>
          </w:p>
        </w:tc>
        <w:tc>
          <w:tcPr>
            <w:tcW w:w="1440" w:type="dxa"/>
            <w:vAlign w:val="center"/>
          </w:tcPr>
          <w:p w:rsidR="00110EE4" w:rsidRPr="00110EE4" w:rsidRDefault="00110EE4" w:rsidP="00110EE4">
            <w:pPr>
              <w:spacing w:after="0" w:line="24" w:lineRule="atLeast"/>
              <w:jc w:val="center"/>
              <w:rPr>
                <w:rFonts w:eastAsia="Calibri" w:cs="Times New Roman"/>
                <w:sz w:val="28"/>
                <w:szCs w:val="28"/>
              </w:rPr>
            </w:pPr>
            <w:r w:rsidRPr="00110EE4">
              <w:rPr>
                <w:rFonts w:eastAsia="Calibri" w:cs="Times New Roman"/>
                <w:sz w:val="28"/>
                <w:szCs w:val="28"/>
              </w:rPr>
              <w:t>Báo cáo tháng, Sổ SHCM</w:t>
            </w:r>
          </w:p>
        </w:tc>
      </w:tr>
    </w:tbl>
    <w:p w:rsidR="00110EE4" w:rsidRPr="00110EE4" w:rsidRDefault="00110EE4" w:rsidP="00110EE4">
      <w:pPr>
        <w:tabs>
          <w:tab w:val="left" w:pos="993"/>
          <w:tab w:val="left" w:pos="1276"/>
        </w:tabs>
        <w:spacing w:after="0" w:line="24" w:lineRule="atLeast"/>
        <w:contextualSpacing/>
        <w:rPr>
          <w:rFonts w:eastAsia="Calibri" w:cs="Times New Roman"/>
          <w:b/>
          <w:sz w:val="16"/>
          <w:szCs w:val="16"/>
        </w:rPr>
      </w:pPr>
      <w:r w:rsidRPr="00110EE4">
        <w:rPr>
          <w:rFonts w:eastAsia="Calibri" w:cs="Times New Roman"/>
          <w:b/>
          <w:sz w:val="28"/>
          <w:szCs w:val="28"/>
        </w:rPr>
        <w:t xml:space="preserve">         </w:t>
      </w:r>
    </w:p>
    <w:p w:rsidR="00110EE4" w:rsidRPr="00110EE4" w:rsidRDefault="00110EE4" w:rsidP="00110EE4">
      <w:pPr>
        <w:tabs>
          <w:tab w:val="left" w:pos="0"/>
          <w:tab w:val="left" w:pos="90"/>
        </w:tabs>
        <w:spacing w:after="0" w:line="288" w:lineRule="auto"/>
        <w:contextualSpacing/>
        <w:rPr>
          <w:rFonts w:eastAsia="Calibri" w:cs="Times New Roman"/>
          <w:b/>
          <w:sz w:val="28"/>
          <w:szCs w:val="28"/>
        </w:rPr>
      </w:pPr>
      <w:r w:rsidRPr="00110EE4">
        <w:rPr>
          <w:rFonts w:eastAsia="Calibri" w:cs="Times New Roman"/>
          <w:b/>
          <w:sz w:val="28"/>
          <w:szCs w:val="28"/>
        </w:rPr>
        <w:tab/>
      </w:r>
      <w:r w:rsidRPr="00110EE4">
        <w:rPr>
          <w:rFonts w:eastAsia="Calibri" w:cs="Times New Roman"/>
          <w:b/>
          <w:sz w:val="28"/>
          <w:szCs w:val="28"/>
        </w:rPr>
        <w:tab/>
        <w:t xml:space="preserve">6. Biểu mẫu: </w:t>
      </w:r>
      <w:r w:rsidRPr="00110EE4">
        <w:rPr>
          <w:rFonts w:eastAsia="Calibri" w:cs="Times New Roman"/>
          <w:sz w:val="28"/>
          <w:szCs w:val="28"/>
        </w:rPr>
        <w:t>Không</w:t>
      </w:r>
    </w:p>
    <w:p w:rsidR="00110EE4" w:rsidRPr="00110EE4" w:rsidRDefault="00110EE4" w:rsidP="00110EE4">
      <w:pPr>
        <w:spacing w:after="0" w:line="288" w:lineRule="auto"/>
        <w:contextualSpacing/>
        <w:rPr>
          <w:rFonts w:eastAsia="Calibri" w:cs="Times New Roman"/>
          <w:b/>
          <w:sz w:val="28"/>
          <w:szCs w:val="28"/>
        </w:rPr>
      </w:pPr>
      <w:r w:rsidRPr="00110EE4">
        <w:rPr>
          <w:rFonts w:eastAsia="Calibri" w:cs="Times New Roman"/>
          <w:b/>
          <w:sz w:val="28"/>
          <w:szCs w:val="28"/>
        </w:rPr>
        <w:tab/>
        <w:t>7. Hồ sơ lưu: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Sổ (phiếu dự giờ)</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Báo cáo Kết quả thực hiện công tác tháng</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 xml:space="preserve">+ Báo cáo sơ kết cuối HK và Báo cáo tổng kết cuối năm </w:t>
      </w:r>
    </w:p>
    <w:p w:rsidR="00110EE4" w:rsidRPr="00110EE4" w:rsidRDefault="00110EE4" w:rsidP="00110EE4">
      <w:pPr>
        <w:tabs>
          <w:tab w:val="left" w:pos="993"/>
          <w:tab w:val="left" w:pos="1276"/>
        </w:tabs>
        <w:spacing w:after="0" w:line="288" w:lineRule="auto"/>
        <w:contextualSpacing/>
        <w:rPr>
          <w:rFonts w:eastAsia="Calibri" w:cs="Times New Roman"/>
          <w:b/>
          <w:sz w:val="28"/>
          <w:szCs w:val="28"/>
        </w:rPr>
      </w:pPr>
    </w:p>
    <w:p w:rsidR="00110EE4" w:rsidRPr="00110EE4" w:rsidRDefault="00110EE4" w:rsidP="00110EE4">
      <w:pPr>
        <w:tabs>
          <w:tab w:val="left" w:pos="1230"/>
        </w:tabs>
        <w:spacing w:after="0" w:line="288" w:lineRule="auto"/>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Default="00110EE4" w:rsidP="00110EE4">
      <w:pPr>
        <w:tabs>
          <w:tab w:val="left" w:pos="1230"/>
        </w:tabs>
        <w:spacing w:after="0" w:line="24" w:lineRule="atLeast"/>
        <w:rPr>
          <w:rFonts w:eastAsia="Calibri" w:cs="Times New Roman"/>
          <w:b/>
          <w:sz w:val="28"/>
          <w:szCs w:val="28"/>
          <w:lang w:val="vi-VN"/>
        </w:rPr>
      </w:pPr>
    </w:p>
    <w:p w:rsidR="00366793" w:rsidRDefault="00366793" w:rsidP="00110EE4">
      <w:pPr>
        <w:tabs>
          <w:tab w:val="left" w:pos="1230"/>
        </w:tabs>
        <w:spacing w:after="0" w:line="24" w:lineRule="atLeast"/>
        <w:rPr>
          <w:rFonts w:eastAsia="Calibri" w:cs="Times New Roman"/>
          <w:b/>
          <w:sz w:val="28"/>
          <w:szCs w:val="28"/>
          <w:lang w:val="vi-VN"/>
        </w:rPr>
      </w:pPr>
    </w:p>
    <w:p w:rsidR="00366793" w:rsidRDefault="00366793" w:rsidP="00110EE4">
      <w:pPr>
        <w:tabs>
          <w:tab w:val="left" w:pos="1230"/>
        </w:tabs>
        <w:spacing w:after="0" w:line="24" w:lineRule="atLeast"/>
        <w:rPr>
          <w:rFonts w:eastAsia="Calibri" w:cs="Times New Roman"/>
          <w:b/>
          <w:sz w:val="28"/>
          <w:szCs w:val="28"/>
          <w:lang w:val="vi-VN"/>
        </w:rPr>
      </w:pPr>
    </w:p>
    <w:p w:rsidR="00366793" w:rsidRDefault="00366793" w:rsidP="00110EE4">
      <w:pPr>
        <w:tabs>
          <w:tab w:val="left" w:pos="1230"/>
        </w:tabs>
        <w:spacing w:after="0" w:line="24" w:lineRule="atLeast"/>
        <w:rPr>
          <w:rFonts w:eastAsia="Calibri" w:cs="Times New Roman"/>
          <w:b/>
          <w:sz w:val="28"/>
          <w:szCs w:val="28"/>
          <w:lang w:val="vi-VN"/>
        </w:rPr>
      </w:pPr>
    </w:p>
    <w:p w:rsidR="00366793" w:rsidRDefault="00366793" w:rsidP="00110EE4">
      <w:pPr>
        <w:tabs>
          <w:tab w:val="left" w:pos="1230"/>
        </w:tabs>
        <w:spacing w:after="0" w:line="24" w:lineRule="atLeast"/>
        <w:rPr>
          <w:rFonts w:eastAsia="Calibri" w:cs="Times New Roman"/>
          <w:b/>
          <w:sz w:val="28"/>
          <w:szCs w:val="28"/>
          <w:lang w:val="vi-VN"/>
        </w:rPr>
      </w:pPr>
    </w:p>
    <w:p w:rsidR="00366793" w:rsidRPr="00366793" w:rsidRDefault="00366793" w:rsidP="00110EE4">
      <w:pPr>
        <w:tabs>
          <w:tab w:val="left" w:pos="1230"/>
        </w:tabs>
        <w:spacing w:after="0" w:line="24" w:lineRule="atLeast"/>
        <w:rPr>
          <w:rFonts w:eastAsia="Calibri" w:cs="Times New Roman"/>
          <w:b/>
          <w:sz w:val="28"/>
          <w:szCs w:val="28"/>
          <w:lang w:val="vi-VN"/>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tabs>
          <w:tab w:val="left" w:pos="1230"/>
        </w:tabs>
        <w:spacing w:after="0" w:line="24" w:lineRule="atLeast"/>
        <w:rPr>
          <w:rFonts w:eastAsia="Calibri" w:cs="Times New Roman"/>
          <w:b/>
          <w:sz w:val="28"/>
          <w:szCs w:val="28"/>
        </w:rPr>
      </w:pPr>
    </w:p>
    <w:p w:rsidR="00110EE4" w:rsidRPr="00110EE4" w:rsidRDefault="00110EE4" w:rsidP="00110EE4">
      <w:pPr>
        <w:spacing w:after="0" w:line="24" w:lineRule="atLeast"/>
        <w:jc w:val="both"/>
        <w:rPr>
          <w:rFonts w:eastAsia="Calibri" w:cs="Times New Roman"/>
          <w:sz w:val="28"/>
          <w:szCs w:val="28"/>
        </w:rPr>
      </w:pPr>
    </w:p>
    <w:p w:rsidR="00110EE4" w:rsidRPr="00110EE4" w:rsidRDefault="00110EE4" w:rsidP="00110EE4">
      <w:pPr>
        <w:spacing w:after="0" w:line="24" w:lineRule="atLeast"/>
        <w:jc w:val="center"/>
        <w:rPr>
          <w:rFonts w:eastAsia="Calibri" w:cs="Times New Roman"/>
          <w:b/>
          <w:sz w:val="28"/>
          <w:szCs w:val="28"/>
          <w:lang w:val="nl-NL"/>
        </w:rPr>
      </w:pPr>
      <w:r w:rsidRPr="00110EE4">
        <w:rPr>
          <w:rFonts w:eastAsia="Calibri" w:cs="Times New Roman"/>
          <w:b/>
          <w:sz w:val="28"/>
          <w:szCs w:val="28"/>
          <w:lang w:val="nl-NL"/>
        </w:rPr>
        <w:lastRenderedPageBreak/>
        <w:t xml:space="preserve">QUY TRÌNH </w:t>
      </w:r>
    </w:p>
    <w:p w:rsidR="00110EE4" w:rsidRPr="00110EE4" w:rsidRDefault="00110EE4" w:rsidP="00110EE4">
      <w:pPr>
        <w:spacing w:after="0" w:line="24" w:lineRule="atLeast"/>
        <w:jc w:val="center"/>
        <w:rPr>
          <w:rFonts w:eastAsia="Calibri" w:cs="Times New Roman"/>
          <w:b/>
          <w:sz w:val="28"/>
          <w:szCs w:val="28"/>
          <w:lang w:val="nl-NL"/>
        </w:rPr>
      </w:pPr>
      <w:r w:rsidRPr="00110EE4">
        <w:rPr>
          <w:rFonts w:eastAsia="Calibri" w:cs="Times New Roman"/>
          <w:b/>
          <w:sz w:val="28"/>
          <w:szCs w:val="28"/>
          <w:lang w:val="nl-NL"/>
        </w:rPr>
        <w:t>THỰC HIỆN CÁC KHOẢN THU TRONG TRƯỜNG HỌC</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hd w:val="clear" w:color="auto" w:fill="FFFFFF"/>
        <w:spacing w:after="0" w:line="312" w:lineRule="auto"/>
        <w:jc w:val="both"/>
        <w:rPr>
          <w:rFonts w:eastAsia="Calibri" w:cs="Times New Roman"/>
          <w:b/>
          <w:sz w:val="28"/>
          <w:szCs w:val="28"/>
          <w:lang w:val="nl-NL"/>
        </w:rPr>
      </w:pPr>
    </w:p>
    <w:p w:rsidR="00110EE4" w:rsidRPr="00110EE4" w:rsidRDefault="00110EE4" w:rsidP="00110EE4">
      <w:pPr>
        <w:shd w:val="clear" w:color="auto" w:fill="FFFFFF"/>
        <w:spacing w:after="0" w:line="312" w:lineRule="auto"/>
        <w:jc w:val="both"/>
        <w:rPr>
          <w:rFonts w:eastAsia="Times New Roman" w:cs="Times New Roman"/>
          <w:sz w:val="28"/>
          <w:szCs w:val="28"/>
          <w:lang w:eastAsia="vi-VN"/>
        </w:rPr>
      </w:pPr>
      <w:r w:rsidRPr="00110EE4">
        <w:rPr>
          <w:rFonts w:eastAsia="Times New Roman" w:cs="Times New Roman"/>
          <w:b/>
          <w:bCs/>
          <w:sz w:val="28"/>
          <w:szCs w:val="28"/>
          <w:lang w:val="vi-VN" w:eastAsia="vi-VN"/>
        </w:rPr>
        <w:t xml:space="preserve">1. </w:t>
      </w:r>
      <w:r w:rsidRPr="00110EE4">
        <w:rPr>
          <w:rFonts w:eastAsia="Times New Roman" w:cs="Times New Roman"/>
          <w:b/>
          <w:bCs/>
          <w:sz w:val="28"/>
          <w:szCs w:val="28"/>
          <w:lang w:eastAsia="vi-VN"/>
        </w:rPr>
        <w:t>Mục đích</w:t>
      </w:r>
    </w:p>
    <w:p w:rsidR="00110EE4" w:rsidRPr="00110EE4" w:rsidRDefault="00110EE4" w:rsidP="00110EE4">
      <w:pPr>
        <w:shd w:val="clear" w:color="auto" w:fill="FFFFFF"/>
        <w:spacing w:after="0" w:line="312" w:lineRule="auto"/>
        <w:jc w:val="both"/>
        <w:rPr>
          <w:rFonts w:eastAsia="Times New Roman" w:cs="Times New Roman"/>
          <w:sz w:val="28"/>
          <w:szCs w:val="28"/>
          <w:lang w:val="vi-VN" w:eastAsia="vi-VN"/>
        </w:rPr>
      </w:pPr>
      <w:r w:rsidRPr="00110EE4">
        <w:rPr>
          <w:rFonts w:eastAsia="Times New Roman" w:cs="Times New Roman"/>
          <w:sz w:val="28"/>
          <w:szCs w:val="28"/>
          <w:lang w:val="vi-VN" w:eastAsia="vi-VN"/>
        </w:rPr>
        <w:t>- Quy định các chứng từ cần thiết khi lập phiếu thu, chi nhằm đảm bảo sự thu chi, hợp pháp, những chứng từ yêu cầu thanh toán không phù hợp với tiêu chuẩn kiểm tra sẽ được nhận biết và xử lý kịp thời.</w:t>
      </w:r>
    </w:p>
    <w:p w:rsidR="00110EE4" w:rsidRPr="00110EE4" w:rsidRDefault="00110EE4" w:rsidP="00110EE4">
      <w:pPr>
        <w:shd w:val="clear" w:color="auto" w:fill="FFFFFF"/>
        <w:spacing w:after="0" w:line="312" w:lineRule="auto"/>
        <w:jc w:val="both"/>
        <w:rPr>
          <w:rFonts w:eastAsia="Times New Roman" w:cs="Times New Roman"/>
          <w:sz w:val="28"/>
          <w:szCs w:val="28"/>
          <w:lang w:val="vi-VN" w:eastAsia="vi-VN"/>
        </w:rPr>
      </w:pPr>
      <w:r w:rsidRPr="00110EE4">
        <w:rPr>
          <w:rFonts w:eastAsia="Times New Roman" w:cs="Times New Roman"/>
          <w:sz w:val="28"/>
          <w:szCs w:val="28"/>
          <w:lang w:val="vi-VN" w:eastAsia="vi-VN"/>
        </w:rPr>
        <w:t>- Lập phiếu thu, chi theo đúng chế độ kế toán</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b/>
          <w:bCs/>
          <w:sz w:val="28"/>
          <w:szCs w:val="28"/>
          <w:lang w:val="vi-VN" w:eastAsia="vi-VN"/>
        </w:rPr>
        <w:t>2. Phạm vi áp dụng: </w:t>
      </w:r>
      <w:r w:rsidRPr="00110EE4">
        <w:rPr>
          <w:rFonts w:eastAsia="Times New Roman" w:cs="Times New Roman"/>
          <w:sz w:val="28"/>
          <w:szCs w:val="28"/>
          <w:lang w:val="vi-VN" w:eastAsia="vi-VN"/>
        </w:rPr>
        <w:t xml:space="preserve"> Tất cả các bộ phận trong trường.</w:t>
      </w:r>
    </w:p>
    <w:p w:rsidR="00110EE4" w:rsidRPr="00110EE4" w:rsidRDefault="00110EE4" w:rsidP="00110EE4">
      <w:pPr>
        <w:shd w:val="clear" w:color="auto" w:fill="FFFFFF"/>
        <w:spacing w:after="0" w:line="312" w:lineRule="auto"/>
        <w:rPr>
          <w:rFonts w:eastAsia="Times New Roman" w:cs="Times New Roman"/>
          <w:b/>
          <w:bCs/>
          <w:sz w:val="28"/>
          <w:szCs w:val="28"/>
          <w:lang w:eastAsia="vi-VN"/>
        </w:rPr>
      </w:pPr>
      <w:r w:rsidRPr="00110EE4">
        <w:rPr>
          <w:rFonts w:eastAsia="Times New Roman" w:cs="Times New Roman"/>
          <w:b/>
          <w:bCs/>
          <w:sz w:val="28"/>
          <w:szCs w:val="28"/>
          <w:lang w:val="vi-VN" w:eastAsia="vi-VN"/>
        </w:rPr>
        <w:t>3. Tài liệu tham khảo</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b/>
          <w:bCs/>
          <w:sz w:val="28"/>
          <w:szCs w:val="28"/>
          <w:lang w:val="vi-VN" w:eastAsia="vi-VN"/>
        </w:rPr>
        <w:t xml:space="preserve">- </w:t>
      </w:r>
      <w:r w:rsidRPr="00110EE4">
        <w:rPr>
          <w:rFonts w:eastAsia="Times New Roman" w:cs="Times New Roman"/>
          <w:sz w:val="28"/>
          <w:szCs w:val="28"/>
          <w:lang w:val="vi-VN" w:eastAsia="vi-VN"/>
        </w:rPr>
        <w:t>Tiêu chuẩn ISO 9001 – 2000</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Luật ngân sách</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Quy chế chi tiêu nội bộ.</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Các quy định về chế độ chi tiêu Tài chính trong nhà trường.</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b/>
          <w:bCs/>
          <w:sz w:val="28"/>
          <w:szCs w:val="28"/>
          <w:lang w:val="vi-VN" w:eastAsia="vi-VN"/>
        </w:rPr>
        <w:t>4. Thuật ngữ và viết tắt</w:t>
      </w:r>
      <w:r w:rsidRPr="00110EE4">
        <w:rPr>
          <w:rFonts w:eastAsia="Times New Roman" w:cs="Times New Roman"/>
          <w:sz w:val="28"/>
          <w:szCs w:val="28"/>
          <w:lang w:val="vi-VN" w:eastAsia="vi-VN"/>
        </w:rPr>
        <w:t xml:space="preserve"> </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HĐTC: Hoá đơn tài chính</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eastAsia="vi-VN"/>
        </w:rPr>
        <w:t xml:space="preserve">- </w:t>
      </w:r>
      <w:r w:rsidRPr="00110EE4">
        <w:rPr>
          <w:rFonts w:eastAsia="Times New Roman" w:cs="Times New Roman"/>
          <w:sz w:val="28"/>
          <w:szCs w:val="28"/>
          <w:lang w:val="vi-VN" w:eastAsia="vi-VN"/>
        </w:rPr>
        <w:t>HT: </w:t>
      </w:r>
      <w:r w:rsidRPr="00110EE4">
        <w:rPr>
          <w:rFonts w:eastAsia="Times New Roman" w:cs="Times New Roman"/>
          <w:sz w:val="28"/>
          <w:szCs w:val="28"/>
          <w:lang w:eastAsia="vi-VN"/>
        </w:rPr>
        <w:t>Hiệu trưởng</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TTCM: Tổ trưởng chuyên môn</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PNK: Phiếu nhập kho</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HĐMB: Hợp đồng mua bán</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HĐKT: Hợp đồng kinh tế</w:t>
      </w:r>
    </w:p>
    <w:p w:rsidR="00110EE4" w:rsidRPr="00110EE4" w:rsidRDefault="00110EE4" w:rsidP="00110EE4">
      <w:pPr>
        <w:shd w:val="clear" w:color="auto" w:fill="FFFFFF"/>
        <w:spacing w:after="0" w:line="312" w:lineRule="auto"/>
        <w:rPr>
          <w:rFonts w:eastAsia="Times New Roman" w:cs="Times New Roman"/>
          <w:sz w:val="28"/>
          <w:szCs w:val="28"/>
          <w:lang w:val="vi-VN" w:eastAsia="vi-VN"/>
        </w:rPr>
      </w:pPr>
      <w:r w:rsidRPr="00110EE4">
        <w:rPr>
          <w:rFonts w:eastAsia="Times New Roman" w:cs="Times New Roman"/>
          <w:sz w:val="28"/>
          <w:szCs w:val="28"/>
          <w:lang w:val="vi-VN" w:eastAsia="vi-VN"/>
        </w:rPr>
        <w:t>- KT: Nhân viên kế toán</w:t>
      </w:r>
    </w:p>
    <w:p w:rsidR="00110EE4" w:rsidRPr="00110EE4" w:rsidRDefault="00110EE4" w:rsidP="00110EE4">
      <w:pPr>
        <w:shd w:val="clear" w:color="auto" w:fill="FFFFFF"/>
        <w:spacing w:after="0" w:line="312" w:lineRule="auto"/>
        <w:rPr>
          <w:rFonts w:eastAsia="Times New Roman" w:cs="Times New Roman"/>
          <w:b/>
          <w:sz w:val="28"/>
          <w:szCs w:val="28"/>
          <w:lang w:eastAsia="vi-VN"/>
        </w:rPr>
      </w:pPr>
      <w:r w:rsidRPr="00110EE4">
        <w:rPr>
          <w:rFonts w:eastAsia="Times New Roman" w:cs="Times New Roman"/>
          <w:b/>
          <w:sz w:val="28"/>
          <w:szCs w:val="28"/>
          <w:lang w:val="vi-VN" w:eastAsia="vi-VN"/>
        </w:rPr>
        <w:t>5. Nội dung quy trình.</w:t>
      </w:r>
    </w:p>
    <w:tbl>
      <w:tblPr>
        <w:tblW w:w="97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6"/>
        <w:gridCol w:w="3174"/>
        <w:gridCol w:w="1418"/>
        <w:gridCol w:w="1323"/>
        <w:gridCol w:w="1180"/>
        <w:gridCol w:w="1929"/>
      </w:tblGrid>
      <w:tr w:rsidR="00110EE4" w:rsidRPr="00110EE4" w:rsidTr="005F2553">
        <w:trPr>
          <w:trHeight w:val="719"/>
        </w:trPr>
        <w:tc>
          <w:tcPr>
            <w:tcW w:w="696"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TT</w:t>
            </w:r>
          </w:p>
        </w:tc>
        <w:tc>
          <w:tcPr>
            <w:tcW w:w="3174"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Trình tự</w:t>
            </w:r>
          </w:p>
        </w:tc>
        <w:tc>
          <w:tcPr>
            <w:tcW w:w="1418"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Chủ trì</w:t>
            </w:r>
          </w:p>
        </w:tc>
        <w:tc>
          <w:tcPr>
            <w:tcW w:w="1323"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Phối hợp</w:t>
            </w:r>
          </w:p>
        </w:tc>
        <w:tc>
          <w:tcPr>
            <w:tcW w:w="1180"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Thời gian</w:t>
            </w:r>
          </w:p>
        </w:tc>
        <w:tc>
          <w:tcPr>
            <w:tcW w:w="1929" w:type="dxa"/>
            <w:shd w:val="clear" w:color="auto" w:fill="auto"/>
            <w:vAlign w:val="center"/>
          </w:tcPr>
          <w:p w:rsidR="00110EE4" w:rsidRPr="00110EE4" w:rsidRDefault="00110EE4" w:rsidP="00110EE4">
            <w:pPr>
              <w:spacing w:after="200" w:line="276" w:lineRule="auto"/>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I</w:t>
            </w:r>
          </w:p>
        </w:tc>
        <w:tc>
          <w:tcPr>
            <w:tcW w:w="9024" w:type="dxa"/>
            <w:gridSpan w:val="5"/>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Quy trình thỏa thuận</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B1</w:t>
            </w:r>
          </w:p>
        </w:tc>
        <w:tc>
          <w:tcPr>
            <w:tcW w:w="3174" w:type="dxa"/>
            <w:shd w:val="clear" w:color="auto" w:fill="auto"/>
          </w:tcPr>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 xml:space="preserve">Họp BGH triển khai kế hoạch  thu chi các khoản thu khác và qui trình thực hiện các khoản thu thoả thuận thu đã được phòng GD&amp;ĐT phê duyệt. </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BGH</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buổi</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Biên bản họp</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B2</w:t>
            </w:r>
          </w:p>
        </w:tc>
        <w:tc>
          <w:tcPr>
            <w:tcW w:w="3174" w:type="dxa"/>
            <w:shd w:val="clear" w:color="auto" w:fill="auto"/>
          </w:tcPr>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Họp hội đồng giáo dục nhà trường triển khai về phương án</w:t>
            </w:r>
            <w:r w:rsidRPr="00110EE4">
              <w:rPr>
                <w:rFonts w:eastAsia="Calibri" w:cs="Times New Roman"/>
                <w:b/>
                <w:sz w:val="28"/>
                <w:szCs w:val="28"/>
                <w:lang w:val="nl-NL"/>
              </w:rPr>
              <w:t xml:space="preserve"> </w:t>
            </w:r>
            <w:r w:rsidRPr="00110EE4">
              <w:rPr>
                <w:rFonts w:eastAsia="Calibri" w:cs="Times New Roman"/>
                <w:sz w:val="28"/>
                <w:szCs w:val="28"/>
                <w:lang w:val="nl-NL"/>
              </w:rPr>
              <w:t xml:space="preserve">thu chi các khoản thu khác và qui trình thực hiện các khoản </w:t>
            </w:r>
            <w:r w:rsidRPr="00110EE4">
              <w:rPr>
                <w:rFonts w:eastAsia="Calibri" w:cs="Times New Roman"/>
                <w:sz w:val="28"/>
                <w:szCs w:val="28"/>
                <w:lang w:val="nl-NL"/>
              </w:rPr>
              <w:lastRenderedPageBreak/>
              <w:t>thu thoả thuận thu.</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lastRenderedPageBreak/>
              <w:t>CB, GV, NV</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buổi</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Biên bản họp.</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lastRenderedPageBreak/>
              <w:t>B3</w:t>
            </w:r>
          </w:p>
        </w:tc>
        <w:tc>
          <w:tcPr>
            <w:tcW w:w="3174" w:type="dxa"/>
            <w:shd w:val="clear" w:color="auto" w:fill="auto"/>
          </w:tcPr>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Họp BGH với Ban đại diện CMHS trường và  Ban đại diện CMHS lớp + giáo viên chủ nhiệm lớp triển khai về phương án</w:t>
            </w:r>
            <w:r w:rsidRPr="00110EE4">
              <w:rPr>
                <w:rFonts w:eastAsia="Calibri" w:cs="Times New Roman"/>
                <w:b/>
                <w:sz w:val="28"/>
                <w:szCs w:val="28"/>
                <w:lang w:val="nl-NL"/>
              </w:rPr>
              <w:t xml:space="preserve"> </w:t>
            </w:r>
            <w:r w:rsidRPr="00110EE4">
              <w:rPr>
                <w:rFonts w:eastAsia="Calibri" w:cs="Times New Roman"/>
                <w:sz w:val="28"/>
                <w:szCs w:val="28"/>
                <w:lang w:val="nl-NL"/>
              </w:rPr>
              <w:t>thu chi các khoản thu theo qui định và các khoản thu  thoả thuận và qui trình thực hiện các khoản thu thoả thuận thu.</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lang w:val="nl-NL"/>
              </w:rPr>
            </w:pPr>
            <w:r w:rsidRPr="00110EE4">
              <w:rPr>
                <w:rFonts w:eastAsia="Calibri" w:cs="Times New Roman"/>
                <w:sz w:val="28"/>
                <w:szCs w:val="28"/>
                <w:lang w:val="nl-NL"/>
              </w:rPr>
              <w:t>BGH, GVCN, Đại diện CMHS</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lang w:val="nl-NL"/>
              </w:rPr>
            </w:pPr>
            <w:r w:rsidRPr="00110EE4">
              <w:rPr>
                <w:rFonts w:eastAsia="Calibri" w:cs="Times New Roman"/>
                <w:sz w:val="28"/>
                <w:szCs w:val="28"/>
                <w:lang w:val="nl-NL"/>
              </w:rPr>
              <w:t>KT, VP</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buổi</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Biên bản họp.</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B4</w:t>
            </w:r>
          </w:p>
        </w:tc>
        <w:tc>
          <w:tcPr>
            <w:tcW w:w="3174" w:type="dxa"/>
            <w:shd w:val="clear" w:color="auto" w:fill="auto"/>
          </w:tcPr>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Họp CMHS tại từng lớp học triển khai về phương án</w:t>
            </w:r>
            <w:r w:rsidRPr="00110EE4">
              <w:rPr>
                <w:rFonts w:eastAsia="Calibri" w:cs="Times New Roman"/>
                <w:b/>
                <w:sz w:val="28"/>
                <w:szCs w:val="28"/>
                <w:lang w:val="nl-NL"/>
              </w:rPr>
              <w:t xml:space="preserve"> </w:t>
            </w:r>
            <w:r w:rsidRPr="00110EE4">
              <w:rPr>
                <w:rFonts w:eastAsia="Calibri" w:cs="Times New Roman"/>
                <w:sz w:val="28"/>
                <w:szCs w:val="28"/>
                <w:lang w:val="nl-NL"/>
              </w:rPr>
              <w:t xml:space="preserve">thu chi các khoản thu theo qui định và các khoản thu  thoả thuận và qui trình thực hiện các khoản thu thoả thuận thu năm học 2021-2022 </w:t>
            </w:r>
          </w:p>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Lấy ý kiến thoả thuận với các khoản thu của 100% CMHS trong lớp - theo Phiếu đính kèm (lưu phiếu của 100% cha mẹ học sinh cùng biên bản họp cha mẹ học sinh các lớp).</w:t>
            </w:r>
          </w:p>
          <w:p w:rsidR="00110EE4" w:rsidRPr="00110EE4" w:rsidRDefault="00110EE4" w:rsidP="00110EE4">
            <w:pPr>
              <w:spacing w:after="0" w:line="240" w:lineRule="auto"/>
              <w:jc w:val="both"/>
              <w:rPr>
                <w:rFonts w:eastAsia="Calibri" w:cs="Times New Roman"/>
                <w:sz w:val="28"/>
                <w:szCs w:val="28"/>
                <w:lang w:val="nl-NL"/>
              </w:rPr>
            </w:pPr>
            <w:r w:rsidRPr="00110EE4">
              <w:rPr>
                <w:rFonts w:eastAsia="Calibri" w:cs="Times New Roman"/>
                <w:sz w:val="28"/>
                <w:szCs w:val="28"/>
                <w:lang w:val="nl-NL"/>
              </w:rPr>
              <w:t>GVCN cam kết nhất trí và thực hiện nghiêm túc, đúng nội dung, quy trình đã thống nhất.</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GVCN, CMHS</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buổi</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Biên bản họp.</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B5</w:t>
            </w:r>
          </w:p>
        </w:tc>
        <w:tc>
          <w:tcPr>
            <w:tcW w:w="3174" w:type="dxa"/>
            <w:shd w:val="clear" w:color="auto" w:fill="auto"/>
          </w:tcPr>
          <w:p w:rsidR="00110EE4" w:rsidRPr="00110EE4" w:rsidRDefault="00110EE4" w:rsidP="00110EE4">
            <w:pPr>
              <w:spacing w:after="0" w:line="240" w:lineRule="auto"/>
              <w:jc w:val="both"/>
              <w:rPr>
                <w:rFonts w:eastAsia="Calibri" w:cs="Times New Roman"/>
                <w:color w:val="000000"/>
                <w:sz w:val="28"/>
                <w:szCs w:val="28"/>
                <w:lang w:val="nl-NL"/>
              </w:rPr>
            </w:pPr>
            <w:r w:rsidRPr="00110EE4">
              <w:rPr>
                <w:rFonts w:eastAsia="Calibri" w:cs="Times New Roman"/>
                <w:sz w:val="28"/>
                <w:szCs w:val="28"/>
                <w:lang w:val="nl-NL"/>
              </w:rPr>
              <w:t>Tổng hợp phiếu thỏa thuận, thống nhất mức thu các khoản thu khác và thu thỏa thuận.</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GVCN, KT, TQ</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VP</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buổi</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Phiếu tổng hợp, phiếu thỏa thuận.</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B6</w:t>
            </w:r>
          </w:p>
        </w:tc>
        <w:tc>
          <w:tcPr>
            <w:tcW w:w="3174" w:type="dxa"/>
            <w:shd w:val="clear" w:color="auto" w:fill="auto"/>
          </w:tcPr>
          <w:p w:rsidR="00110EE4" w:rsidRPr="00110EE4" w:rsidRDefault="00110EE4" w:rsidP="00110EE4">
            <w:pPr>
              <w:spacing w:after="0" w:line="240" w:lineRule="auto"/>
              <w:jc w:val="both"/>
              <w:rPr>
                <w:rFonts w:eastAsia="Calibri" w:cs="Times New Roman"/>
                <w:b/>
                <w:sz w:val="28"/>
                <w:szCs w:val="28"/>
                <w:lang w:val="nl-NL"/>
              </w:rPr>
            </w:pPr>
            <w:r w:rsidRPr="00110EE4">
              <w:rPr>
                <w:rFonts w:eastAsia="Calibri" w:cs="Times New Roman"/>
                <w:sz w:val="28"/>
                <w:szCs w:val="28"/>
                <w:lang w:val="nl-NL"/>
              </w:rPr>
              <w:t>Thông báo thu đến CMHS, sau đó triển khai thu.</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GVCN</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 VP</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05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Thông báo thu.</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B7</w:t>
            </w:r>
          </w:p>
        </w:tc>
        <w:tc>
          <w:tcPr>
            <w:tcW w:w="3174" w:type="dxa"/>
            <w:shd w:val="clear" w:color="auto" w:fill="auto"/>
          </w:tcPr>
          <w:p w:rsidR="00110EE4" w:rsidRPr="00110EE4" w:rsidRDefault="00110EE4" w:rsidP="00110EE4">
            <w:pPr>
              <w:spacing w:after="0" w:line="240" w:lineRule="auto"/>
              <w:jc w:val="both"/>
              <w:rPr>
                <w:rFonts w:eastAsia="Calibri" w:cs="Times New Roman"/>
                <w:b/>
                <w:sz w:val="28"/>
                <w:szCs w:val="28"/>
                <w:lang w:val="nl-NL"/>
              </w:rPr>
            </w:pPr>
            <w:r w:rsidRPr="00110EE4">
              <w:rPr>
                <w:rFonts w:eastAsia="Calibri" w:cs="Times New Roman"/>
                <w:sz w:val="28"/>
                <w:szCs w:val="28"/>
                <w:lang w:val="nl-NL"/>
              </w:rPr>
              <w:t>Xây dựng</w:t>
            </w:r>
            <w:r w:rsidRPr="00110EE4">
              <w:rPr>
                <w:rFonts w:eastAsia="Calibri" w:cs="Times New Roman"/>
                <w:b/>
                <w:sz w:val="28"/>
                <w:szCs w:val="28"/>
                <w:lang w:val="nl-NL"/>
              </w:rPr>
              <w:t xml:space="preserve">  </w:t>
            </w:r>
            <w:r w:rsidRPr="00110EE4">
              <w:rPr>
                <w:rFonts w:eastAsia="Calibri" w:cs="Times New Roman"/>
                <w:sz w:val="28"/>
                <w:szCs w:val="28"/>
                <w:lang w:val="nl-NL"/>
              </w:rPr>
              <w:t>bổ sung quy chế chi tiêu nội bộ</w:t>
            </w:r>
            <w:r w:rsidRPr="00110EE4">
              <w:rPr>
                <w:rFonts w:eastAsia="Calibri" w:cs="Times New Roman"/>
                <w:b/>
                <w:sz w:val="28"/>
                <w:szCs w:val="28"/>
                <w:lang w:val="nl-NL"/>
              </w:rPr>
              <w:t xml:space="preserve"> </w:t>
            </w:r>
            <w:r w:rsidRPr="00110EE4">
              <w:rPr>
                <w:rFonts w:eastAsia="Calibri" w:cs="Times New Roman"/>
                <w:sz w:val="28"/>
                <w:szCs w:val="28"/>
                <w:lang w:val="nl-NL"/>
              </w:rPr>
              <w:t>và thông qua hội nghị CBCNVC (nếu có thay đổi)</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HT</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 CB,GV, NV</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02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Quy chế chi tiêu nội bộ</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B8</w:t>
            </w:r>
          </w:p>
        </w:tc>
        <w:tc>
          <w:tcPr>
            <w:tcW w:w="3174" w:type="dxa"/>
            <w:shd w:val="clear" w:color="auto" w:fill="auto"/>
          </w:tcPr>
          <w:p w:rsidR="00110EE4" w:rsidRPr="00110EE4" w:rsidRDefault="00110EE4" w:rsidP="00110EE4">
            <w:pPr>
              <w:spacing w:after="0" w:line="240" w:lineRule="auto"/>
              <w:jc w:val="both"/>
              <w:rPr>
                <w:rFonts w:eastAsia="Calibri" w:cs="Times New Roman"/>
                <w:sz w:val="28"/>
                <w:szCs w:val="28"/>
                <w:lang w:val="de-DE"/>
              </w:rPr>
            </w:pPr>
            <w:r w:rsidRPr="00110EE4">
              <w:rPr>
                <w:rFonts w:eastAsia="Calibri" w:cs="Times New Roman"/>
                <w:sz w:val="28"/>
                <w:szCs w:val="28"/>
                <w:lang w:val="nl-NL"/>
              </w:rPr>
              <w:t>Thực hiện công khai theo thông tư số: Thông tư số 36/2017/TT-BGDĐT</w:t>
            </w:r>
            <w:r w:rsidRPr="00110EE4">
              <w:rPr>
                <w:rFonts w:eastAsia="Calibri" w:cs="Times New Roman"/>
                <w:color w:val="000000"/>
                <w:sz w:val="28"/>
                <w:szCs w:val="28"/>
              </w:rPr>
              <w:t xml:space="preserve">, </w:t>
            </w:r>
            <w:r w:rsidRPr="00110EE4">
              <w:rPr>
                <w:rFonts w:eastAsia="Calibri" w:cs="Times New Roman"/>
                <w:sz w:val="28"/>
                <w:szCs w:val="28"/>
                <w:lang w:val="de-DE"/>
              </w:rPr>
              <w:lastRenderedPageBreak/>
              <w:t>Thông tư 61/2017/TT-BTC; Thông tư số 90/2018/TT-BTC ngày 28/9/2018</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lastRenderedPageBreak/>
              <w:t>HT</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 VP</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15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Kế hoạch thu chi được phê duyệt.</w:t>
            </w:r>
          </w:p>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lastRenderedPageBreak/>
              <w:t>Thông báo thu chi.</w:t>
            </w:r>
          </w:p>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Các VB thu chi.</w:t>
            </w:r>
          </w:p>
        </w:tc>
      </w:tr>
      <w:tr w:rsidR="00110EE4" w:rsidRPr="00110EE4" w:rsidTr="005F2553">
        <w:tc>
          <w:tcPr>
            <w:tcW w:w="9720" w:type="dxa"/>
            <w:gridSpan w:val="6"/>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lastRenderedPageBreak/>
              <w:t>II. Quy trình thanh quyết toán</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B1</w:t>
            </w:r>
          </w:p>
        </w:tc>
        <w:tc>
          <w:tcPr>
            <w:tcW w:w="3174" w:type="dxa"/>
            <w:shd w:val="clear" w:color="auto" w:fill="auto"/>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Tiếp nhận đề nghị thu chi, chứng từ kèm theo y/c chi tiền.</w:t>
            </w:r>
          </w:p>
        </w:tc>
        <w:tc>
          <w:tcPr>
            <w:tcW w:w="1418" w:type="dxa"/>
            <w:shd w:val="clear" w:color="auto" w:fill="auto"/>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KT</w:t>
            </w:r>
          </w:p>
        </w:tc>
        <w:tc>
          <w:tcPr>
            <w:tcW w:w="1323" w:type="dxa"/>
            <w:shd w:val="clear" w:color="auto" w:fill="auto"/>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05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Phiếu đề xuất</w:t>
            </w:r>
          </w:p>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Giấy ĐNTT, giấy ĐNTƯ, giấy thanh toán tiền TƯ, hóa đơn, hợp đồng,…</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B2</w:t>
            </w:r>
          </w:p>
        </w:tc>
        <w:tc>
          <w:tcPr>
            <w:tcW w:w="3174" w:type="dxa"/>
            <w:shd w:val="clear" w:color="auto" w:fill="auto"/>
            <w:vAlign w:val="center"/>
          </w:tcPr>
          <w:p w:rsidR="00110EE4" w:rsidRPr="00110EE4" w:rsidRDefault="00110EE4" w:rsidP="00110EE4">
            <w:pPr>
              <w:tabs>
                <w:tab w:val="left" w:pos="993"/>
                <w:tab w:val="left" w:pos="1276"/>
              </w:tabs>
              <w:spacing w:after="0" w:line="240" w:lineRule="auto"/>
              <w:jc w:val="both"/>
              <w:rPr>
                <w:rFonts w:eastAsia="Calibri" w:cs="Times New Roman"/>
                <w:sz w:val="28"/>
                <w:szCs w:val="28"/>
              </w:rPr>
            </w:pPr>
            <w:r w:rsidRPr="00110EE4">
              <w:rPr>
                <w:rFonts w:eastAsia="Calibri" w:cs="Times New Roman"/>
                <w:sz w:val="28"/>
                <w:szCs w:val="28"/>
              </w:rPr>
              <w:t>Tham  mưu giấy đề xuất, giấy đề nghị thanh toán.</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Giấy đề xuất (01 bản);</w:t>
            </w:r>
          </w:p>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Giấy đề nghị thanh toán (01 toán)</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B3</w:t>
            </w:r>
          </w:p>
        </w:tc>
        <w:tc>
          <w:tcPr>
            <w:tcW w:w="3174" w:type="dxa"/>
            <w:shd w:val="clear" w:color="auto" w:fill="auto"/>
            <w:vAlign w:val="center"/>
          </w:tcPr>
          <w:p w:rsidR="00110EE4" w:rsidRPr="00110EE4" w:rsidRDefault="00110EE4" w:rsidP="00110EE4">
            <w:pPr>
              <w:tabs>
                <w:tab w:val="left" w:pos="993"/>
                <w:tab w:val="left" w:pos="1276"/>
              </w:tabs>
              <w:spacing w:after="0" w:line="240" w:lineRule="auto"/>
              <w:jc w:val="both"/>
              <w:rPr>
                <w:rFonts w:eastAsia="Calibri" w:cs="Times New Roman"/>
                <w:sz w:val="28"/>
                <w:szCs w:val="28"/>
              </w:rPr>
            </w:pPr>
            <w:r w:rsidRPr="00110EE4">
              <w:rPr>
                <w:rFonts w:eastAsia="Calibri" w:cs="Times New Roman"/>
                <w:sz w:val="28"/>
                <w:szCs w:val="28"/>
              </w:rPr>
              <w:t>Chủ tài khoản ký giấy đề xuất, giấy đề nghị thanh toán.</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HT</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02 giờ</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B4</w:t>
            </w:r>
          </w:p>
        </w:tc>
        <w:tc>
          <w:tcPr>
            <w:tcW w:w="3174" w:type="dxa"/>
            <w:shd w:val="clear" w:color="auto" w:fill="auto"/>
            <w:vAlign w:val="center"/>
          </w:tcPr>
          <w:p w:rsidR="00110EE4" w:rsidRPr="00110EE4" w:rsidRDefault="00110EE4" w:rsidP="00110EE4">
            <w:pPr>
              <w:tabs>
                <w:tab w:val="left" w:pos="993"/>
                <w:tab w:val="left" w:pos="1276"/>
              </w:tabs>
              <w:spacing w:after="0" w:line="240" w:lineRule="auto"/>
              <w:jc w:val="both"/>
              <w:rPr>
                <w:rFonts w:eastAsia="Calibri" w:cs="Times New Roman"/>
                <w:sz w:val="28"/>
                <w:szCs w:val="28"/>
              </w:rPr>
            </w:pPr>
            <w:r w:rsidRPr="00110EE4">
              <w:rPr>
                <w:rFonts w:eastAsia="Calibri" w:cs="Times New Roman"/>
                <w:sz w:val="28"/>
                <w:szCs w:val="28"/>
              </w:rPr>
              <w:t>Hoàn thiện hồ sơ.</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KT, TQ</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02 giờ</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PĐX, Giấy ĐNTT, giấy ĐNTƯ, giấy thanh toán tiền TƯ, hóa đơn, hợp đồng,…</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B5</w:t>
            </w:r>
          </w:p>
        </w:tc>
        <w:tc>
          <w:tcPr>
            <w:tcW w:w="3174" w:type="dxa"/>
            <w:shd w:val="clear" w:color="auto" w:fill="auto"/>
            <w:vAlign w:val="center"/>
          </w:tcPr>
          <w:p w:rsidR="00110EE4" w:rsidRPr="00110EE4" w:rsidRDefault="00110EE4" w:rsidP="00110EE4">
            <w:pPr>
              <w:tabs>
                <w:tab w:val="left" w:pos="993"/>
                <w:tab w:val="left" w:pos="1276"/>
              </w:tabs>
              <w:spacing w:after="0" w:line="240" w:lineRule="auto"/>
              <w:jc w:val="both"/>
              <w:rPr>
                <w:rFonts w:eastAsia="Calibri" w:cs="Times New Roman"/>
                <w:sz w:val="28"/>
                <w:szCs w:val="28"/>
              </w:rPr>
            </w:pPr>
            <w:r w:rsidRPr="00110EE4">
              <w:rPr>
                <w:rFonts w:eastAsia="Calibri" w:cs="Times New Roman"/>
                <w:sz w:val="28"/>
                <w:szCs w:val="28"/>
              </w:rPr>
              <w:t>KT kiểm tra chứng từ, thực hiện thủ tục thanh toán theo quy định, trình Chủ tài khoản phê duyệt gửi kho bạc để thanh toán</w:t>
            </w:r>
          </w:p>
        </w:tc>
        <w:tc>
          <w:tcPr>
            <w:tcW w:w="1418"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Bộ phận tài chính</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03 ngày</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Chuyển tiền khen thưởng vào tài khoản người đề nghị thanh toán.</w:t>
            </w:r>
          </w:p>
        </w:tc>
      </w:tr>
      <w:tr w:rsidR="00110EE4" w:rsidRPr="00110EE4" w:rsidTr="005F2553">
        <w:tc>
          <w:tcPr>
            <w:tcW w:w="696" w:type="dxa"/>
            <w:shd w:val="clear" w:color="auto" w:fill="auto"/>
          </w:tcPr>
          <w:p w:rsidR="00110EE4" w:rsidRPr="00110EE4" w:rsidRDefault="00110EE4" w:rsidP="00110EE4">
            <w:pPr>
              <w:tabs>
                <w:tab w:val="left" w:pos="993"/>
                <w:tab w:val="left" w:pos="1276"/>
              </w:tabs>
              <w:spacing w:after="0" w:line="240" w:lineRule="auto"/>
              <w:rPr>
                <w:rFonts w:eastAsia="Calibri" w:cs="Times New Roman"/>
                <w:b/>
                <w:sz w:val="28"/>
                <w:szCs w:val="28"/>
              </w:rPr>
            </w:pPr>
            <w:r w:rsidRPr="00110EE4">
              <w:rPr>
                <w:rFonts w:eastAsia="Calibri" w:cs="Times New Roman"/>
                <w:b/>
                <w:sz w:val="28"/>
                <w:szCs w:val="28"/>
              </w:rPr>
              <w:t>B6</w:t>
            </w:r>
          </w:p>
        </w:tc>
        <w:tc>
          <w:tcPr>
            <w:tcW w:w="3174" w:type="dxa"/>
            <w:shd w:val="clear" w:color="auto" w:fill="auto"/>
            <w:vAlign w:val="center"/>
          </w:tcPr>
          <w:p w:rsidR="00110EE4" w:rsidRPr="00110EE4" w:rsidRDefault="00110EE4" w:rsidP="00110EE4">
            <w:pPr>
              <w:tabs>
                <w:tab w:val="left" w:pos="993"/>
                <w:tab w:val="left" w:pos="1276"/>
              </w:tabs>
              <w:spacing w:after="0" w:line="240" w:lineRule="auto"/>
              <w:jc w:val="both"/>
              <w:rPr>
                <w:rFonts w:eastAsia="Calibri" w:cs="Times New Roman"/>
                <w:sz w:val="28"/>
                <w:szCs w:val="28"/>
              </w:rPr>
            </w:pPr>
            <w:r w:rsidRPr="00110EE4">
              <w:rPr>
                <w:rFonts w:eastAsia="Calibri" w:cs="Times New Roman"/>
                <w:sz w:val="28"/>
                <w:szCs w:val="28"/>
              </w:rPr>
              <w:t xml:space="preserve">Chi trả tiền </w:t>
            </w:r>
          </w:p>
          <w:p w:rsidR="00110EE4" w:rsidRPr="00110EE4" w:rsidRDefault="00110EE4" w:rsidP="00110EE4">
            <w:pPr>
              <w:tabs>
                <w:tab w:val="left" w:pos="-107"/>
                <w:tab w:val="left" w:pos="35"/>
              </w:tabs>
              <w:spacing w:after="0" w:line="240" w:lineRule="auto"/>
              <w:contextualSpacing/>
              <w:jc w:val="both"/>
              <w:rPr>
                <w:rFonts w:eastAsia="Calibri" w:cs="Times New Roman"/>
                <w:sz w:val="28"/>
                <w:szCs w:val="28"/>
              </w:rPr>
            </w:pPr>
          </w:p>
        </w:tc>
        <w:tc>
          <w:tcPr>
            <w:tcW w:w="1418" w:type="dxa"/>
            <w:shd w:val="clear" w:color="auto" w:fill="auto"/>
            <w:vAlign w:val="center"/>
          </w:tcPr>
          <w:p w:rsidR="00110EE4" w:rsidRPr="00110EE4" w:rsidRDefault="00110EE4" w:rsidP="00110EE4">
            <w:pPr>
              <w:tabs>
                <w:tab w:val="left" w:pos="-107"/>
                <w:tab w:val="left" w:pos="35"/>
              </w:tabs>
              <w:spacing w:after="0" w:line="240" w:lineRule="auto"/>
              <w:jc w:val="center"/>
              <w:rPr>
                <w:rFonts w:eastAsia="Calibri" w:cs="Times New Roman"/>
                <w:sz w:val="28"/>
                <w:szCs w:val="28"/>
              </w:rPr>
            </w:pPr>
            <w:r w:rsidRPr="00110EE4">
              <w:rPr>
                <w:rFonts w:eastAsia="Calibri" w:cs="Times New Roman"/>
                <w:sz w:val="28"/>
                <w:szCs w:val="28"/>
              </w:rPr>
              <w:t>KT</w:t>
            </w:r>
          </w:p>
        </w:tc>
        <w:tc>
          <w:tcPr>
            <w:tcW w:w="1323"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Cá nhân liên quan</w:t>
            </w:r>
          </w:p>
        </w:tc>
        <w:tc>
          <w:tcPr>
            <w:tcW w:w="1180"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01 ngày kể   từ ngày nhận được kinh phí</w:t>
            </w:r>
          </w:p>
        </w:tc>
        <w:tc>
          <w:tcPr>
            <w:tcW w:w="1929" w:type="dxa"/>
            <w:shd w:val="clear" w:color="auto" w:fill="auto"/>
            <w:vAlign w:val="center"/>
          </w:tcPr>
          <w:p w:rsidR="00110EE4" w:rsidRPr="00110EE4" w:rsidRDefault="00110EE4" w:rsidP="00110EE4">
            <w:pPr>
              <w:tabs>
                <w:tab w:val="left" w:pos="993"/>
                <w:tab w:val="left" w:pos="1276"/>
              </w:tabs>
              <w:spacing w:after="0" w:line="240" w:lineRule="auto"/>
              <w:jc w:val="center"/>
              <w:rPr>
                <w:rFonts w:eastAsia="Calibri" w:cs="Times New Roman"/>
                <w:sz w:val="28"/>
                <w:szCs w:val="28"/>
              </w:rPr>
            </w:pPr>
            <w:r w:rsidRPr="00110EE4">
              <w:rPr>
                <w:rFonts w:eastAsia="Calibri" w:cs="Times New Roman"/>
                <w:sz w:val="28"/>
                <w:szCs w:val="28"/>
              </w:rPr>
              <w:t>Danh sách chuyển khoản có đủ các khoản đề nghị thanh toán và chữ ký của người lập bảng kê, phụ trách đơn vị.</w:t>
            </w:r>
          </w:p>
        </w:tc>
      </w:tr>
    </w:tbl>
    <w:p w:rsidR="00110EE4" w:rsidRPr="00110EE4" w:rsidRDefault="00110EE4" w:rsidP="00110EE4">
      <w:pPr>
        <w:spacing w:after="0" w:line="288" w:lineRule="auto"/>
        <w:contextualSpacing/>
        <w:rPr>
          <w:rFonts w:eastAsia="Calibri" w:cs="Times New Roman"/>
          <w:b/>
          <w:sz w:val="28"/>
          <w:szCs w:val="28"/>
        </w:rPr>
      </w:pPr>
      <w:r w:rsidRPr="00110EE4">
        <w:rPr>
          <w:rFonts w:eastAsia="Calibri" w:cs="Times New Roman"/>
          <w:b/>
          <w:sz w:val="28"/>
          <w:szCs w:val="28"/>
        </w:rPr>
        <w:t>6. Hồ sơ lưu: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xml:space="preserve">- Toàn bộ hồ sơ theo các bước trong nội dung quy trình </w:t>
      </w:r>
    </w:p>
    <w:p w:rsidR="00110EE4" w:rsidRPr="00110EE4" w:rsidRDefault="00110EE4" w:rsidP="00110EE4">
      <w:pPr>
        <w:spacing w:after="0" w:line="24" w:lineRule="atLeast"/>
        <w:jc w:val="both"/>
        <w:rPr>
          <w:rFonts w:eastAsia="Calibri" w:cs="Times New Roman"/>
          <w:sz w:val="28"/>
          <w:lang w:val="de-DE"/>
        </w:rPr>
      </w:pPr>
    </w:p>
    <w:p w:rsidR="00110EE4" w:rsidRPr="00110EE4" w:rsidRDefault="00110EE4" w:rsidP="00110EE4">
      <w:pPr>
        <w:spacing w:after="0" w:line="24" w:lineRule="atLeast"/>
        <w:jc w:val="both"/>
        <w:rPr>
          <w:rFonts w:eastAsia="Calibri" w:cs="Times New Roman"/>
          <w:sz w:val="28"/>
          <w:lang w:val="de-DE"/>
        </w:rPr>
      </w:pPr>
    </w:p>
    <w:p w:rsidR="00110EE4" w:rsidRPr="00110EE4" w:rsidRDefault="00110EE4" w:rsidP="00110EE4">
      <w:pPr>
        <w:widowControl w:val="0"/>
        <w:autoSpaceDE w:val="0"/>
        <w:autoSpaceDN w:val="0"/>
        <w:adjustRightInd w:val="0"/>
        <w:spacing w:before="80" w:after="80" w:line="264" w:lineRule="auto"/>
        <w:jc w:val="both"/>
        <w:rPr>
          <w:rFonts w:eastAsia="Times New Roman" w:cs="Times New Roman"/>
          <w:b/>
          <w:bCs/>
          <w:color w:val="FF0000"/>
          <w:sz w:val="28"/>
          <w:szCs w:val="28"/>
        </w:rPr>
      </w:pPr>
    </w:p>
    <w:p w:rsidR="00110EE4" w:rsidRPr="00110EE4" w:rsidRDefault="00110EE4" w:rsidP="00110EE4">
      <w:pPr>
        <w:spacing w:after="0" w:line="240" w:lineRule="auto"/>
        <w:jc w:val="center"/>
        <w:rPr>
          <w:rFonts w:eastAsia="Calibri" w:cs="Times New Roman"/>
          <w:b/>
          <w:sz w:val="28"/>
          <w:szCs w:val="28"/>
          <w:lang w:val="nl-NL"/>
        </w:rPr>
      </w:pPr>
      <w:r w:rsidRPr="00110EE4">
        <w:rPr>
          <w:rFonts w:eastAsia="Calibri" w:cs="Times New Roman"/>
          <w:b/>
          <w:sz w:val="28"/>
          <w:szCs w:val="28"/>
          <w:lang w:val="nl-NL"/>
        </w:rPr>
        <w:lastRenderedPageBreak/>
        <w:t>QUY TRÌNH</w:t>
      </w:r>
    </w:p>
    <w:p w:rsidR="00110EE4" w:rsidRPr="00110EE4" w:rsidRDefault="00110EE4" w:rsidP="00110EE4">
      <w:pPr>
        <w:spacing w:after="0" w:line="240" w:lineRule="auto"/>
        <w:jc w:val="center"/>
        <w:rPr>
          <w:rFonts w:eastAsia="Calibri" w:cs="Times New Roman"/>
          <w:b/>
          <w:sz w:val="28"/>
          <w:szCs w:val="28"/>
          <w:lang w:val="nl-NL"/>
        </w:rPr>
      </w:pPr>
      <w:r w:rsidRPr="00110EE4">
        <w:rPr>
          <w:rFonts w:eastAsia="Calibri" w:cs="Times New Roman"/>
          <w:b/>
          <w:sz w:val="28"/>
          <w:szCs w:val="28"/>
          <w:lang w:val="nl-NL"/>
        </w:rPr>
        <w:t>TIẾP NHẬN CÁC KHOẢN TÀI TRỢ</w:t>
      </w:r>
    </w:p>
    <w:p w:rsidR="00110EE4" w:rsidRPr="00366793" w:rsidRDefault="00110EE4" w:rsidP="00110EE4">
      <w:pPr>
        <w:spacing w:after="0" w:line="24" w:lineRule="atLeast"/>
        <w:jc w:val="center"/>
        <w:rPr>
          <w:rFonts w:eastAsia="Calibri" w:cs="Times New Roman"/>
          <w:i/>
          <w:sz w:val="28"/>
          <w:szCs w:val="28"/>
          <w:lang w:val="vi-VN"/>
        </w:rPr>
      </w:pPr>
      <w:r w:rsidRPr="00110EE4">
        <w:rPr>
          <w:rFonts w:eastAsia="Calibri" w:cs="Times New Roman"/>
          <w:i/>
          <w:sz w:val="28"/>
          <w:szCs w:val="28"/>
        </w:rPr>
        <w:t>(Ban hành kèm theo Quyết định   / QĐ- TH</w:t>
      </w:r>
      <w:r>
        <w:rPr>
          <w:rFonts w:eastAsia="Calibri" w:cs="Times New Roman"/>
          <w:i/>
          <w:sz w:val="28"/>
          <w:szCs w:val="28"/>
        </w:rPr>
        <w:t>CSTT</w:t>
      </w:r>
      <w:r w:rsidRPr="00110EE4">
        <w:rPr>
          <w:rFonts w:eastAsia="Calibri" w:cs="Times New Roman"/>
          <w:i/>
          <w:sz w:val="28"/>
          <w:szCs w:val="28"/>
        </w:rPr>
        <w:t xml:space="preserve"> ngày </w:t>
      </w:r>
      <w:r w:rsidR="00DE677E">
        <w:rPr>
          <w:rFonts w:eastAsia="Calibri" w:cs="Times New Roman"/>
          <w:i/>
          <w:sz w:val="28"/>
          <w:szCs w:val="28"/>
          <w:lang w:val="vi-VN"/>
        </w:rPr>
        <w:t>7</w:t>
      </w:r>
      <w:r w:rsidRPr="00110EE4">
        <w:rPr>
          <w:rFonts w:eastAsia="Calibri" w:cs="Times New Roman"/>
          <w:i/>
          <w:sz w:val="28"/>
          <w:szCs w:val="28"/>
        </w:rPr>
        <w:t>/10/202</w:t>
      </w:r>
      <w:r w:rsidR="00366793">
        <w:rPr>
          <w:rFonts w:eastAsia="Calibri" w:cs="Times New Roman"/>
          <w:i/>
          <w:sz w:val="28"/>
          <w:szCs w:val="28"/>
          <w:lang w:val="vi-VN"/>
        </w:rPr>
        <w:t>2</w:t>
      </w:r>
    </w:p>
    <w:p w:rsidR="00110EE4" w:rsidRPr="00110EE4" w:rsidRDefault="00110EE4" w:rsidP="00110EE4">
      <w:pPr>
        <w:spacing w:after="0" w:line="24" w:lineRule="atLeast"/>
        <w:jc w:val="center"/>
        <w:rPr>
          <w:rFonts w:eastAsia="Calibri" w:cs="Times New Roman"/>
          <w:i/>
          <w:sz w:val="28"/>
          <w:szCs w:val="28"/>
        </w:rPr>
      </w:pPr>
      <w:r w:rsidRPr="00110EE4">
        <w:rPr>
          <w:rFonts w:eastAsia="Calibri" w:cs="Times New Roman"/>
          <w:i/>
          <w:sz w:val="28"/>
          <w:szCs w:val="28"/>
        </w:rPr>
        <w:t xml:space="preserve">của Hiệu trưởng trường </w:t>
      </w:r>
      <w:r>
        <w:rPr>
          <w:rFonts w:eastAsia="Calibri" w:cs="Times New Roman"/>
          <w:i/>
          <w:sz w:val="28"/>
          <w:szCs w:val="28"/>
        </w:rPr>
        <w:t>Trường THCS Thượng Thanh</w:t>
      </w:r>
      <w:r w:rsidRPr="00110EE4">
        <w:rPr>
          <w:rFonts w:eastAsia="Calibri" w:cs="Times New Roman"/>
          <w:i/>
          <w:sz w:val="28"/>
          <w:szCs w:val="28"/>
        </w:rPr>
        <w:t>)</w:t>
      </w:r>
    </w:p>
    <w:p w:rsidR="00110EE4" w:rsidRPr="00110EE4" w:rsidRDefault="00110EE4" w:rsidP="00110EE4">
      <w:pPr>
        <w:spacing w:after="0" w:line="240" w:lineRule="auto"/>
        <w:jc w:val="center"/>
        <w:rPr>
          <w:rFonts w:eastAsia="Calibri" w:cs="Times New Roman"/>
          <w:b/>
          <w:sz w:val="28"/>
          <w:szCs w:val="28"/>
          <w:lang w:val="nl-NL"/>
        </w:rPr>
      </w:pPr>
    </w:p>
    <w:p w:rsidR="00110EE4" w:rsidRPr="00110EE4" w:rsidRDefault="00110EE4" w:rsidP="00110EE4">
      <w:pPr>
        <w:spacing w:after="0" w:line="276" w:lineRule="auto"/>
        <w:jc w:val="both"/>
        <w:rPr>
          <w:rFonts w:eastAsia="Calibri" w:cs="Times New Roman"/>
          <w:b/>
          <w:sz w:val="28"/>
          <w:szCs w:val="28"/>
          <w:lang w:val="nl-NL"/>
        </w:rPr>
      </w:pPr>
      <w:r w:rsidRPr="00110EE4">
        <w:rPr>
          <w:rFonts w:eastAsia="Calibri" w:cs="Times New Roman"/>
          <w:b/>
          <w:sz w:val="28"/>
          <w:szCs w:val="28"/>
          <w:lang w:val="nl-NL"/>
        </w:rPr>
        <w:tab/>
        <w:t>1. Mục đích</w:t>
      </w:r>
    </w:p>
    <w:p w:rsidR="00110EE4" w:rsidRPr="00110EE4" w:rsidRDefault="00110EE4" w:rsidP="00110EE4">
      <w:pPr>
        <w:spacing w:after="0" w:line="276" w:lineRule="auto"/>
        <w:jc w:val="both"/>
        <w:rPr>
          <w:rFonts w:eastAsia="Calibri" w:cs="Times New Roman"/>
          <w:sz w:val="28"/>
          <w:szCs w:val="28"/>
          <w:lang w:val="nl-NL"/>
        </w:rPr>
      </w:pPr>
      <w:r w:rsidRPr="00110EE4">
        <w:rPr>
          <w:rFonts w:eastAsia="Calibri" w:cs="Times New Roman"/>
          <w:b/>
          <w:sz w:val="28"/>
          <w:szCs w:val="28"/>
          <w:lang w:val="nl-NL"/>
        </w:rPr>
        <w:tab/>
      </w:r>
      <w:r w:rsidRPr="00110EE4">
        <w:rPr>
          <w:rFonts w:eastAsia="Calibri" w:cs="Times New Roman"/>
          <w:sz w:val="28"/>
          <w:szCs w:val="28"/>
          <w:lang w:val="nl-NL"/>
        </w:rPr>
        <w:t xml:space="preserve">Quy trình, trình tự, nội dung trách nhiệm của các bộ phận, cá nhân liên quan trong tới việc tiếp nhận tài trợ được thực hiện tại trường </w:t>
      </w:r>
      <w:r w:rsidRPr="00110EE4">
        <w:rPr>
          <w:rFonts w:eastAsia="Calibri" w:cs="Times New Roman"/>
          <w:sz w:val="28"/>
          <w:szCs w:val="28"/>
        </w:rPr>
        <w:t>Trường THCS Thượng</w:t>
      </w:r>
      <w:r>
        <w:rPr>
          <w:rFonts w:eastAsia="Calibri" w:cs="Times New Roman"/>
          <w:i/>
          <w:sz w:val="28"/>
          <w:szCs w:val="28"/>
        </w:rPr>
        <w:t xml:space="preserve"> Thanh</w:t>
      </w:r>
      <w:r w:rsidRPr="00110EE4">
        <w:rPr>
          <w:rFonts w:eastAsia="Calibri" w:cs="Times New Roman"/>
          <w:sz w:val="28"/>
          <w:szCs w:val="28"/>
          <w:lang w:val="nl-NL"/>
        </w:rPr>
        <w:t xml:space="preserve"> quận Long Biên.</w:t>
      </w:r>
    </w:p>
    <w:p w:rsidR="00110EE4" w:rsidRPr="00110EE4" w:rsidRDefault="00110EE4" w:rsidP="00110EE4">
      <w:pPr>
        <w:spacing w:after="0" w:line="276" w:lineRule="auto"/>
        <w:jc w:val="both"/>
        <w:rPr>
          <w:rFonts w:eastAsia="Calibri" w:cs="Times New Roman"/>
          <w:b/>
          <w:sz w:val="28"/>
          <w:szCs w:val="28"/>
          <w:lang w:val="nl-NL"/>
        </w:rPr>
      </w:pPr>
      <w:r w:rsidRPr="00110EE4">
        <w:rPr>
          <w:rFonts w:eastAsia="Calibri" w:cs="Times New Roman"/>
          <w:sz w:val="28"/>
          <w:szCs w:val="28"/>
          <w:lang w:val="nl-NL"/>
        </w:rPr>
        <w:tab/>
      </w:r>
      <w:r w:rsidRPr="00110EE4">
        <w:rPr>
          <w:rFonts w:eastAsia="Calibri" w:cs="Times New Roman"/>
          <w:b/>
          <w:sz w:val="28"/>
          <w:szCs w:val="28"/>
          <w:lang w:val="nl-NL"/>
        </w:rPr>
        <w:t>2. Phạm vi áp dụng</w:t>
      </w:r>
    </w:p>
    <w:p w:rsidR="00110EE4" w:rsidRPr="00110EE4" w:rsidRDefault="00110EE4" w:rsidP="00110EE4">
      <w:pPr>
        <w:spacing w:after="0" w:line="276" w:lineRule="auto"/>
        <w:jc w:val="both"/>
        <w:rPr>
          <w:rFonts w:eastAsia="Calibri" w:cs="Times New Roman"/>
          <w:sz w:val="28"/>
          <w:szCs w:val="28"/>
          <w:lang w:val="nl-NL"/>
        </w:rPr>
      </w:pPr>
      <w:r w:rsidRPr="00110EE4">
        <w:rPr>
          <w:rFonts w:eastAsia="Calibri" w:cs="Times New Roman"/>
          <w:sz w:val="28"/>
          <w:szCs w:val="28"/>
          <w:lang w:val="nl-NL"/>
        </w:rPr>
        <w:tab/>
        <w:t xml:space="preserve">- Áp dụng trong trường </w:t>
      </w:r>
      <w:r>
        <w:rPr>
          <w:rFonts w:eastAsia="Calibri" w:cs="Times New Roman"/>
          <w:i/>
          <w:sz w:val="28"/>
          <w:szCs w:val="28"/>
        </w:rPr>
        <w:t>Trường THCS Thượng Thanh</w:t>
      </w:r>
    </w:p>
    <w:p w:rsidR="00110EE4" w:rsidRPr="00110EE4" w:rsidRDefault="00110EE4" w:rsidP="00110EE4">
      <w:pPr>
        <w:spacing w:after="0" w:line="276" w:lineRule="auto"/>
        <w:jc w:val="both"/>
        <w:rPr>
          <w:rFonts w:eastAsia="Calibri" w:cs="Times New Roman"/>
          <w:b/>
          <w:sz w:val="28"/>
          <w:szCs w:val="28"/>
          <w:lang w:val="nl-NL"/>
        </w:rPr>
      </w:pPr>
      <w:r w:rsidRPr="00110EE4">
        <w:rPr>
          <w:rFonts w:eastAsia="Calibri" w:cs="Times New Roman"/>
          <w:sz w:val="28"/>
          <w:szCs w:val="28"/>
          <w:lang w:val="nl-NL"/>
        </w:rPr>
        <w:tab/>
      </w:r>
      <w:r w:rsidRPr="00110EE4">
        <w:rPr>
          <w:rFonts w:eastAsia="Calibri" w:cs="Times New Roman"/>
          <w:b/>
          <w:sz w:val="28"/>
          <w:szCs w:val="28"/>
          <w:lang w:val="nl-NL"/>
        </w:rPr>
        <w:t>3. Tài liện viện dẫn</w:t>
      </w:r>
    </w:p>
    <w:p w:rsidR="00110EE4" w:rsidRPr="00110EE4" w:rsidRDefault="00110EE4" w:rsidP="00110EE4">
      <w:pPr>
        <w:tabs>
          <w:tab w:val="left" w:pos="0"/>
        </w:tabs>
        <w:spacing w:after="0" w:line="276" w:lineRule="auto"/>
        <w:jc w:val="both"/>
        <w:rPr>
          <w:rFonts w:eastAsia="Calibri" w:cs="Times New Roman"/>
          <w:sz w:val="28"/>
          <w:szCs w:val="28"/>
        </w:rPr>
      </w:pPr>
      <w:r w:rsidRPr="00110EE4">
        <w:rPr>
          <w:rFonts w:eastAsia="Calibri" w:cs="Times New Roman"/>
          <w:sz w:val="28"/>
          <w:szCs w:val="28"/>
          <w:lang w:val="nl-NL"/>
        </w:rPr>
        <w:t>- Thông tư 16/2018/TT-BGD ĐT ngày 03/8/2018 của Bộ GD&amp;ĐT quy định về tài trợ cho các cơ sở giáo dục thuộc hệ thống giáo dục quốc dân .</w:t>
      </w:r>
    </w:p>
    <w:p w:rsidR="00110EE4" w:rsidRPr="00110EE4" w:rsidRDefault="00110EE4" w:rsidP="00110EE4">
      <w:pPr>
        <w:spacing w:after="0" w:line="276" w:lineRule="auto"/>
        <w:jc w:val="both"/>
        <w:rPr>
          <w:rFonts w:eastAsia="Calibri" w:cs="Times New Roman"/>
          <w:b/>
          <w:sz w:val="28"/>
          <w:szCs w:val="28"/>
        </w:rPr>
      </w:pPr>
      <w:r w:rsidRPr="00110EE4">
        <w:rPr>
          <w:rFonts w:eastAsia="Calibri" w:cs="Times New Roman"/>
          <w:b/>
          <w:sz w:val="28"/>
          <w:szCs w:val="28"/>
        </w:rPr>
        <w:t>4. Nội dung Quy trình</w:t>
      </w:r>
    </w:p>
    <w:tbl>
      <w:tblPr>
        <w:tblW w:w="101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060"/>
        <w:gridCol w:w="1776"/>
        <w:gridCol w:w="1464"/>
        <w:gridCol w:w="1620"/>
        <w:gridCol w:w="1464"/>
      </w:tblGrid>
      <w:tr w:rsidR="00110EE4" w:rsidRPr="00110EE4" w:rsidTr="005F2553">
        <w:tc>
          <w:tcPr>
            <w:tcW w:w="72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TT</w:t>
            </w:r>
          </w:p>
        </w:tc>
        <w:tc>
          <w:tcPr>
            <w:tcW w:w="306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Trình tự</w:t>
            </w:r>
          </w:p>
        </w:tc>
        <w:tc>
          <w:tcPr>
            <w:tcW w:w="1776"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Chủ trì</w:t>
            </w:r>
          </w:p>
        </w:tc>
        <w:tc>
          <w:tcPr>
            <w:tcW w:w="1464"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Phối hợp</w:t>
            </w:r>
          </w:p>
        </w:tc>
        <w:tc>
          <w:tcPr>
            <w:tcW w:w="1620"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Thời gian</w:t>
            </w:r>
          </w:p>
        </w:tc>
        <w:tc>
          <w:tcPr>
            <w:tcW w:w="1464" w:type="dxa"/>
            <w:vAlign w:val="center"/>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Kết quả</w:t>
            </w: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i/>
                <w:sz w:val="28"/>
                <w:szCs w:val="28"/>
              </w:rPr>
            </w:pPr>
            <w:r w:rsidRPr="00110EE4">
              <w:rPr>
                <w:rFonts w:eastAsia="Calibri" w:cs="Times New Roman"/>
                <w:b/>
                <w:sz w:val="28"/>
                <w:szCs w:val="28"/>
              </w:rPr>
              <w:t>B1</w:t>
            </w:r>
          </w:p>
        </w:tc>
        <w:tc>
          <w:tcPr>
            <w:tcW w:w="306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Vận động tài trợ</w:t>
            </w:r>
          </w:p>
        </w:tc>
        <w:tc>
          <w:tcPr>
            <w:tcW w:w="1776" w:type="dxa"/>
            <w:vAlign w:val="center"/>
          </w:tcPr>
          <w:p w:rsidR="00110EE4" w:rsidRPr="00110EE4" w:rsidRDefault="00110EE4" w:rsidP="00110EE4">
            <w:pPr>
              <w:spacing w:after="0" w:line="240" w:lineRule="auto"/>
              <w:jc w:val="center"/>
              <w:rPr>
                <w:rFonts w:eastAsia="Calibri" w:cs="Times New Roman"/>
                <w:i/>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i/>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i/>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i/>
                <w:sz w:val="28"/>
                <w:szCs w:val="28"/>
              </w:rPr>
            </w:pPr>
          </w:p>
        </w:tc>
      </w:tr>
      <w:tr w:rsidR="00110EE4" w:rsidRPr="00110EE4" w:rsidTr="005F2553">
        <w:tc>
          <w:tcPr>
            <w:tcW w:w="720" w:type="dxa"/>
            <w:vMerge w:val="restart"/>
            <w:vAlign w:val="center"/>
          </w:tcPr>
          <w:p w:rsidR="00110EE4" w:rsidRPr="00110EE4" w:rsidRDefault="00110EE4" w:rsidP="00110EE4">
            <w:pPr>
              <w:spacing w:after="0" w:line="240" w:lineRule="auto"/>
              <w:jc w:val="center"/>
              <w:rPr>
                <w:rFonts w:eastAsia="Calibri" w:cs="Times New Roman"/>
                <w:b/>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Xây dựng kế hoạch vận động tài trợ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HT</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Khi xác định nội dung cần được tài trợ</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Văn bản</w:t>
            </w:r>
          </w:p>
        </w:tc>
      </w:tr>
      <w:tr w:rsidR="00110EE4" w:rsidRPr="00110EE4" w:rsidTr="005F2553">
        <w:trPr>
          <w:trHeight w:val="989"/>
        </w:trPr>
        <w:tc>
          <w:tcPr>
            <w:tcW w:w="720" w:type="dxa"/>
            <w:vMerge/>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Báo cáo PGD phê duyệt kế hoạch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Trưởng PGD</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1 tuần sau khi XD KH</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B2</w:t>
            </w:r>
          </w:p>
        </w:tc>
        <w:tc>
          <w:tcPr>
            <w:tcW w:w="306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Tiếp nhận tài trợ</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720" w:type="dxa"/>
            <w:vMerge w:val="restart"/>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Thành lập tổ tiếp nhận tài trợ</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Hiệu trưởng, thành viên gồm: Liên tịch, HĐT, ban đại diện CMHS</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Ban đại diện CMHS</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3 ngày sau khi KH được phê duyệt</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Tự giải thể sau khi hoàn thành nhiệm vụ</w:t>
            </w:r>
          </w:p>
        </w:tc>
      </w:tr>
      <w:tr w:rsidR="00110EE4" w:rsidRPr="00110EE4" w:rsidTr="005F2553">
        <w:trPr>
          <w:trHeight w:val="1862"/>
        </w:trPr>
        <w:tc>
          <w:tcPr>
            <w:tcW w:w="720" w:type="dxa"/>
            <w:vMerge/>
            <w:tcBorders>
              <w:bottom w:val="single" w:sz="4" w:space="0" w:color="auto"/>
            </w:tcBorders>
          </w:tcPr>
          <w:p w:rsidR="00110EE4" w:rsidRPr="00110EE4" w:rsidRDefault="00110EE4" w:rsidP="00110EE4">
            <w:pPr>
              <w:spacing w:after="0" w:line="240" w:lineRule="auto"/>
              <w:jc w:val="center"/>
              <w:rPr>
                <w:rFonts w:eastAsia="Calibri" w:cs="Times New Roman"/>
                <w:sz w:val="28"/>
                <w:szCs w:val="28"/>
              </w:rPr>
            </w:pPr>
          </w:p>
        </w:tc>
        <w:tc>
          <w:tcPr>
            <w:tcW w:w="3060" w:type="dxa"/>
            <w:tcBorders>
              <w:bottom w:val="single" w:sz="4" w:space="0" w:color="auto"/>
            </w:tcBorders>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Tổ chức tiếp nhận tài trợ</w:t>
            </w:r>
          </w:p>
        </w:tc>
        <w:tc>
          <w:tcPr>
            <w:tcW w:w="1776" w:type="dxa"/>
            <w:tcBorders>
              <w:bottom w:val="single" w:sz="4" w:space="0" w:color="auto"/>
            </w:tcBorders>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Tổ tiếp nhận</w:t>
            </w:r>
          </w:p>
        </w:tc>
        <w:tc>
          <w:tcPr>
            <w:tcW w:w="1464" w:type="dxa"/>
            <w:tcBorders>
              <w:bottom w:val="single" w:sz="4" w:space="0" w:color="auto"/>
            </w:tcBorders>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Ngân hàng</w:t>
            </w:r>
          </w:p>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(nếu được tài trợ bằng kim cương, đá quý)</w:t>
            </w:r>
          </w:p>
        </w:tc>
        <w:tc>
          <w:tcPr>
            <w:tcW w:w="1620" w:type="dxa"/>
            <w:tcBorders>
              <w:bottom w:val="single" w:sz="4" w:space="0" w:color="auto"/>
            </w:tcBorders>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Tùy thuộc bên tài trợ lựa chọn phù hợp</w:t>
            </w:r>
          </w:p>
        </w:tc>
        <w:tc>
          <w:tcPr>
            <w:tcW w:w="1464" w:type="dxa"/>
            <w:tcBorders>
              <w:bottom w:val="single" w:sz="4" w:space="0" w:color="auto"/>
            </w:tcBorders>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B3</w:t>
            </w:r>
          </w:p>
        </w:tc>
        <w:tc>
          <w:tcPr>
            <w:tcW w:w="306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 xml:space="preserve">Quản lý sử dụng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720" w:type="dxa"/>
            <w:vMerge w:val="restart"/>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Lập kế hoạch sử dụng tài trợ</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Hiệu trưởng</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khi tiếp nhận 1 tuần</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Thông báo công khai</w:t>
            </w:r>
          </w:p>
        </w:tc>
      </w:tr>
      <w:tr w:rsidR="00110EE4" w:rsidRPr="00110EE4" w:rsidTr="005F2553">
        <w:tc>
          <w:tcPr>
            <w:tcW w:w="720" w:type="dxa"/>
            <w:vMerge/>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Lập báo cáo quyết toán công việc hoàn thành và niêm yết công khai ( đối với các tài trợ là kinh phí </w:t>
            </w:r>
            <w:r w:rsidRPr="00110EE4">
              <w:rPr>
                <w:rFonts w:eastAsia="Calibri" w:cs="Times New Roman"/>
                <w:sz w:val="28"/>
                <w:szCs w:val="28"/>
              </w:rPr>
              <w:lastRenderedPageBreak/>
              <w:t xml:space="preserve">xây dựng công trình)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lastRenderedPageBreak/>
              <w:t>Bộ phận tài chính kế toán</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Sau khi tiếp nhận 1 tuần</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Thông báo công khai</w:t>
            </w:r>
          </w:p>
        </w:tc>
      </w:tr>
      <w:tr w:rsidR="00110EE4" w:rsidRPr="00110EE4" w:rsidTr="005F2553">
        <w:tc>
          <w:tcPr>
            <w:tcW w:w="720" w:type="dxa"/>
            <w:vMerge/>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Duy tu sửa chữa, bảo dưỡng công trình được tài trợ</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Hiệu trưởng</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Kế toán, CMHS</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Thường xuyên</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Hồ sơ công việc</w:t>
            </w: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Thực hiện theo dõi trong sổ sách kế toán</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Kế toán</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Hồ sơ công việc</w:t>
            </w: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r w:rsidRPr="00110EE4">
              <w:rPr>
                <w:rFonts w:eastAsia="Calibri" w:cs="Times New Roman"/>
                <w:b/>
                <w:sz w:val="28"/>
                <w:szCs w:val="28"/>
              </w:rPr>
              <w:t>B4</w:t>
            </w:r>
          </w:p>
        </w:tc>
        <w:tc>
          <w:tcPr>
            <w:tcW w:w="3060" w:type="dxa"/>
            <w:vAlign w:val="center"/>
          </w:tcPr>
          <w:p w:rsidR="00110EE4" w:rsidRPr="00110EE4" w:rsidRDefault="00110EE4" w:rsidP="00110EE4">
            <w:pPr>
              <w:spacing w:after="0" w:line="240" w:lineRule="auto"/>
              <w:jc w:val="both"/>
              <w:rPr>
                <w:rFonts w:eastAsia="Calibri" w:cs="Times New Roman"/>
                <w:b/>
                <w:sz w:val="28"/>
                <w:szCs w:val="28"/>
              </w:rPr>
            </w:pPr>
            <w:r w:rsidRPr="00110EE4">
              <w:rPr>
                <w:rFonts w:eastAsia="Calibri" w:cs="Times New Roman"/>
                <w:b/>
                <w:sz w:val="28"/>
                <w:szCs w:val="28"/>
              </w:rPr>
              <w:t xml:space="preserve">Báo cáo tài chính và thực hiện  công khai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Thực hiện báo cáo quyết toán tài chính theo kỳ và theo năm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Hiệu trưởng</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Kế toán , CMHS</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Văn bản</w:t>
            </w: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xml:space="preserve">- Thẩm tra,  phê duyệt quyết toán với khoản tài trợ </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Phòng tài chính</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1 tuần sau khi trình hồ sơ</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Văn bản</w:t>
            </w:r>
          </w:p>
        </w:tc>
      </w:tr>
      <w:tr w:rsidR="00110EE4" w:rsidRPr="00110EE4" w:rsidTr="005F2553">
        <w:tc>
          <w:tcPr>
            <w:tcW w:w="720" w:type="dxa"/>
          </w:tcPr>
          <w:p w:rsidR="00110EE4" w:rsidRPr="00110EE4" w:rsidRDefault="00110EE4" w:rsidP="00110EE4">
            <w:pPr>
              <w:spacing w:after="0" w:line="240" w:lineRule="auto"/>
              <w:jc w:val="center"/>
              <w:rPr>
                <w:rFonts w:eastAsia="Calibri" w:cs="Times New Roman"/>
                <w:b/>
                <w:sz w:val="28"/>
                <w:szCs w:val="28"/>
              </w:rPr>
            </w:pPr>
          </w:p>
        </w:tc>
        <w:tc>
          <w:tcPr>
            <w:tcW w:w="3060" w:type="dxa"/>
            <w:vAlign w:val="center"/>
          </w:tcPr>
          <w:p w:rsidR="00110EE4" w:rsidRPr="00110EE4" w:rsidRDefault="00110EE4" w:rsidP="00110EE4">
            <w:pPr>
              <w:spacing w:after="0" w:line="240" w:lineRule="auto"/>
              <w:jc w:val="both"/>
              <w:rPr>
                <w:rFonts w:eastAsia="Calibri" w:cs="Times New Roman"/>
                <w:sz w:val="28"/>
                <w:szCs w:val="28"/>
              </w:rPr>
            </w:pPr>
            <w:r w:rsidRPr="00110EE4">
              <w:rPr>
                <w:rFonts w:eastAsia="Calibri" w:cs="Times New Roman"/>
                <w:sz w:val="28"/>
                <w:szCs w:val="28"/>
              </w:rPr>
              <w:t>- Công khai báo cáo tài chính</w:t>
            </w:r>
          </w:p>
        </w:tc>
        <w:tc>
          <w:tcPr>
            <w:tcW w:w="1776"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Hiệu trưởng</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Văn phòng</w:t>
            </w:r>
          </w:p>
        </w:tc>
        <w:tc>
          <w:tcPr>
            <w:tcW w:w="1620"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3 ngày sau khi nhận hồ sơ đã phê duyệt</w:t>
            </w:r>
          </w:p>
        </w:tc>
        <w:tc>
          <w:tcPr>
            <w:tcW w:w="1464" w:type="dxa"/>
            <w:vAlign w:val="center"/>
          </w:tcPr>
          <w:p w:rsidR="00110EE4" w:rsidRPr="00110EE4" w:rsidRDefault="00110EE4" w:rsidP="00110EE4">
            <w:pPr>
              <w:spacing w:after="0" w:line="240" w:lineRule="auto"/>
              <w:jc w:val="center"/>
              <w:rPr>
                <w:rFonts w:eastAsia="Calibri" w:cs="Times New Roman"/>
                <w:sz w:val="28"/>
                <w:szCs w:val="28"/>
              </w:rPr>
            </w:pPr>
            <w:r w:rsidRPr="00110EE4">
              <w:rPr>
                <w:rFonts w:eastAsia="Calibri" w:cs="Times New Roman"/>
                <w:sz w:val="28"/>
                <w:szCs w:val="28"/>
              </w:rPr>
              <w:t>Hồ sơ công việc</w:t>
            </w:r>
          </w:p>
        </w:tc>
      </w:tr>
    </w:tbl>
    <w:p w:rsidR="00110EE4" w:rsidRPr="00110EE4" w:rsidRDefault="00110EE4" w:rsidP="00110EE4">
      <w:pPr>
        <w:spacing w:after="0" w:line="240" w:lineRule="auto"/>
        <w:jc w:val="center"/>
        <w:rPr>
          <w:rFonts w:eastAsia="Calibri" w:cs="Times New Roman"/>
          <w:sz w:val="28"/>
          <w:szCs w:val="28"/>
        </w:rPr>
      </w:pPr>
    </w:p>
    <w:p w:rsidR="00110EE4" w:rsidRPr="00110EE4" w:rsidRDefault="00110EE4" w:rsidP="00110EE4">
      <w:pPr>
        <w:spacing w:after="0" w:line="288" w:lineRule="auto"/>
        <w:contextualSpacing/>
        <w:rPr>
          <w:rFonts w:eastAsia="Calibri" w:cs="Times New Roman"/>
          <w:b/>
          <w:sz w:val="28"/>
          <w:szCs w:val="28"/>
        </w:rPr>
      </w:pPr>
      <w:r w:rsidRPr="00110EE4">
        <w:rPr>
          <w:rFonts w:eastAsia="Calibri" w:cs="Times New Roman"/>
          <w:b/>
          <w:sz w:val="28"/>
          <w:szCs w:val="28"/>
        </w:rPr>
        <w:t>6. Hồ sơ lưu:</w:t>
      </w:r>
    </w:p>
    <w:p w:rsidR="00110EE4" w:rsidRPr="00110EE4" w:rsidRDefault="00110EE4" w:rsidP="00110EE4">
      <w:pPr>
        <w:spacing w:after="0" w:line="288" w:lineRule="auto"/>
        <w:jc w:val="both"/>
        <w:rPr>
          <w:rFonts w:eastAsia="Calibri" w:cs="Times New Roman"/>
          <w:sz w:val="28"/>
          <w:szCs w:val="28"/>
        </w:rPr>
      </w:pPr>
      <w:r w:rsidRPr="00110EE4">
        <w:rPr>
          <w:rFonts w:eastAsia="Calibri" w:cs="Times New Roman"/>
          <w:sz w:val="28"/>
          <w:szCs w:val="28"/>
        </w:rPr>
        <w:tab/>
        <w:t xml:space="preserve">- Toàn bộ hồ sơ theo các bước trong nội dung quy trình </w:t>
      </w:r>
    </w:p>
    <w:p w:rsidR="009864A7" w:rsidRDefault="009864A7"/>
    <w:sectPr w:rsidR="009864A7" w:rsidSect="00215C79">
      <w:footerReference w:type="even" r:id="rId7"/>
      <w:pgSz w:w="11909" w:h="16834" w:code="9"/>
      <w:pgMar w:top="1134" w:right="1134" w:bottom="68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991" w:rsidRDefault="00403991">
      <w:pPr>
        <w:spacing w:after="0" w:line="240" w:lineRule="auto"/>
      </w:pPr>
      <w:r>
        <w:separator/>
      </w:r>
    </w:p>
  </w:endnote>
  <w:endnote w:type="continuationSeparator" w:id="0">
    <w:p w:rsidR="00403991" w:rsidRDefault="0040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48A" w:rsidRDefault="00110EE4" w:rsidP="008F5A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48A" w:rsidRDefault="004039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991" w:rsidRDefault="00403991">
      <w:pPr>
        <w:spacing w:after="0" w:line="240" w:lineRule="auto"/>
      </w:pPr>
      <w:r>
        <w:separator/>
      </w:r>
    </w:p>
  </w:footnote>
  <w:footnote w:type="continuationSeparator" w:id="0">
    <w:p w:rsidR="00403991" w:rsidRDefault="00403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E2F40"/>
    <w:multiLevelType w:val="hybridMultilevel"/>
    <w:tmpl w:val="A8E6FA0C"/>
    <w:lvl w:ilvl="0" w:tplc="351024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7411805"/>
    <w:multiLevelType w:val="hybridMultilevel"/>
    <w:tmpl w:val="5994E3C0"/>
    <w:lvl w:ilvl="0" w:tplc="8BCA57B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1F1E65"/>
    <w:multiLevelType w:val="hybridMultilevel"/>
    <w:tmpl w:val="D8389E18"/>
    <w:lvl w:ilvl="0" w:tplc="C9DA611C">
      <w:start w:val="7"/>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329A7C4D"/>
    <w:multiLevelType w:val="hybridMultilevel"/>
    <w:tmpl w:val="22F8DD10"/>
    <w:lvl w:ilvl="0" w:tplc="27BE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212E7B"/>
    <w:multiLevelType w:val="hybridMultilevel"/>
    <w:tmpl w:val="4594C804"/>
    <w:lvl w:ilvl="0" w:tplc="E1A8A6BE">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44DE4088"/>
    <w:multiLevelType w:val="hybridMultilevel"/>
    <w:tmpl w:val="469C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346A5"/>
    <w:multiLevelType w:val="hybridMultilevel"/>
    <w:tmpl w:val="EEB2B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C2988"/>
    <w:multiLevelType w:val="hybridMultilevel"/>
    <w:tmpl w:val="B9D0EDD2"/>
    <w:lvl w:ilvl="0" w:tplc="285E085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E96CBE"/>
    <w:multiLevelType w:val="hybridMultilevel"/>
    <w:tmpl w:val="5A583E3E"/>
    <w:lvl w:ilvl="0" w:tplc="BFBC46FA">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65665028"/>
    <w:multiLevelType w:val="hybridMultilevel"/>
    <w:tmpl w:val="DA8CA8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14AA8"/>
    <w:multiLevelType w:val="hybridMultilevel"/>
    <w:tmpl w:val="56BA9FB4"/>
    <w:lvl w:ilvl="0" w:tplc="C4ACA6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F48EB"/>
    <w:multiLevelType w:val="hybridMultilevel"/>
    <w:tmpl w:val="C87E2B9C"/>
    <w:lvl w:ilvl="0" w:tplc="535AF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B44529"/>
    <w:multiLevelType w:val="hybridMultilevel"/>
    <w:tmpl w:val="F6FE0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A7858"/>
    <w:multiLevelType w:val="hybridMultilevel"/>
    <w:tmpl w:val="D8389E18"/>
    <w:lvl w:ilvl="0" w:tplc="C9DA611C">
      <w:start w:val="7"/>
      <w:numFmt w:val="upperRoman"/>
      <w:lvlText w:val="%1."/>
      <w:lvlJc w:val="left"/>
      <w:pPr>
        <w:ind w:left="720" w:hanging="72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4" w15:restartNumberingAfterBreak="0">
    <w:nsid w:val="7F1938FB"/>
    <w:multiLevelType w:val="hybridMultilevel"/>
    <w:tmpl w:val="81D06C68"/>
    <w:lvl w:ilvl="0" w:tplc="4C30494E">
      <w:start w:val="6"/>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
  </w:num>
  <w:num w:numId="4">
    <w:abstractNumId w:val="4"/>
  </w:num>
  <w:num w:numId="5">
    <w:abstractNumId w:val="7"/>
  </w:num>
  <w:num w:numId="6">
    <w:abstractNumId w:val="3"/>
  </w:num>
  <w:num w:numId="7">
    <w:abstractNumId w:val="13"/>
  </w:num>
  <w:num w:numId="8">
    <w:abstractNumId w:val="2"/>
  </w:num>
  <w:num w:numId="9">
    <w:abstractNumId w:val="6"/>
  </w:num>
  <w:num w:numId="10">
    <w:abstractNumId w:val="14"/>
  </w:num>
  <w:num w:numId="11">
    <w:abstractNumId w:val="5"/>
  </w:num>
  <w:num w:numId="12">
    <w:abstractNumId w:val="9"/>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EE4"/>
    <w:rsid w:val="0000320F"/>
    <w:rsid w:val="00110EE4"/>
    <w:rsid w:val="00366793"/>
    <w:rsid w:val="00403991"/>
    <w:rsid w:val="009864A7"/>
    <w:rsid w:val="00CE16AD"/>
    <w:rsid w:val="00DE677E"/>
    <w:rsid w:val="00F65874"/>
    <w:rsid w:val="00FA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79DC"/>
  <w15:docId w15:val="{01E342F0-2C6C-46D7-B6CD-DCD7E563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10EE4"/>
  </w:style>
  <w:style w:type="table" w:styleId="TableGrid">
    <w:name w:val="Table Grid"/>
    <w:basedOn w:val="TableNormal"/>
    <w:uiPriority w:val="59"/>
    <w:rsid w:val="00110EE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110EE4"/>
    <w:pPr>
      <w:tabs>
        <w:tab w:val="center" w:pos="4320"/>
        <w:tab w:val="right" w:pos="8640"/>
      </w:tabs>
      <w:spacing w:after="200" w:line="276" w:lineRule="auto"/>
    </w:pPr>
    <w:rPr>
      <w:rFonts w:ascii="Calibri" w:eastAsia="Calibri" w:hAnsi="Calibri" w:cs="Times New Roman"/>
      <w:sz w:val="22"/>
    </w:rPr>
  </w:style>
  <w:style w:type="character" w:customStyle="1" w:styleId="FooterChar">
    <w:name w:val="Footer Char"/>
    <w:basedOn w:val="DefaultParagraphFont"/>
    <w:link w:val="Footer"/>
    <w:rsid w:val="00110EE4"/>
    <w:rPr>
      <w:rFonts w:ascii="Calibri" w:eastAsia="Calibri" w:hAnsi="Calibri" w:cs="Times New Roman"/>
      <w:sz w:val="22"/>
    </w:rPr>
  </w:style>
  <w:style w:type="character" w:styleId="PageNumber">
    <w:name w:val="page number"/>
    <w:basedOn w:val="DefaultParagraphFont"/>
    <w:rsid w:val="00110EE4"/>
  </w:style>
  <w:style w:type="paragraph" w:styleId="NormalWeb">
    <w:name w:val="Normal (Web)"/>
    <w:basedOn w:val="Normal"/>
    <w:uiPriority w:val="99"/>
    <w:unhideWhenUsed/>
    <w:rsid w:val="00110EE4"/>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110EE4"/>
    <w:rPr>
      <w:b/>
      <w:bCs/>
    </w:rPr>
  </w:style>
  <w:style w:type="paragraph" w:styleId="ListParagraph">
    <w:name w:val="List Paragraph"/>
    <w:basedOn w:val="Normal"/>
    <w:uiPriority w:val="34"/>
    <w:qFormat/>
    <w:rsid w:val="00110EE4"/>
    <w:pPr>
      <w:spacing w:after="200" w:line="276" w:lineRule="auto"/>
      <w:ind w:left="720"/>
      <w:contextualSpacing/>
    </w:pPr>
    <w:rPr>
      <w:rFonts w:eastAsia="Calibri" w:cs="Times New Roman"/>
      <w:sz w:val="28"/>
    </w:rPr>
  </w:style>
  <w:style w:type="table" w:customStyle="1" w:styleId="TableGrid1">
    <w:name w:val="Table Grid1"/>
    <w:basedOn w:val="TableNormal"/>
    <w:next w:val="TableGrid"/>
    <w:uiPriority w:val="39"/>
    <w:rsid w:val="00110EE4"/>
    <w:pPr>
      <w:spacing w:after="0" w:line="240" w:lineRule="auto"/>
    </w:pPr>
    <w:rPr>
      <w:rFonts w:ascii="Calibri" w:eastAsia="Calibri" w:hAnsi="Calibri" w:cs="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0EE4"/>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0EE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10EE4"/>
    <w:rPr>
      <w:rFonts w:ascii="Tahoma" w:eastAsia="Calibri" w:hAnsi="Tahoma" w:cs="Tahoma"/>
      <w:sz w:val="16"/>
      <w:szCs w:val="16"/>
    </w:rPr>
  </w:style>
  <w:style w:type="character" w:styleId="Hyperlink">
    <w:name w:val="Hyperlink"/>
    <w:uiPriority w:val="99"/>
    <w:semiHidden/>
    <w:unhideWhenUsed/>
    <w:rsid w:val="00110EE4"/>
    <w:rPr>
      <w:color w:val="0000FF"/>
      <w:u w:val="single"/>
    </w:rPr>
  </w:style>
  <w:style w:type="table" w:styleId="LightList">
    <w:name w:val="Light List"/>
    <w:basedOn w:val="TableNormal"/>
    <w:uiPriority w:val="61"/>
    <w:rsid w:val="00110EE4"/>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110EE4"/>
    <w:pPr>
      <w:autoSpaceDE w:val="0"/>
      <w:autoSpaceDN w:val="0"/>
      <w:adjustRightInd w:val="0"/>
      <w:spacing w:after="0" w:line="240" w:lineRule="auto"/>
    </w:pPr>
    <w:rPr>
      <w:rFonts w:eastAsia="Calibri" w:cs="Times New Roman"/>
      <w:color w:val="000000"/>
      <w:sz w:val="24"/>
      <w:szCs w:val="24"/>
    </w:rPr>
  </w:style>
  <w:style w:type="paragraph" w:styleId="Header">
    <w:name w:val="header"/>
    <w:basedOn w:val="Normal"/>
    <w:link w:val="HeaderChar"/>
    <w:uiPriority w:val="99"/>
    <w:unhideWhenUsed/>
    <w:rsid w:val="00110EE4"/>
    <w:pPr>
      <w:tabs>
        <w:tab w:val="center" w:pos="4680"/>
        <w:tab w:val="right" w:pos="9360"/>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110EE4"/>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2022-10-11T09:10:00Z</cp:lastPrinted>
  <dcterms:created xsi:type="dcterms:W3CDTF">2022-04-21T03:49:00Z</dcterms:created>
  <dcterms:modified xsi:type="dcterms:W3CDTF">2022-10-11T09:15:00Z</dcterms:modified>
</cp:coreProperties>
</file>