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91" w:type="dxa"/>
        <w:tblInd w:w="-72" w:type="dxa"/>
        <w:tblLook w:val="04A0" w:firstRow="1" w:lastRow="0" w:firstColumn="1" w:lastColumn="0" w:noHBand="0" w:noVBand="1"/>
      </w:tblPr>
      <w:tblGrid>
        <w:gridCol w:w="4778"/>
        <w:gridCol w:w="5513"/>
      </w:tblGrid>
      <w:tr w:rsidR="006543EC" w14:paraId="5E1E9DFE" w14:textId="77777777" w:rsidTr="00540263">
        <w:trPr>
          <w:trHeight w:val="810"/>
        </w:trPr>
        <w:tc>
          <w:tcPr>
            <w:tcW w:w="4778" w:type="dxa"/>
          </w:tcPr>
          <w:p w14:paraId="25721BD6" w14:textId="652D2795" w:rsidR="006543EC" w:rsidRPr="00F868BF" w:rsidRDefault="00F868BF" w:rsidP="00F868BF">
            <w:pPr>
              <w:rPr>
                <w:rFonts w:eastAsia="MS Mincho"/>
                <w:bCs/>
              </w:rPr>
            </w:pPr>
            <w:bookmarkStart w:id="0" w:name="_Hlk117140603"/>
            <w:r>
              <w:rPr>
                <w:rFonts w:eastAsia="MS Mincho"/>
                <w:b/>
                <w:bCs/>
              </w:rPr>
              <w:t xml:space="preserve">  </w:t>
            </w:r>
            <w:r w:rsidR="00540263" w:rsidRPr="00F868BF">
              <w:rPr>
                <w:rFonts w:eastAsia="MS Mincho"/>
                <w:bCs/>
              </w:rPr>
              <w:t>UBND QUẬN LONG BIÊN</w:t>
            </w:r>
          </w:p>
          <w:p w14:paraId="25A29CE9" w14:textId="012DA012" w:rsidR="006543EC" w:rsidRDefault="00540263">
            <w:pPr>
              <w:rPr>
                <w:rFonts w:eastAsia="MS Mincho"/>
                <w:b/>
                <w:bCs/>
              </w:rPr>
            </w:pPr>
            <w:r>
              <w:rPr>
                <w:rFonts w:eastAsia="MS Mincho"/>
                <w:b/>
                <w:bCs/>
              </w:rPr>
              <w:t xml:space="preserve">TRƯỜNG THCS </w:t>
            </w:r>
            <w:r w:rsidR="00F868BF">
              <w:rPr>
                <w:rFonts w:eastAsia="MS Mincho"/>
                <w:b/>
                <w:bCs/>
              </w:rPr>
              <w:t>NGÔ GIA TỰ</w:t>
            </w:r>
          </w:p>
          <w:p w14:paraId="6A6A6B03" w14:textId="5E0AB738" w:rsidR="006543EC" w:rsidRDefault="006543EC">
            <w:pPr>
              <w:rPr>
                <w:rFonts w:eastAsia="MS Mincho"/>
                <w:b/>
                <w:bCs/>
              </w:rPr>
            </w:pPr>
          </w:p>
        </w:tc>
        <w:tc>
          <w:tcPr>
            <w:tcW w:w="5513" w:type="dxa"/>
          </w:tcPr>
          <w:p w14:paraId="0F98402A" w14:textId="53435573" w:rsidR="006543EC" w:rsidRDefault="00540263" w:rsidP="00F868BF">
            <w:pPr>
              <w:rPr>
                <w:rFonts w:eastAsia="MS Mincho"/>
                <w:b/>
                <w:bCs/>
              </w:rPr>
            </w:pPr>
            <w:r>
              <w:rPr>
                <w:b/>
                <w:szCs w:val="28"/>
              </w:rPr>
              <w:t>NỘI DUNG</w:t>
            </w:r>
            <w:r>
              <w:rPr>
                <w:rFonts w:eastAsia="MS Mincho"/>
                <w:b/>
                <w:bCs/>
              </w:rPr>
              <w:t xml:space="preserve"> ÔN TẬP </w:t>
            </w:r>
            <w:r w:rsidR="00267B40">
              <w:rPr>
                <w:rFonts w:eastAsia="MS Mincho"/>
                <w:b/>
                <w:bCs/>
              </w:rPr>
              <w:t>KIỂM TRA HKI</w:t>
            </w:r>
            <w:r>
              <w:rPr>
                <w:rFonts w:eastAsia="MS Mincho"/>
                <w:b/>
                <w:bCs/>
              </w:rPr>
              <w:t xml:space="preserve"> </w:t>
            </w:r>
          </w:p>
          <w:p w14:paraId="5D4CBA72" w14:textId="1477B39F" w:rsidR="006543EC" w:rsidRDefault="00F868BF" w:rsidP="00F868BF">
            <w:pPr>
              <w:rPr>
                <w:rFonts w:eastAsia="MS Mincho"/>
                <w:b/>
                <w:bCs/>
              </w:rPr>
            </w:pPr>
            <w:r>
              <w:rPr>
                <w:rFonts w:eastAsia="MS Mincho"/>
                <w:b/>
                <w:bCs/>
              </w:rPr>
              <w:t xml:space="preserve">       </w:t>
            </w:r>
            <w:r w:rsidR="00540263">
              <w:rPr>
                <w:rFonts w:eastAsia="MS Mincho"/>
                <w:b/>
                <w:bCs/>
              </w:rPr>
              <w:t>MÔN NGỮ VĂN 9</w:t>
            </w:r>
          </w:p>
          <w:p w14:paraId="27936F39" w14:textId="10547E23" w:rsidR="00F868BF" w:rsidRPr="00F868BF" w:rsidRDefault="00F868BF" w:rsidP="00F868BF">
            <w:pPr>
              <w:rPr>
                <w:rFonts w:eastAsia="MS Mincho"/>
                <w:b/>
                <w:bCs/>
                <w:sz w:val="28"/>
                <w:szCs w:val="28"/>
              </w:rPr>
            </w:pPr>
            <w:r w:rsidRPr="00F868BF">
              <w:rPr>
                <w:rFonts w:eastAsia="MS Mincho"/>
                <w:b/>
                <w:bCs/>
                <w:sz w:val="28"/>
                <w:szCs w:val="28"/>
              </w:rPr>
              <w:t xml:space="preserve">      Năm học 2022-2023</w:t>
            </w:r>
          </w:p>
        </w:tc>
      </w:tr>
    </w:tbl>
    <w:p w14:paraId="331DF915" w14:textId="77777777" w:rsidR="006543EC" w:rsidRDefault="006543EC">
      <w:pPr>
        <w:jc w:val="both"/>
        <w:rPr>
          <w:b/>
          <w:szCs w:val="28"/>
        </w:rPr>
      </w:pPr>
    </w:p>
    <w:p w14:paraId="268A6553" w14:textId="77777777" w:rsidR="00F868BF" w:rsidRDefault="00F868BF">
      <w:pPr>
        <w:rPr>
          <w:b/>
          <w:sz w:val="26"/>
          <w:szCs w:val="26"/>
        </w:rPr>
      </w:pPr>
      <w:r>
        <w:rPr>
          <w:b/>
          <w:sz w:val="26"/>
          <w:szCs w:val="26"/>
        </w:rPr>
        <w:t xml:space="preserve">A. </w:t>
      </w:r>
      <w:r w:rsidR="00540263" w:rsidRPr="00F868BF">
        <w:rPr>
          <w:b/>
          <w:sz w:val="26"/>
          <w:szCs w:val="26"/>
        </w:rPr>
        <w:t>NỘI DUNG</w:t>
      </w:r>
    </w:p>
    <w:p w14:paraId="56829B2B" w14:textId="3EEDF326" w:rsidR="006543EC" w:rsidRPr="00F868BF" w:rsidRDefault="00540263">
      <w:pPr>
        <w:rPr>
          <w:b/>
          <w:sz w:val="26"/>
          <w:szCs w:val="26"/>
        </w:rPr>
      </w:pPr>
      <w:r>
        <w:rPr>
          <w:rFonts w:eastAsia="Calibri"/>
          <w:b/>
          <w:sz w:val="26"/>
          <w:szCs w:val="26"/>
        </w:rPr>
        <w:t xml:space="preserve">I.  PHẦN VĂN HỌC </w:t>
      </w:r>
    </w:p>
    <w:p w14:paraId="6B879284" w14:textId="637ED227" w:rsidR="006543EC" w:rsidRPr="0060598A" w:rsidRDefault="00F868BF">
      <w:pPr>
        <w:rPr>
          <w:rFonts w:eastAsia="Calibri"/>
          <w:b/>
          <w:sz w:val="26"/>
          <w:szCs w:val="26"/>
        </w:rPr>
      </w:pPr>
      <w:r w:rsidRPr="0060598A">
        <w:rPr>
          <w:rFonts w:eastAsia="Calibri"/>
          <w:b/>
          <w:sz w:val="26"/>
          <w:szCs w:val="26"/>
        </w:rPr>
        <w:t xml:space="preserve">1. </w:t>
      </w:r>
      <w:r w:rsidR="00540263" w:rsidRPr="0060598A">
        <w:rPr>
          <w:rFonts w:eastAsia="Calibri"/>
          <w:b/>
          <w:sz w:val="26"/>
          <w:szCs w:val="26"/>
        </w:rPr>
        <w:t>Văn bản nhật dụng</w:t>
      </w:r>
    </w:p>
    <w:p w14:paraId="4B0CC03F" w14:textId="0B680EA9" w:rsidR="006543EC" w:rsidRPr="0060598A" w:rsidRDefault="00F868BF" w:rsidP="00F868BF">
      <w:pPr>
        <w:rPr>
          <w:rFonts w:eastAsia="Calibri"/>
          <w:sz w:val="26"/>
          <w:szCs w:val="26"/>
        </w:rPr>
      </w:pPr>
      <w:r w:rsidRPr="0060598A">
        <w:rPr>
          <w:rFonts w:eastAsia="Calibri"/>
          <w:sz w:val="26"/>
          <w:szCs w:val="26"/>
        </w:rPr>
        <w:t xml:space="preserve"> - </w:t>
      </w:r>
      <w:r w:rsidR="00540263" w:rsidRPr="0060598A">
        <w:rPr>
          <w:rFonts w:eastAsia="Calibri"/>
          <w:sz w:val="26"/>
          <w:szCs w:val="26"/>
        </w:rPr>
        <w:t>“Phong cách Hồ Chí Minh”</w:t>
      </w:r>
      <w:r w:rsidRPr="0060598A">
        <w:rPr>
          <w:rFonts w:eastAsia="Calibri"/>
          <w:sz w:val="26"/>
          <w:szCs w:val="26"/>
        </w:rPr>
        <w:t xml:space="preserve"> - Lê Anh Trà</w:t>
      </w:r>
    </w:p>
    <w:p w14:paraId="4338191D" w14:textId="385C3078" w:rsidR="006543EC" w:rsidRPr="0060598A" w:rsidRDefault="00F868BF" w:rsidP="00F868BF">
      <w:pPr>
        <w:rPr>
          <w:rFonts w:eastAsia="Calibri"/>
          <w:sz w:val="26"/>
          <w:szCs w:val="26"/>
        </w:rPr>
      </w:pPr>
      <w:r w:rsidRPr="0060598A">
        <w:rPr>
          <w:rFonts w:eastAsia="Calibri"/>
          <w:sz w:val="26"/>
          <w:szCs w:val="26"/>
        </w:rPr>
        <w:t xml:space="preserve"> - </w:t>
      </w:r>
      <w:r w:rsidR="00540263" w:rsidRPr="0060598A">
        <w:rPr>
          <w:rFonts w:eastAsia="Calibri"/>
          <w:sz w:val="26"/>
          <w:szCs w:val="26"/>
        </w:rPr>
        <w:t>“Đấu tranh cho một thế giới hòa bình”</w:t>
      </w:r>
      <w:r w:rsidRPr="0060598A">
        <w:rPr>
          <w:rFonts w:eastAsia="Calibri"/>
          <w:sz w:val="26"/>
          <w:szCs w:val="26"/>
        </w:rPr>
        <w:t xml:space="preserve"> - G.G. Mac-ket</w:t>
      </w:r>
    </w:p>
    <w:p w14:paraId="0523BE07" w14:textId="77777777" w:rsidR="00540263" w:rsidRPr="0060598A" w:rsidRDefault="00F868BF">
      <w:pPr>
        <w:rPr>
          <w:rFonts w:eastAsia="Calibri"/>
          <w:sz w:val="26"/>
          <w:szCs w:val="26"/>
        </w:rPr>
      </w:pPr>
      <w:r w:rsidRPr="0060598A">
        <w:rPr>
          <w:rFonts w:eastAsia="Calibri"/>
          <w:sz w:val="26"/>
          <w:szCs w:val="26"/>
        </w:rPr>
        <w:t xml:space="preserve"> - </w:t>
      </w:r>
      <w:r w:rsidR="00981204" w:rsidRPr="0060598A">
        <w:rPr>
          <w:rFonts w:eastAsia="Calibri"/>
          <w:sz w:val="26"/>
          <w:szCs w:val="26"/>
        </w:rPr>
        <w:t>“Tuyên</w:t>
      </w:r>
      <w:r w:rsidR="00981204" w:rsidRPr="0060598A">
        <w:rPr>
          <w:rFonts w:eastAsia="Calibri"/>
          <w:sz w:val="26"/>
          <w:szCs w:val="26"/>
          <w:lang w:val="vi-VN"/>
        </w:rPr>
        <w:t xml:space="preserve"> bố thế giới về sự sống còn, quyền được giáo dục và phát triển của trẻ em”</w:t>
      </w:r>
    </w:p>
    <w:p w14:paraId="5A283A69" w14:textId="401ACD75" w:rsidR="006543EC" w:rsidRPr="0060598A" w:rsidRDefault="00540263">
      <w:pPr>
        <w:rPr>
          <w:rFonts w:eastAsia="Calibri"/>
          <w:sz w:val="26"/>
          <w:szCs w:val="26"/>
        </w:rPr>
      </w:pPr>
      <w:r w:rsidRPr="0060598A">
        <w:rPr>
          <w:rFonts w:eastAsia="Calibri"/>
          <w:b/>
          <w:sz w:val="26"/>
          <w:szCs w:val="26"/>
        </w:rPr>
        <w:t xml:space="preserve"> </w:t>
      </w:r>
      <w:r w:rsidR="00F868BF" w:rsidRPr="0060598A">
        <w:rPr>
          <w:rFonts w:eastAsia="Calibri"/>
          <w:b/>
          <w:sz w:val="26"/>
          <w:szCs w:val="26"/>
        </w:rPr>
        <w:t xml:space="preserve">2. </w:t>
      </w:r>
      <w:r w:rsidR="00267B40" w:rsidRPr="0060598A">
        <w:rPr>
          <w:rFonts w:eastAsia="Calibri"/>
          <w:b/>
          <w:sz w:val="26"/>
          <w:szCs w:val="26"/>
        </w:rPr>
        <w:t>Văn học</w:t>
      </w:r>
      <w:r w:rsidRPr="0060598A">
        <w:rPr>
          <w:rFonts w:eastAsia="Calibri"/>
          <w:b/>
          <w:sz w:val="26"/>
          <w:szCs w:val="26"/>
        </w:rPr>
        <w:t xml:space="preserve"> trung đại:</w:t>
      </w:r>
    </w:p>
    <w:p w14:paraId="5455B5EB" w14:textId="01941DCF" w:rsidR="006543EC" w:rsidRPr="0060598A" w:rsidRDefault="00540263">
      <w:pPr>
        <w:rPr>
          <w:rFonts w:eastAsia="Calibri"/>
          <w:sz w:val="26"/>
          <w:szCs w:val="26"/>
        </w:rPr>
      </w:pPr>
      <w:r w:rsidRPr="0060598A">
        <w:rPr>
          <w:rFonts w:eastAsia="Calibri"/>
          <w:sz w:val="26"/>
          <w:szCs w:val="26"/>
        </w:rPr>
        <w:t xml:space="preserve"> </w:t>
      </w:r>
      <w:r w:rsidR="00F868BF" w:rsidRPr="0060598A">
        <w:rPr>
          <w:rFonts w:eastAsia="Calibri"/>
          <w:sz w:val="26"/>
          <w:szCs w:val="26"/>
        </w:rPr>
        <w:t xml:space="preserve"> </w:t>
      </w:r>
      <w:r w:rsidRPr="0060598A">
        <w:rPr>
          <w:rFonts w:eastAsia="Calibri"/>
          <w:sz w:val="26"/>
          <w:szCs w:val="26"/>
        </w:rPr>
        <w:t>- “Hoàng Lê nhất thống chí”</w:t>
      </w:r>
      <w:r w:rsidR="00F868BF" w:rsidRPr="0060598A">
        <w:rPr>
          <w:rFonts w:eastAsia="Calibri"/>
          <w:sz w:val="26"/>
          <w:szCs w:val="26"/>
        </w:rPr>
        <w:t xml:space="preserve"> - Ngô Gia Văn Phái</w:t>
      </w:r>
    </w:p>
    <w:p w14:paraId="7730E829" w14:textId="2F62EEAA" w:rsidR="006543EC" w:rsidRPr="0060598A" w:rsidRDefault="00540263">
      <w:pPr>
        <w:rPr>
          <w:rFonts w:eastAsia="Calibri"/>
          <w:sz w:val="26"/>
          <w:szCs w:val="26"/>
        </w:rPr>
      </w:pPr>
      <w:r w:rsidRPr="0060598A">
        <w:rPr>
          <w:rFonts w:eastAsia="Calibri"/>
          <w:sz w:val="26"/>
          <w:szCs w:val="26"/>
        </w:rPr>
        <w:t xml:space="preserve">  - “Chuyện người con gái Nam Xương”</w:t>
      </w:r>
      <w:r w:rsidR="00F868BF" w:rsidRPr="0060598A">
        <w:rPr>
          <w:rFonts w:eastAsia="Calibri"/>
          <w:sz w:val="26"/>
          <w:szCs w:val="26"/>
        </w:rPr>
        <w:t xml:space="preserve"> - Nguyễn Dữ</w:t>
      </w:r>
    </w:p>
    <w:p w14:paraId="2A476D66" w14:textId="504A4A92" w:rsidR="006543EC" w:rsidRPr="0060598A" w:rsidRDefault="00540263">
      <w:pPr>
        <w:rPr>
          <w:rFonts w:eastAsia="Calibri"/>
          <w:sz w:val="26"/>
          <w:szCs w:val="26"/>
        </w:rPr>
      </w:pPr>
      <w:r w:rsidRPr="0060598A">
        <w:rPr>
          <w:rFonts w:eastAsia="Calibri"/>
          <w:sz w:val="26"/>
          <w:szCs w:val="26"/>
        </w:rPr>
        <w:t xml:space="preserve">  - “Chị em Thúy Kiều”</w:t>
      </w:r>
      <w:r w:rsidR="00F868BF" w:rsidRPr="0060598A">
        <w:rPr>
          <w:rFonts w:eastAsia="Calibri"/>
          <w:sz w:val="26"/>
          <w:szCs w:val="26"/>
        </w:rPr>
        <w:t xml:space="preserve">  - (Truyện Kiều - Nguyễn Du)</w:t>
      </w:r>
    </w:p>
    <w:p w14:paraId="113CA951" w14:textId="5931F08C" w:rsidR="006543EC" w:rsidRPr="0060598A" w:rsidRDefault="00540263">
      <w:pPr>
        <w:rPr>
          <w:rFonts w:eastAsia="Calibri"/>
          <w:sz w:val="26"/>
          <w:szCs w:val="26"/>
        </w:rPr>
      </w:pPr>
      <w:r w:rsidRPr="0060598A">
        <w:rPr>
          <w:rFonts w:eastAsia="Calibri"/>
          <w:sz w:val="26"/>
          <w:szCs w:val="26"/>
        </w:rPr>
        <w:t xml:space="preserve">  - “Kiều ở lầu Ngưng Bích”</w:t>
      </w:r>
      <w:r w:rsidR="00F868BF" w:rsidRPr="0060598A">
        <w:rPr>
          <w:rFonts w:eastAsia="Calibri"/>
          <w:sz w:val="26"/>
          <w:szCs w:val="26"/>
        </w:rPr>
        <w:t xml:space="preserve"> - (Truyện Kiều - Nguyễn Du) </w:t>
      </w:r>
    </w:p>
    <w:p w14:paraId="050A197B" w14:textId="4BFCE4E8" w:rsidR="00267B40" w:rsidRPr="0060598A" w:rsidRDefault="00267B40">
      <w:pPr>
        <w:rPr>
          <w:rFonts w:eastAsia="Calibri"/>
          <w:b/>
          <w:sz w:val="26"/>
          <w:szCs w:val="26"/>
        </w:rPr>
      </w:pPr>
      <w:r w:rsidRPr="0060598A">
        <w:rPr>
          <w:rFonts w:eastAsia="Calibri"/>
          <w:b/>
          <w:sz w:val="26"/>
          <w:szCs w:val="26"/>
        </w:rPr>
        <w:t>3. Văn học hiện đại</w:t>
      </w:r>
    </w:p>
    <w:p w14:paraId="5410D61D" w14:textId="140C02EE" w:rsidR="00267B40" w:rsidRPr="0060598A" w:rsidRDefault="00267B40">
      <w:pPr>
        <w:rPr>
          <w:rFonts w:eastAsia="Calibri"/>
          <w:sz w:val="26"/>
          <w:szCs w:val="26"/>
        </w:rPr>
      </w:pPr>
      <w:r w:rsidRPr="0060598A">
        <w:rPr>
          <w:rFonts w:eastAsia="Calibri"/>
          <w:sz w:val="26"/>
          <w:szCs w:val="26"/>
        </w:rPr>
        <w:t xml:space="preserve">  - “Đồng chí” - Chính Hữu</w:t>
      </w:r>
    </w:p>
    <w:p w14:paraId="2BD917A3" w14:textId="37877088" w:rsidR="00267B40" w:rsidRPr="0060598A" w:rsidRDefault="00267B40">
      <w:pPr>
        <w:rPr>
          <w:rFonts w:eastAsia="Calibri"/>
          <w:sz w:val="26"/>
          <w:szCs w:val="26"/>
        </w:rPr>
      </w:pPr>
      <w:r w:rsidRPr="0060598A">
        <w:rPr>
          <w:rFonts w:eastAsia="Calibri"/>
          <w:sz w:val="26"/>
          <w:szCs w:val="26"/>
        </w:rPr>
        <w:t xml:space="preserve">  - “Bài thơ về tiểu đội xe không kính” - Phạm Tiến Duật</w:t>
      </w:r>
    </w:p>
    <w:p w14:paraId="61F4D66A" w14:textId="58DD2BE2" w:rsidR="00267B40" w:rsidRPr="0060598A" w:rsidRDefault="00267B40">
      <w:pPr>
        <w:rPr>
          <w:rFonts w:eastAsia="Calibri"/>
          <w:sz w:val="26"/>
          <w:szCs w:val="26"/>
        </w:rPr>
      </w:pPr>
      <w:r w:rsidRPr="0060598A">
        <w:rPr>
          <w:rFonts w:eastAsia="Calibri"/>
          <w:sz w:val="26"/>
          <w:szCs w:val="26"/>
        </w:rPr>
        <w:t xml:space="preserve">  - “Đoàn thuyền đánh cá” - Huy Cận</w:t>
      </w:r>
    </w:p>
    <w:p w14:paraId="37E9651A" w14:textId="45D0D55D" w:rsidR="00267B40" w:rsidRPr="0060598A" w:rsidRDefault="00267B40">
      <w:pPr>
        <w:rPr>
          <w:rFonts w:eastAsia="Calibri"/>
          <w:sz w:val="26"/>
          <w:szCs w:val="26"/>
        </w:rPr>
      </w:pPr>
      <w:r w:rsidRPr="0060598A">
        <w:rPr>
          <w:rFonts w:eastAsia="Calibri"/>
          <w:sz w:val="26"/>
          <w:szCs w:val="26"/>
        </w:rPr>
        <w:t xml:space="preserve">  - “Bếp lửa</w:t>
      </w:r>
      <w:r w:rsidR="0060598A" w:rsidRPr="0060598A">
        <w:rPr>
          <w:rFonts w:eastAsia="Calibri"/>
          <w:sz w:val="26"/>
          <w:szCs w:val="26"/>
        </w:rPr>
        <w:t>” - Bằng Việt</w:t>
      </w:r>
    </w:p>
    <w:p w14:paraId="77963BC8" w14:textId="06031D8D" w:rsidR="0060598A" w:rsidRPr="0060598A" w:rsidRDefault="0060598A">
      <w:pPr>
        <w:rPr>
          <w:rFonts w:eastAsia="Calibri"/>
          <w:sz w:val="26"/>
          <w:szCs w:val="26"/>
        </w:rPr>
      </w:pPr>
      <w:r w:rsidRPr="0060598A">
        <w:rPr>
          <w:rFonts w:eastAsia="Calibri"/>
          <w:sz w:val="26"/>
          <w:szCs w:val="26"/>
        </w:rPr>
        <w:t xml:space="preserve">  - “Ánh trăng” - Nguyễn Duy</w:t>
      </w:r>
    </w:p>
    <w:p w14:paraId="40916BB6" w14:textId="014C1EA2" w:rsidR="0060598A" w:rsidRPr="0060598A" w:rsidRDefault="0060598A">
      <w:pPr>
        <w:rPr>
          <w:rFonts w:eastAsia="Calibri"/>
          <w:sz w:val="26"/>
          <w:szCs w:val="26"/>
        </w:rPr>
      </w:pPr>
      <w:r w:rsidRPr="0060598A">
        <w:rPr>
          <w:rFonts w:eastAsia="Calibri"/>
          <w:sz w:val="26"/>
          <w:szCs w:val="26"/>
        </w:rPr>
        <w:t xml:space="preserve">  - “Làng” - Kim Lân</w:t>
      </w:r>
    </w:p>
    <w:p w14:paraId="603FEEA3" w14:textId="08FFF3B7" w:rsidR="0060598A" w:rsidRPr="0060598A" w:rsidRDefault="0060598A">
      <w:pPr>
        <w:rPr>
          <w:rFonts w:eastAsia="Calibri"/>
          <w:sz w:val="26"/>
          <w:szCs w:val="26"/>
        </w:rPr>
      </w:pPr>
      <w:r w:rsidRPr="0060598A">
        <w:rPr>
          <w:rFonts w:eastAsia="Calibri"/>
          <w:sz w:val="26"/>
          <w:szCs w:val="26"/>
        </w:rPr>
        <w:t xml:space="preserve">  - “Lặng lẽ Sa Pa” - Nguyễn Thành Long</w:t>
      </w:r>
    </w:p>
    <w:p w14:paraId="5E356E5F" w14:textId="67B7781E" w:rsidR="0060598A" w:rsidRPr="0060598A" w:rsidRDefault="0060598A">
      <w:pPr>
        <w:rPr>
          <w:rFonts w:eastAsia="Calibri"/>
          <w:sz w:val="26"/>
          <w:szCs w:val="26"/>
        </w:rPr>
      </w:pPr>
      <w:r w:rsidRPr="0060598A">
        <w:rPr>
          <w:rFonts w:eastAsia="Calibri"/>
          <w:sz w:val="26"/>
          <w:szCs w:val="26"/>
        </w:rPr>
        <w:t xml:space="preserve">  - “Chiếc lược ngà” - Nguyễn Quang Sáng</w:t>
      </w:r>
    </w:p>
    <w:p w14:paraId="5F3831EF" w14:textId="368995FC" w:rsidR="006543EC" w:rsidRPr="0060598A" w:rsidRDefault="00540263">
      <w:pPr>
        <w:rPr>
          <w:rFonts w:eastAsia="Calibri"/>
          <w:b/>
          <w:sz w:val="26"/>
          <w:szCs w:val="26"/>
        </w:rPr>
      </w:pPr>
      <w:r w:rsidRPr="0060598A">
        <w:rPr>
          <w:rFonts w:eastAsia="Calibri"/>
          <w:b/>
          <w:sz w:val="26"/>
          <w:szCs w:val="26"/>
        </w:rPr>
        <w:t xml:space="preserve"> *Yêu cầu:</w:t>
      </w:r>
    </w:p>
    <w:p w14:paraId="7AF13847" w14:textId="77777777" w:rsidR="00F868BF" w:rsidRPr="0060598A" w:rsidRDefault="00540263" w:rsidP="00F868BF">
      <w:pPr>
        <w:tabs>
          <w:tab w:val="left" w:pos="8280"/>
        </w:tabs>
        <w:rPr>
          <w:rFonts w:eastAsia="Calibri"/>
          <w:sz w:val="26"/>
          <w:szCs w:val="26"/>
        </w:rPr>
      </w:pPr>
      <w:r w:rsidRPr="0060598A">
        <w:rPr>
          <w:rFonts w:eastAsia="Calibri"/>
          <w:sz w:val="26"/>
          <w:szCs w:val="26"/>
        </w:rPr>
        <w:t xml:space="preserve"> </w:t>
      </w:r>
      <w:r w:rsidR="00F868BF" w:rsidRPr="0060598A">
        <w:rPr>
          <w:rFonts w:eastAsia="Calibri"/>
          <w:sz w:val="26"/>
          <w:szCs w:val="26"/>
        </w:rPr>
        <w:t xml:space="preserve">- </w:t>
      </w:r>
      <w:r w:rsidRPr="0060598A">
        <w:rPr>
          <w:rFonts w:eastAsia="Calibri"/>
          <w:sz w:val="26"/>
          <w:szCs w:val="26"/>
        </w:rPr>
        <w:t>Cần nắm được kiến thức về tác giả, hoàn cảnh sáng tác, xuất xứ văn bản, tóm tắt văn bản  (truyện), giải thích nhan đề, nội dung, nghệ thuật, cảm nhận được về nhân vật, hình ảnh thơ, biện pháp tu từ…</w:t>
      </w:r>
    </w:p>
    <w:p w14:paraId="06F91CCA" w14:textId="15514383" w:rsidR="006543EC" w:rsidRPr="00F868BF" w:rsidRDefault="00F868BF" w:rsidP="00F868BF">
      <w:pPr>
        <w:tabs>
          <w:tab w:val="left" w:pos="8280"/>
        </w:tabs>
        <w:rPr>
          <w:rFonts w:eastAsia="Calibri"/>
          <w:sz w:val="26"/>
          <w:szCs w:val="26"/>
        </w:rPr>
      </w:pPr>
      <w:r>
        <w:rPr>
          <w:rFonts w:eastAsia="Calibri"/>
          <w:b/>
          <w:sz w:val="26"/>
          <w:szCs w:val="26"/>
        </w:rPr>
        <w:t xml:space="preserve"> </w:t>
      </w:r>
      <w:r w:rsidR="00540263">
        <w:rPr>
          <w:rFonts w:eastAsia="Calibri"/>
          <w:b/>
          <w:sz w:val="26"/>
          <w:szCs w:val="26"/>
        </w:rPr>
        <w:t xml:space="preserve">II. PHẦN </w:t>
      </w:r>
      <w:r w:rsidR="00540263">
        <w:rPr>
          <w:b/>
          <w:sz w:val="26"/>
          <w:szCs w:val="26"/>
        </w:rPr>
        <w:t>TIẾNG VIỆT</w:t>
      </w:r>
    </w:p>
    <w:p w14:paraId="1DD23425" w14:textId="7A8B686F" w:rsidR="006543EC" w:rsidRPr="0060598A" w:rsidRDefault="00F868BF" w:rsidP="00F868BF">
      <w:pPr>
        <w:ind w:hanging="90"/>
        <w:jc w:val="both"/>
        <w:rPr>
          <w:b/>
          <w:sz w:val="26"/>
          <w:szCs w:val="26"/>
        </w:rPr>
      </w:pPr>
      <w:r w:rsidRPr="00F868BF">
        <w:rPr>
          <w:sz w:val="28"/>
          <w:szCs w:val="28"/>
        </w:rPr>
        <w:t xml:space="preserve"> </w:t>
      </w:r>
      <w:r w:rsidRPr="0060598A">
        <w:rPr>
          <w:sz w:val="26"/>
          <w:szCs w:val="26"/>
        </w:rPr>
        <w:t xml:space="preserve">- </w:t>
      </w:r>
      <w:r w:rsidR="00540263" w:rsidRPr="0060598A">
        <w:rPr>
          <w:sz w:val="26"/>
          <w:szCs w:val="26"/>
        </w:rPr>
        <w:t xml:space="preserve"> Các nội dung trong chương trình Tiếng Việt lớp 6,7,8</w:t>
      </w:r>
    </w:p>
    <w:p w14:paraId="114A4B4F" w14:textId="5C4BBE26" w:rsidR="006543EC" w:rsidRPr="0060598A" w:rsidRDefault="00540263">
      <w:pPr>
        <w:rPr>
          <w:rFonts w:eastAsia="Calibri"/>
          <w:sz w:val="26"/>
          <w:szCs w:val="26"/>
          <w:lang w:val="it-IT"/>
        </w:rPr>
      </w:pPr>
      <w:r w:rsidRPr="0060598A">
        <w:rPr>
          <w:rFonts w:eastAsia="Calibri"/>
          <w:sz w:val="26"/>
          <w:szCs w:val="26"/>
          <w:lang w:val="it-IT"/>
        </w:rPr>
        <w:t xml:space="preserve">- </w:t>
      </w:r>
      <w:r w:rsidR="00F868BF" w:rsidRPr="0060598A">
        <w:rPr>
          <w:rFonts w:eastAsia="Calibri"/>
          <w:sz w:val="26"/>
          <w:szCs w:val="26"/>
          <w:lang w:val="it-IT"/>
        </w:rPr>
        <w:t xml:space="preserve"> </w:t>
      </w:r>
      <w:r w:rsidRPr="0060598A">
        <w:rPr>
          <w:rFonts w:eastAsia="Calibri"/>
          <w:sz w:val="26"/>
          <w:szCs w:val="26"/>
          <w:lang w:val="it-IT"/>
        </w:rPr>
        <w:t>Các phương châm hội thoại</w:t>
      </w:r>
    </w:p>
    <w:p w14:paraId="72FE93D2" w14:textId="0487FA8F" w:rsidR="00F868BF" w:rsidRPr="0060598A" w:rsidRDefault="00540263" w:rsidP="00F868BF">
      <w:pPr>
        <w:rPr>
          <w:rFonts w:eastAsia="Calibri"/>
          <w:sz w:val="26"/>
          <w:szCs w:val="26"/>
          <w:lang w:val="it-IT"/>
        </w:rPr>
      </w:pPr>
      <w:r w:rsidRPr="0060598A">
        <w:rPr>
          <w:rFonts w:eastAsia="Calibri"/>
          <w:sz w:val="26"/>
          <w:szCs w:val="26"/>
          <w:lang w:val="it-IT"/>
        </w:rPr>
        <w:t xml:space="preserve">- </w:t>
      </w:r>
      <w:r w:rsidR="00F868BF" w:rsidRPr="0060598A">
        <w:rPr>
          <w:rFonts w:eastAsia="Calibri"/>
          <w:sz w:val="26"/>
          <w:szCs w:val="26"/>
          <w:lang w:val="it-IT"/>
        </w:rPr>
        <w:t xml:space="preserve"> </w:t>
      </w:r>
      <w:r w:rsidRPr="0060598A">
        <w:rPr>
          <w:rFonts w:eastAsia="Calibri"/>
          <w:sz w:val="26"/>
          <w:szCs w:val="26"/>
          <w:lang w:val="it-IT"/>
        </w:rPr>
        <w:t>Cách dẫn trực tiếp và gián tiếp</w:t>
      </w:r>
    </w:p>
    <w:p w14:paraId="6FA3E363" w14:textId="7F68F406" w:rsidR="0060598A" w:rsidRPr="0060598A" w:rsidRDefault="0060598A" w:rsidP="00F868BF">
      <w:pPr>
        <w:rPr>
          <w:rFonts w:eastAsia="Calibri"/>
          <w:sz w:val="26"/>
          <w:szCs w:val="26"/>
          <w:lang w:val="it-IT"/>
        </w:rPr>
      </w:pPr>
      <w:r w:rsidRPr="0060598A">
        <w:rPr>
          <w:rFonts w:eastAsia="Calibri"/>
          <w:sz w:val="26"/>
          <w:szCs w:val="26"/>
          <w:lang w:val="it-IT"/>
        </w:rPr>
        <w:t>-  Đối thoại, độc thoại, độc thoại nội tâm</w:t>
      </w:r>
    </w:p>
    <w:p w14:paraId="7B9CCC3E" w14:textId="5462CB19" w:rsidR="00F868BF" w:rsidRPr="0060598A" w:rsidRDefault="00540263" w:rsidP="00F868BF">
      <w:pPr>
        <w:rPr>
          <w:rStyle w:val="Emphasis"/>
          <w:b/>
          <w:bCs/>
          <w:i w:val="0"/>
          <w:sz w:val="26"/>
          <w:szCs w:val="26"/>
        </w:rPr>
      </w:pPr>
      <w:r w:rsidRPr="0060598A">
        <w:rPr>
          <w:i/>
          <w:sz w:val="26"/>
          <w:szCs w:val="26"/>
        </w:rPr>
        <w:t xml:space="preserve"> </w:t>
      </w:r>
      <w:r w:rsidRPr="0060598A">
        <w:rPr>
          <w:rStyle w:val="Emphasis"/>
          <w:b/>
          <w:bCs/>
          <w:i w:val="0"/>
          <w:sz w:val="26"/>
          <w:szCs w:val="26"/>
        </w:rPr>
        <w:t>*</w:t>
      </w:r>
      <w:r w:rsidR="00F868BF" w:rsidRPr="0060598A">
        <w:rPr>
          <w:rStyle w:val="Emphasis"/>
          <w:b/>
          <w:bCs/>
          <w:i w:val="0"/>
          <w:sz w:val="26"/>
          <w:szCs w:val="26"/>
        </w:rPr>
        <w:t xml:space="preserve"> Yêu cầu: </w:t>
      </w:r>
    </w:p>
    <w:p w14:paraId="77648994" w14:textId="7A29ACF5" w:rsidR="006543EC" w:rsidRPr="0060598A" w:rsidRDefault="00F868BF" w:rsidP="00F868BF">
      <w:pPr>
        <w:rPr>
          <w:rFonts w:eastAsia="Calibri"/>
          <w:sz w:val="26"/>
          <w:szCs w:val="26"/>
          <w:lang w:val="it-IT"/>
        </w:rPr>
      </w:pPr>
      <w:r w:rsidRPr="0060598A">
        <w:rPr>
          <w:rStyle w:val="Emphasis"/>
          <w:bCs/>
          <w:sz w:val="26"/>
          <w:szCs w:val="26"/>
        </w:rPr>
        <w:t xml:space="preserve">- </w:t>
      </w:r>
      <w:r w:rsidR="00540263" w:rsidRPr="0060598A">
        <w:rPr>
          <w:rStyle w:val="Emphasis"/>
          <w:bCs/>
          <w:sz w:val="26"/>
          <w:szCs w:val="26"/>
        </w:rPr>
        <w:t xml:space="preserve"> </w:t>
      </w:r>
      <w:r w:rsidR="00540263" w:rsidRPr="0060598A">
        <w:rPr>
          <w:sz w:val="26"/>
          <w:szCs w:val="26"/>
        </w:rPr>
        <w:t>Nắm vững kiến thức cơ bản về các phương châm hội thoại, cách dẫn trực tiếp, gián tiếp,</w:t>
      </w:r>
      <w:r w:rsidR="0060598A" w:rsidRPr="0060598A">
        <w:rPr>
          <w:sz w:val="26"/>
          <w:szCs w:val="26"/>
        </w:rPr>
        <w:t xml:space="preserve"> các hình thức ngôn ngữ (đối thoại, độc thoại, </w:t>
      </w:r>
      <w:r w:rsidR="00540263" w:rsidRPr="0060598A">
        <w:rPr>
          <w:sz w:val="26"/>
          <w:szCs w:val="26"/>
        </w:rPr>
        <w:t>các kiến thức về từ vựng</w:t>
      </w:r>
      <w:r w:rsidR="0060598A" w:rsidRPr="0060598A">
        <w:rPr>
          <w:sz w:val="26"/>
          <w:szCs w:val="26"/>
        </w:rPr>
        <w:t>, ngữ pháp</w:t>
      </w:r>
    </w:p>
    <w:p w14:paraId="66FEF597" w14:textId="77777777" w:rsidR="006543EC" w:rsidRDefault="00540263">
      <w:pPr>
        <w:rPr>
          <w:rFonts w:eastAsia="Calibri"/>
          <w:b/>
          <w:sz w:val="26"/>
          <w:szCs w:val="26"/>
          <w:lang w:val="it-IT"/>
        </w:rPr>
      </w:pPr>
      <w:r>
        <w:rPr>
          <w:b/>
          <w:sz w:val="26"/>
          <w:szCs w:val="26"/>
          <w:lang w:val="it-IT"/>
        </w:rPr>
        <w:t>III</w:t>
      </w:r>
      <w:r>
        <w:rPr>
          <w:rFonts w:eastAsia="Calibri"/>
          <w:b/>
          <w:sz w:val="26"/>
          <w:szCs w:val="26"/>
          <w:lang w:val="it-IT"/>
        </w:rPr>
        <w:t xml:space="preserve">. </w:t>
      </w:r>
      <w:r>
        <w:rPr>
          <w:b/>
          <w:sz w:val="26"/>
          <w:szCs w:val="26"/>
          <w:lang w:val="it-IT"/>
        </w:rPr>
        <w:t xml:space="preserve">PHẦN </w:t>
      </w:r>
      <w:r>
        <w:rPr>
          <w:rFonts w:eastAsia="Calibri"/>
          <w:b/>
          <w:sz w:val="26"/>
          <w:szCs w:val="26"/>
          <w:lang w:val="it-IT"/>
        </w:rPr>
        <w:t>TẬP LÀM VĂN</w:t>
      </w:r>
    </w:p>
    <w:p w14:paraId="5E208163" w14:textId="6C44E970" w:rsidR="006543EC" w:rsidRPr="0060598A" w:rsidRDefault="00F868BF">
      <w:pPr>
        <w:pStyle w:val="NormalWeb"/>
        <w:spacing w:before="0" w:beforeAutospacing="0" w:after="0" w:afterAutospacing="0"/>
        <w:jc w:val="both"/>
        <w:rPr>
          <w:rStyle w:val="Strong"/>
          <w:b w:val="0"/>
          <w:sz w:val="26"/>
          <w:szCs w:val="26"/>
        </w:rPr>
      </w:pPr>
      <w:r w:rsidRPr="0060598A">
        <w:rPr>
          <w:rStyle w:val="Strong"/>
          <w:b w:val="0"/>
          <w:sz w:val="26"/>
          <w:szCs w:val="26"/>
          <w:lang w:val="en-US"/>
        </w:rPr>
        <w:t xml:space="preserve">- </w:t>
      </w:r>
      <w:r w:rsidR="00540263" w:rsidRPr="0060598A">
        <w:rPr>
          <w:rStyle w:val="Strong"/>
          <w:b w:val="0"/>
          <w:sz w:val="26"/>
          <w:szCs w:val="26"/>
        </w:rPr>
        <w:t>HS nắm vững các kĩ năng vận dụng các phương thức biểu đạt đã được học trong chương trinh Ngữ văn THCS (Tự sự, miêu tả, biểu cảm, thuyết minh, nghị luận) để tạo lập văn bản.</w:t>
      </w:r>
    </w:p>
    <w:p w14:paraId="2010A382" w14:textId="2FAE7CA1" w:rsidR="006543EC" w:rsidRPr="0060598A" w:rsidRDefault="00F868BF">
      <w:pPr>
        <w:pStyle w:val="NormalWeb"/>
        <w:spacing w:before="0" w:beforeAutospacing="0" w:after="0" w:afterAutospacing="0"/>
        <w:jc w:val="both"/>
        <w:rPr>
          <w:rStyle w:val="Strong"/>
          <w:b w:val="0"/>
          <w:sz w:val="26"/>
          <w:szCs w:val="26"/>
        </w:rPr>
      </w:pPr>
      <w:r w:rsidRPr="0060598A">
        <w:rPr>
          <w:rStyle w:val="Strong"/>
          <w:b w:val="0"/>
          <w:sz w:val="26"/>
          <w:szCs w:val="26"/>
          <w:lang w:val="en-US"/>
        </w:rPr>
        <w:t xml:space="preserve">- </w:t>
      </w:r>
      <w:r w:rsidR="00540263" w:rsidRPr="0060598A">
        <w:rPr>
          <w:rStyle w:val="Strong"/>
          <w:b w:val="0"/>
          <w:sz w:val="26"/>
          <w:szCs w:val="26"/>
        </w:rPr>
        <w:t>Nội dung tạo lập văn bản bám sát ngữ liệu phần đọc hiểu.</w:t>
      </w:r>
    </w:p>
    <w:p w14:paraId="395D8553" w14:textId="77777777" w:rsidR="006543EC" w:rsidRDefault="00540263">
      <w:pPr>
        <w:pStyle w:val="NormalWeb"/>
        <w:spacing w:before="0" w:beforeAutospacing="0" w:after="0" w:afterAutospacing="0"/>
        <w:jc w:val="both"/>
        <w:rPr>
          <w:rStyle w:val="Strong"/>
          <w:sz w:val="26"/>
          <w:szCs w:val="26"/>
        </w:rPr>
      </w:pPr>
      <w:r>
        <w:rPr>
          <w:rStyle w:val="Strong"/>
          <w:sz w:val="26"/>
          <w:szCs w:val="26"/>
        </w:rPr>
        <w:t xml:space="preserve">B. HÌNH THỨC VÀ THỜI GIAN KIỂM TRA    </w:t>
      </w:r>
    </w:p>
    <w:p w14:paraId="53D0857C" w14:textId="77777777" w:rsidR="006543EC" w:rsidRPr="0060598A" w:rsidRDefault="00540263">
      <w:pPr>
        <w:pStyle w:val="NormalWeb"/>
        <w:spacing w:before="0" w:beforeAutospacing="0" w:after="0" w:afterAutospacing="0"/>
        <w:rPr>
          <w:rStyle w:val="Strong"/>
          <w:b w:val="0"/>
          <w:sz w:val="26"/>
          <w:szCs w:val="26"/>
        </w:rPr>
      </w:pPr>
      <w:r w:rsidRPr="0060598A">
        <w:rPr>
          <w:rStyle w:val="Strong"/>
          <w:b w:val="0"/>
          <w:sz w:val="26"/>
          <w:szCs w:val="26"/>
        </w:rPr>
        <w:t xml:space="preserve">  -  Hình thức kiểm tra: Tự luận (Cấu trúc, dạng câu hỏi như đề thi tuyển sinh vào lớp 10)</w:t>
      </w:r>
    </w:p>
    <w:p w14:paraId="1AEAB707" w14:textId="77201A9F" w:rsidR="00540263" w:rsidRPr="0060598A" w:rsidRDefault="00540263">
      <w:pPr>
        <w:pStyle w:val="NormalWeb"/>
        <w:spacing w:before="0" w:beforeAutospacing="0" w:after="0" w:afterAutospacing="0"/>
        <w:jc w:val="both"/>
        <w:rPr>
          <w:rStyle w:val="Strong"/>
          <w:b w:val="0"/>
          <w:sz w:val="26"/>
          <w:szCs w:val="26"/>
        </w:rPr>
      </w:pPr>
      <w:r w:rsidRPr="0060598A">
        <w:rPr>
          <w:rStyle w:val="Strong"/>
          <w:b w:val="0"/>
          <w:sz w:val="26"/>
          <w:szCs w:val="26"/>
        </w:rPr>
        <w:t xml:space="preserve">  - Thời gian làm bài: </w:t>
      </w:r>
      <w:r w:rsidR="0060598A" w:rsidRPr="0060598A">
        <w:rPr>
          <w:rStyle w:val="Strong"/>
          <w:b w:val="0"/>
          <w:sz w:val="26"/>
          <w:szCs w:val="26"/>
          <w:lang w:val="en-US"/>
        </w:rPr>
        <w:t>90</w:t>
      </w:r>
      <w:r w:rsidRPr="0060598A">
        <w:rPr>
          <w:rStyle w:val="Strong"/>
          <w:b w:val="0"/>
          <w:sz w:val="26"/>
          <w:szCs w:val="26"/>
        </w:rPr>
        <w:t xml:space="preserve"> phút</w:t>
      </w:r>
    </w:p>
    <w:tbl>
      <w:tblPr>
        <w:tblStyle w:val="TableGrid"/>
        <w:tblW w:w="1035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5"/>
        <w:gridCol w:w="4905"/>
      </w:tblGrid>
      <w:tr w:rsidR="00540263" w14:paraId="76793502" w14:textId="77777777" w:rsidTr="00540263">
        <w:tc>
          <w:tcPr>
            <w:tcW w:w="5445" w:type="dxa"/>
          </w:tcPr>
          <w:p w14:paraId="58C005BB" w14:textId="5A7DE42E" w:rsidR="00540263" w:rsidRDefault="00540263" w:rsidP="0060598A">
            <w:pPr>
              <w:pStyle w:val="NormalWeb"/>
              <w:spacing w:before="0" w:beforeAutospacing="0" w:after="0" w:afterAutospacing="0"/>
              <w:jc w:val="center"/>
              <w:rPr>
                <w:rStyle w:val="Strong"/>
                <w:sz w:val="26"/>
                <w:szCs w:val="26"/>
                <w:lang w:val="en-US"/>
              </w:rPr>
            </w:pPr>
            <w:r>
              <w:rPr>
                <w:rStyle w:val="Strong"/>
                <w:b w:val="0"/>
                <w:sz w:val="26"/>
                <w:szCs w:val="26"/>
                <w:lang w:val="en-US"/>
              </w:rPr>
              <w:t>T</w:t>
            </w:r>
            <w:r>
              <w:rPr>
                <w:rStyle w:val="Strong"/>
                <w:sz w:val="26"/>
                <w:szCs w:val="26"/>
                <w:lang w:val="en-US"/>
              </w:rPr>
              <w:t>TCM DUYỆT</w:t>
            </w:r>
          </w:p>
          <w:p w14:paraId="36E5F55D" w14:textId="77777777" w:rsidR="00540263" w:rsidRDefault="00540263" w:rsidP="00540263">
            <w:pPr>
              <w:pStyle w:val="NormalWeb"/>
              <w:spacing w:before="0" w:beforeAutospacing="0" w:after="0" w:afterAutospacing="0"/>
              <w:jc w:val="center"/>
              <w:rPr>
                <w:rStyle w:val="Strong"/>
                <w:sz w:val="26"/>
                <w:szCs w:val="26"/>
                <w:lang w:val="en-US"/>
              </w:rPr>
            </w:pPr>
          </w:p>
          <w:p w14:paraId="1FCF5051" w14:textId="3FE68574" w:rsidR="00540263" w:rsidRDefault="00540263" w:rsidP="00540263">
            <w:pPr>
              <w:pStyle w:val="NormalWeb"/>
              <w:spacing w:before="0" w:beforeAutospacing="0" w:after="0" w:afterAutospacing="0"/>
              <w:rPr>
                <w:rStyle w:val="Strong"/>
                <w:sz w:val="26"/>
                <w:szCs w:val="26"/>
                <w:lang w:val="en-US"/>
              </w:rPr>
            </w:pPr>
          </w:p>
          <w:p w14:paraId="099A7F92" w14:textId="77777777" w:rsidR="006F664F" w:rsidRDefault="006F664F" w:rsidP="00540263">
            <w:pPr>
              <w:pStyle w:val="NormalWeb"/>
              <w:spacing w:before="0" w:beforeAutospacing="0" w:after="0" w:afterAutospacing="0"/>
              <w:rPr>
                <w:rStyle w:val="Strong"/>
                <w:sz w:val="26"/>
                <w:szCs w:val="26"/>
                <w:lang w:val="en-US"/>
              </w:rPr>
            </w:pPr>
          </w:p>
          <w:p w14:paraId="24B7887E" w14:textId="1DEEF3A2" w:rsidR="00540263" w:rsidRDefault="00540263" w:rsidP="00540263">
            <w:pPr>
              <w:pStyle w:val="NormalWeb"/>
              <w:spacing w:before="0" w:beforeAutospacing="0" w:after="0" w:afterAutospacing="0"/>
              <w:jc w:val="center"/>
              <w:rPr>
                <w:rStyle w:val="Strong"/>
                <w:b w:val="0"/>
                <w:sz w:val="26"/>
                <w:szCs w:val="26"/>
                <w:lang w:val="en-US"/>
              </w:rPr>
            </w:pPr>
            <w:r>
              <w:rPr>
                <w:rStyle w:val="Strong"/>
                <w:sz w:val="26"/>
                <w:szCs w:val="26"/>
                <w:lang w:val="en-US"/>
              </w:rPr>
              <w:t>Nguyễn Thu Phương</w:t>
            </w:r>
          </w:p>
        </w:tc>
        <w:tc>
          <w:tcPr>
            <w:tcW w:w="4905" w:type="dxa"/>
          </w:tcPr>
          <w:p w14:paraId="15E2934E" w14:textId="2AA7A608" w:rsidR="00540263" w:rsidRDefault="00540263" w:rsidP="0060598A">
            <w:pPr>
              <w:pStyle w:val="NormalWeb"/>
              <w:spacing w:before="0" w:beforeAutospacing="0" w:after="0" w:afterAutospacing="0"/>
              <w:jc w:val="center"/>
              <w:rPr>
                <w:rStyle w:val="Strong"/>
                <w:sz w:val="26"/>
                <w:szCs w:val="26"/>
                <w:lang w:val="en-US"/>
              </w:rPr>
            </w:pPr>
            <w:r w:rsidRPr="00540263">
              <w:rPr>
                <w:rStyle w:val="Strong"/>
                <w:sz w:val="26"/>
                <w:szCs w:val="26"/>
                <w:lang w:val="en-US"/>
              </w:rPr>
              <w:t>BGH DUYỆT</w:t>
            </w:r>
          </w:p>
          <w:p w14:paraId="34F555ED" w14:textId="071CC202" w:rsidR="00540263" w:rsidRDefault="00540263" w:rsidP="00540263">
            <w:pPr>
              <w:pStyle w:val="NormalWeb"/>
              <w:spacing w:before="0" w:beforeAutospacing="0" w:after="0" w:afterAutospacing="0"/>
              <w:rPr>
                <w:rStyle w:val="Strong"/>
                <w:sz w:val="26"/>
                <w:szCs w:val="26"/>
                <w:lang w:val="en-US"/>
              </w:rPr>
            </w:pPr>
          </w:p>
          <w:p w14:paraId="754B8284" w14:textId="77777777" w:rsidR="006F664F" w:rsidRDefault="006F664F" w:rsidP="00540263">
            <w:pPr>
              <w:pStyle w:val="NormalWeb"/>
              <w:spacing w:before="0" w:beforeAutospacing="0" w:after="0" w:afterAutospacing="0"/>
              <w:rPr>
                <w:rStyle w:val="Strong"/>
                <w:sz w:val="26"/>
                <w:szCs w:val="26"/>
                <w:lang w:val="en-US"/>
              </w:rPr>
            </w:pPr>
            <w:bookmarkStart w:id="1" w:name="_GoBack"/>
            <w:bookmarkEnd w:id="1"/>
          </w:p>
          <w:p w14:paraId="0B89D69D" w14:textId="77777777" w:rsidR="00540263" w:rsidRDefault="00540263" w:rsidP="00540263">
            <w:pPr>
              <w:pStyle w:val="NormalWeb"/>
              <w:spacing w:before="0" w:beforeAutospacing="0" w:after="0" w:afterAutospacing="0"/>
              <w:rPr>
                <w:rStyle w:val="Strong"/>
                <w:sz w:val="26"/>
                <w:szCs w:val="26"/>
                <w:lang w:val="en-US"/>
              </w:rPr>
            </w:pPr>
          </w:p>
          <w:p w14:paraId="2FFC208B" w14:textId="58C0BB2C" w:rsidR="00540263" w:rsidRPr="00540263" w:rsidRDefault="00540263" w:rsidP="00540263">
            <w:pPr>
              <w:pStyle w:val="NormalWeb"/>
              <w:spacing w:before="0" w:beforeAutospacing="0" w:after="0" w:afterAutospacing="0"/>
              <w:jc w:val="center"/>
              <w:rPr>
                <w:rStyle w:val="Strong"/>
                <w:sz w:val="26"/>
                <w:szCs w:val="26"/>
                <w:lang w:val="en-US"/>
              </w:rPr>
            </w:pPr>
            <w:r>
              <w:rPr>
                <w:rStyle w:val="Strong"/>
                <w:sz w:val="26"/>
                <w:szCs w:val="26"/>
                <w:lang w:val="en-US"/>
              </w:rPr>
              <w:t>Nguyễn Thị Song Đăng</w:t>
            </w:r>
          </w:p>
        </w:tc>
      </w:tr>
    </w:tbl>
    <w:p w14:paraId="112E4BBF" w14:textId="77777777" w:rsidR="00981204" w:rsidRDefault="00981204">
      <w:pPr>
        <w:pStyle w:val="NormalWeb"/>
        <w:spacing w:before="0" w:beforeAutospacing="0" w:after="0" w:afterAutospacing="0"/>
        <w:jc w:val="both"/>
        <w:rPr>
          <w:rStyle w:val="Strong"/>
          <w:b w:val="0"/>
          <w:sz w:val="26"/>
          <w:szCs w:val="26"/>
          <w:lang w:val="en-US"/>
        </w:rPr>
      </w:pPr>
    </w:p>
    <w:bookmarkEnd w:id="0"/>
    <w:p w14:paraId="0B57E645" w14:textId="77777777" w:rsidR="006543EC" w:rsidRDefault="006543EC">
      <w:pPr>
        <w:rPr>
          <w:b/>
          <w:sz w:val="26"/>
          <w:szCs w:val="26"/>
        </w:rPr>
      </w:pPr>
    </w:p>
    <w:p w14:paraId="4629A222" w14:textId="77777777" w:rsidR="006543EC" w:rsidRDefault="006543EC">
      <w:pPr>
        <w:jc w:val="both"/>
        <w:rPr>
          <w:b/>
          <w:szCs w:val="28"/>
        </w:rPr>
      </w:pPr>
    </w:p>
    <w:sectPr w:rsidR="006543EC" w:rsidSect="0060598A">
      <w:pgSz w:w="11906" w:h="16838"/>
      <w:pgMar w:top="900" w:right="1196"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A95C28"/>
    <w:multiLevelType w:val="singleLevel"/>
    <w:tmpl w:val="64A95C28"/>
    <w:lvl w:ilvl="0">
      <w:start w:val="1"/>
      <w:numFmt w:val="upperLetter"/>
      <w:suff w:val="space"/>
      <w:lvlText w:val="%1."/>
      <w:lvlJc w:val="left"/>
    </w:lvl>
  </w:abstractNum>
  <w:abstractNum w:abstractNumId="1" w15:restartNumberingAfterBreak="0">
    <w:nsid w:val="7F2E6919"/>
    <w:multiLevelType w:val="multilevel"/>
    <w:tmpl w:val="7F2E6919"/>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1B273C2"/>
    <w:rsid w:val="00267B40"/>
    <w:rsid w:val="00540263"/>
    <w:rsid w:val="0060598A"/>
    <w:rsid w:val="006543EC"/>
    <w:rsid w:val="006F664F"/>
    <w:rsid w:val="00981204"/>
    <w:rsid w:val="00F868BF"/>
    <w:rsid w:val="06156442"/>
    <w:rsid w:val="06460668"/>
    <w:rsid w:val="21B273C2"/>
    <w:rsid w:val="393F3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DFF7B"/>
  <w15:docId w15:val="{29427B04-7258-4098-A1F1-C9E55904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4">
    <w:name w:val="heading 4"/>
    <w:basedOn w:val="Normal"/>
    <w:next w:val="Normal"/>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NormalWeb">
    <w:name w:val="Normal (Web)"/>
    <w:basedOn w:val="Normal"/>
    <w:qFormat/>
    <w:pPr>
      <w:spacing w:before="100" w:beforeAutospacing="1" w:after="100" w:afterAutospacing="1"/>
    </w:pPr>
    <w:rPr>
      <w:lang w:val="vi-VN" w:eastAsia="vi-VN"/>
    </w:rPr>
  </w:style>
  <w:style w:type="character" w:styleId="Strong">
    <w:name w:val="Strong"/>
    <w:qFormat/>
    <w:rPr>
      <w:b/>
      <w:bCs/>
    </w:rPr>
  </w:style>
  <w:style w:type="paragraph" w:styleId="ListParagraph">
    <w:name w:val="List Paragraph"/>
    <w:basedOn w:val="Normal"/>
    <w:qFormat/>
    <w:pPr>
      <w:ind w:left="720"/>
      <w:contextualSpacing/>
    </w:pPr>
    <w:rPr>
      <w:rFonts w:eastAsia="Arial"/>
      <w:sz w:val="28"/>
      <w:szCs w:val="28"/>
    </w:rPr>
  </w:style>
  <w:style w:type="table" w:styleId="TableGrid">
    <w:name w:val="Table Grid"/>
    <w:basedOn w:val="TableNormal"/>
    <w:rsid w:val="00540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Nguyen</dc:creator>
  <cp:lastModifiedBy>Administrator</cp:lastModifiedBy>
  <cp:revision>11</cp:revision>
  <cp:lastPrinted>2022-11-30T02:46:00Z</cp:lastPrinted>
  <dcterms:created xsi:type="dcterms:W3CDTF">2021-10-05T15:01:00Z</dcterms:created>
  <dcterms:modified xsi:type="dcterms:W3CDTF">2022-11-30T02:47:00Z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2057-11.2.0.10323</vt:lpwstr>
  </property>
  <property fmtid="{D5CDD505-2E9C-101B-9397-08002B2CF9AE}" pid="3" name="ICV">
    <vt:lpwstr>60F238B27AC54E328D94E9B79FD13301</vt:lpwstr>
  </property>
</Properties>
</file>