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1800" w14:textId="77777777" w:rsidR="00194C1D" w:rsidRPr="00020E8A" w:rsidRDefault="00194C1D" w:rsidP="00194C1D">
      <w:pPr>
        <w:spacing w:after="150" w:line="240" w:lineRule="auto"/>
        <w:rPr>
          <w:rFonts w:eastAsia="Times New Roman"/>
          <w:b/>
          <w:bCs/>
          <w:color w:val="FF0000"/>
          <w:sz w:val="40"/>
          <w:szCs w:val="40"/>
        </w:rPr>
      </w:pPr>
      <w:r w:rsidRPr="00020E8A">
        <w:rPr>
          <w:rFonts w:eastAsia="Times New Roman"/>
          <w:b/>
          <w:bCs/>
          <w:color w:val="FF0000"/>
          <w:sz w:val="40"/>
          <w:szCs w:val="40"/>
        </w:rPr>
        <w:t xml:space="preserve">     Bài tuyên truyền phòng chống bệnh sốt xuất huyết</w:t>
      </w:r>
    </w:p>
    <w:p w14:paraId="2103AE17" w14:textId="7C105760" w:rsidR="00194C1D" w:rsidRDefault="00194C1D" w:rsidP="001855CA">
      <w:pPr>
        <w:spacing w:after="0"/>
        <w:jc w:val="both"/>
        <w:rPr>
          <w:rFonts w:eastAsia="Times New Roman"/>
          <w:b/>
          <w:bCs/>
          <w:color w:val="1E09B7"/>
          <w:sz w:val="21"/>
          <w:szCs w:val="21"/>
        </w:rPr>
      </w:pPr>
      <w:r w:rsidRPr="00020E8A">
        <w:rPr>
          <w:rFonts w:eastAsia="Times New Roman"/>
          <w:b/>
          <w:bCs/>
          <w:color w:val="1E09B7"/>
          <w:sz w:val="21"/>
          <w:szCs w:val="21"/>
        </w:rPr>
        <w:t>Sốt xuất huyết là bệnh truyền nhiễm cấp tính, có thể gây thành dịch do vi rút dengue gây ra. Bệnh lây lan do muỗi vằn đốt người bệnh nhiễm vi rút sau đó truyền bệnh cho người lành qua vết đốt.</w:t>
      </w:r>
    </w:p>
    <w:p w14:paraId="4023B9F9" w14:textId="77777777" w:rsidR="00C64B85" w:rsidRPr="00020E8A" w:rsidRDefault="00C64B85" w:rsidP="001855CA">
      <w:pPr>
        <w:spacing w:after="0"/>
        <w:jc w:val="both"/>
        <w:rPr>
          <w:rFonts w:eastAsia="Times New Roman"/>
          <w:noProof/>
          <w:color w:val="1E09B7"/>
          <w:sz w:val="24"/>
          <w:szCs w:val="24"/>
        </w:rPr>
      </w:pPr>
    </w:p>
    <w:p w14:paraId="253A6606" w14:textId="77777777" w:rsidR="00194C1D" w:rsidRPr="00020E8A" w:rsidRDefault="00194C1D" w:rsidP="00194C1D">
      <w:pPr>
        <w:spacing w:after="0" w:line="240" w:lineRule="auto"/>
        <w:jc w:val="center"/>
        <w:rPr>
          <w:rFonts w:eastAsia="Times New Roman"/>
          <w:color w:val="1E09B7"/>
          <w:sz w:val="24"/>
          <w:szCs w:val="24"/>
        </w:rPr>
      </w:pPr>
      <w:r w:rsidRPr="00020E8A">
        <w:rPr>
          <w:rFonts w:eastAsia="Times New Roman"/>
          <w:noProof/>
          <w:color w:val="1E09B7"/>
          <w:sz w:val="24"/>
          <w:szCs w:val="24"/>
        </w:rPr>
        <w:drawing>
          <wp:inline distT="0" distB="0" distL="0" distR="0" wp14:anchorId="748AA0C2" wp14:editId="05462D37">
            <wp:extent cx="6089283" cy="3114989"/>
            <wp:effectExtent l="0" t="0" r="6985" b="9525"/>
            <wp:docPr id="3" name="Picture 3"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h tin ba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9169" cy="3114931"/>
                    </a:xfrm>
                    <a:prstGeom prst="rect">
                      <a:avLst/>
                    </a:prstGeom>
                    <a:noFill/>
                    <a:ln>
                      <a:noFill/>
                    </a:ln>
                  </pic:spPr>
                </pic:pic>
              </a:graphicData>
            </a:graphic>
          </wp:inline>
        </w:drawing>
      </w:r>
    </w:p>
    <w:p w14:paraId="4C68BA76" w14:textId="77777777" w:rsidR="00194C1D" w:rsidRPr="00020E8A" w:rsidRDefault="00194C1D" w:rsidP="00194C1D">
      <w:pPr>
        <w:spacing w:after="100" w:afterAutospacing="1" w:line="240" w:lineRule="auto"/>
        <w:jc w:val="both"/>
        <w:rPr>
          <w:rFonts w:eastAsia="Times New Roman"/>
          <w:color w:val="1E09B7"/>
          <w:sz w:val="24"/>
          <w:szCs w:val="24"/>
        </w:rPr>
      </w:pPr>
      <w:r w:rsidRPr="00020E8A">
        <w:rPr>
          <w:rFonts w:eastAsia="Times New Roman"/>
          <w:color w:val="1E09B7"/>
          <w:sz w:val="24"/>
          <w:szCs w:val="24"/>
        </w:rPr>
        <w:t> </w:t>
      </w:r>
    </w:p>
    <w:p w14:paraId="68C6293D" w14:textId="61088228" w:rsidR="00194C1D" w:rsidRPr="00020E8A" w:rsidRDefault="00194C1D" w:rsidP="001855CA">
      <w:pPr>
        <w:spacing w:after="0"/>
        <w:ind w:firstLine="567"/>
        <w:jc w:val="both"/>
        <w:rPr>
          <w:rFonts w:eastAsia="Times New Roman"/>
          <w:b/>
          <w:bCs/>
          <w:color w:val="FF0000"/>
        </w:rPr>
      </w:pPr>
      <w:r w:rsidRPr="00020E8A">
        <w:rPr>
          <w:rFonts w:eastAsia="Times New Roman"/>
          <w:b/>
          <w:bCs/>
          <w:color w:val="FF0000"/>
        </w:rPr>
        <w:t>1.</w:t>
      </w:r>
      <w:r w:rsidR="00020E8A">
        <w:rPr>
          <w:rFonts w:eastAsia="Times New Roman"/>
          <w:b/>
          <w:bCs/>
          <w:color w:val="FF0000"/>
        </w:rPr>
        <w:t xml:space="preserve"> </w:t>
      </w:r>
      <w:r w:rsidRPr="00020E8A">
        <w:rPr>
          <w:rFonts w:eastAsia="Times New Roman"/>
          <w:b/>
          <w:bCs/>
          <w:color w:val="FF0000"/>
        </w:rPr>
        <w:t>Sốt xuất huyết là gì,</w:t>
      </w:r>
      <w:r w:rsidR="00020E8A">
        <w:rPr>
          <w:rFonts w:eastAsia="Times New Roman"/>
          <w:b/>
          <w:bCs/>
          <w:color w:val="FF0000"/>
        </w:rPr>
        <w:t xml:space="preserve"> </w:t>
      </w:r>
      <w:r w:rsidRPr="00020E8A">
        <w:rPr>
          <w:rFonts w:eastAsia="Times New Roman"/>
          <w:b/>
          <w:bCs/>
          <w:color w:val="FF0000"/>
        </w:rPr>
        <w:t>nguyên nhân của bệnh, cách lây truyền</w:t>
      </w:r>
    </w:p>
    <w:p w14:paraId="627E64C6"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xml:space="preserve">Sốt xuất huyết là bệnh truyền nhiễm cấp tính, có thể gây thành dịch do vi rút dengue gây ra. Bệnh lây lan do muỗi vằn có tên là Aedes aegypti </w:t>
      </w:r>
      <w:proofErr w:type="gramStart"/>
      <w:r w:rsidRPr="00020E8A">
        <w:rPr>
          <w:rFonts w:eastAsia="Times New Roman"/>
          <w:color w:val="1E09B7"/>
        </w:rPr>
        <w:t>( An</w:t>
      </w:r>
      <w:proofErr w:type="gramEnd"/>
      <w:r w:rsidRPr="00020E8A">
        <w:rPr>
          <w:rFonts w:eastAsia="Times New Roman"/>
          <w:color w:val="1E09B7"/>
        </w:rPr>
        <w:t>-des-ê-gyp-ti)đốt người bệnh nhiễm vi rút sau đó truyền bệnh cho người lành qua vết đốt.</w:t>
      </w:r>
    </w:p>
    <w:p w14:paraId="25ECF079"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Muỗi vằn có màu đen, trên thân và chân có những đốm trắng. Muỗi thường đậu ở quần áo, chăn, màn trong nhà.</w:t>
      </w:r>
    </w:p>
    <w:p w14:paraId="0DD2250E"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Muỗi vằn hoạt động hút máu và ban ngày, cao nhất là vào sáng sớm và chiều tối.</w:t>
      </w:r>
    </w:p>
    <w:p w14:paraId="51E44E6B"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xml:space="preserve">* Lưu </w:t>
      </w:r>
      <w:proofErr w:type="gramStart"/>
      <w:r w:rsidRPr="00020E8A">
        <w:rPr>
          <w:rFonts w:eastAsia="Times New Roman"/>
          <w:color w:val="1E09B7"/>
        </w:rPr>
        <w:t>ý :</w:t>
      </w:r>
      <w:proofErr w:type="gramEnd"/>
      <w:r w:rsidRPr="00020E8A">
        <w:rPr>
          <w:rFonts w:eastAsia="Times New Roman"/>
          <w:color w:val="1E09B7"/>
        </w:rPr>
        <w:t xml:space="preserve"> Dịch SXH thường xảy ra theo mùa, dịch bắt đầu từ tháng 4 và kéo dài đến cuối năm, cao nhất vào tháng 7,8,9,10. Cả người lớn và trẻ em đều có thể bị mắc SXH.</w:t>
      </w:r>
    </w:p>
    <w:p w14:paraId="3EA151E3"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xml:space="preserve">Vòng đời của muỗi vằn trải qua 4 giai </w:t>
      </w:r>
      <w:proofErr w:type="gramStart"/>
      <w:r w:rsidRPr="00020E8A">
        <w:rPr>
          <w:rFonts w:eastAsia="Times New Roman"/>
          <w:color w:val="1E09B7"/>
        </w:rPr>
        <w:t>đoạn :</w:t>
      </w:r>
      <w:proofErr w:type="gramEnd"/>
      <w:r w:rsidRPr="00020E8A">
        <w:rPr>
          <w:rFonts w:eastAsia="Times New Roman"/>
          <w:color w:val="1E09B7"/>
        </w:rPr>
        <w:t xml:space="preserve"> trứng =&gt;&gt;bọ gậy==&gt; lăng quăng==&gt; muỗi trưởng thành.</w:t>
      </w:r>
    </w:p>
    <w:p w14:paraId="4DCF4456" w14:textId="1E761CDD" w:rsidR="00194C1D" w:rsidRPr="00020E8A" w:rsidRDefault="00194C1D" w:rsidP="001855CA">
      <w:pPr>
        <w:spacing w:after="0"/>
        <w:ind w:firstLine="567"/>
        <w:jc w:val="both"/>
        <w:rPr>
          <w:rFonts w:eastAsia="Times New Roman"/>
          <w:b/>
          <w:bCs/>
          <w:color w:val="FF0000"/>
        </w:rPr>
      </w:pPr>
      <w:r w:rsidRPr="00020E8A">
        <w:rPr>
          <w:rFonts w:eastAsia="Times New Roman"/>
          <w:b/>
          <w:bCs/>
          <w:color w:val="FF0000"/>
        </w:rPr>
        <w:t>2.</w:t>
      </w:r>
      <w:r w:rsidR="00020E8A" w:rsidRPr="00020E8A">
        <w:rPr>
          <w:rFonts w:eastAsia="Times New Roman"/>
          <w:b/>
          <w:bCs/>
          <w:color w:val="FF0000"/>
        </w:rPr>
        <w:t xml:space="preserve"> </w:t>
      </w:r>
      <w:r w:rsidRPr="00020E8A">
        <w:rPr>
          <w:rFonts w:eastAsia="Times New Roman"/>
          <w:b/>
          <w:bCs/>
          <w:color w:val="FF0000"/>
        </w:rPr>
        <w:t>Sự nguy hiểm của bệnh:</w:t>
      </w:r>
    </w:p>
    <w:p w14:paraId="1DCCCB49"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Bệnh chưa có thuốc điều trị đặc hiệu và chưa có vắc xin phòng bệnh.</w:t>
      </w:r>
    </w:p>
    <w:p w14:paraId="549F8144"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Thường gây ra dịch lớn với nhiều người mắc có thể gây tử vong nhất là với trẻ em, gây thiệt hại lớn về kinh tế, xã hội.</w:t>
      </w:r>
    </w:p>
    <w:p w14:paraId="062EEE11"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Bệnh sốt xuất huyết do vi rút gây ra với 4 típ gây bệnh, một người có thể mắc nhiều lần do nhiễm các typ vi rút khác nhau.</w:t>
      </w:r>
    </w:p>
    <w:p w14:paraId="516FA5EA" w14:textId="343E0614" w:rsidR="00194C1D" w:rsidRPr="00020E8A" w:rsidRDefault="00194C1D" w:rsidP="001855CA">
      <w:pPr>
        <w:spacing w:after="0"/>
        <w:ind w:firstLine="567"/>
        <w:jc w:val="both"/>
        <w:rPr>
          <w:rFonts w:eastAsia="Times New Roman"/>
          <w:b/>
          <w:bCs/>
          <w:color w:val="FF0000"/>
        </w:rPr>
      </w:pPr>
      <w:r w:rsidRPr="00020E8A">
        <w:rPr>
          <w:rFonts w:eastAsia="Times New Roman"/>
          <w:b/>
          <w:bCs/>
          <w:color w:val="FF0000"/>
        </w:rPr>
        <w:t>3.</w:t>
      </w:r>
      <w:r w:rsidR="00020E8A" w:rsidRPr="00020E8A">
        <w:rPr>
          <w:rFonts w:eastAsia="Times New Roman"/>
          <w:b/>
          <w:bCs/>
          <w:color w:val="FF0000"/>
        </w:rPr>
        <w:t xml:space="preserve"> </w:t>
      </w:r>
      <w:r w:rsidRPr="00020E8A">
        <w:rPr>
          <w:rFonts w:eastAsia="Times New Roman"/>
          <w:b/>
          <w:bCs/>
          <w:color w:val="FF0000"/>
        </w:rPr>
        <w:t>Đặc điểm của muỗi truyền bệnh sốt xuất huyết:</w:t>
      </w:r>
    </w:p>
    <w:p w14:paraId="147C9AF5"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Muỗi có màu đen, thân và chân có những đốm trắng thường được gọi là muỗi vằn.</w:t>
      </w:r>
    </w:p>
    <w:p w14:paraId="0B517549"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lastRenderedPageBreak/>
        <w:t>Muỗi vằn cái đốt người vào ban ngày, đốt mạnh nhất là vào sáng sớm và chiều tối.</w:t>
      </w:r>
    </w:p>
    <w:p w14:paraId="4F0D218C"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Muỗi vằn thường trú đậu ở các góc/xó tối trong nhà, trên quần áo đặc biệt quần áo cod mùi mồ hôi, chăn màn, dây phơi và các đồ dùng trong nhà.</w:t>
      </w:r>
    </w:p>
    <w:p w14:paraId="45CCE242"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tắc…Muỗivằnphát triển mạnh vào mùa mưa, khi nhiệt độ trung bình hàng tháng vượt trên 20º C.</w:t>
      </w:r>
    </w:p>
    <w:p w14:paraId="00CCC342" w14:textId="12DEABD9" w:rsidR="00194C1D" w:rsidRPr="00020E8A" w:rsidRDefault="00194C1D" w:rsidP="001855CA">
      <w:pPr>
        <w:spacing w:after="0"/>
        <w:ind w:firstLine="567"/>
        <w:jc w:val="both"/>
        <w:rPr>
          <w:rFonts w:eastAsia="Times New Roman"/>
          <w:b/>
          <w:bCs/>
          <w:color w:val="FF0000"/>
        </w:rPr>
      </w:pPr>
      <w:r w:rsidRPr="00020E8A">
        <w:rPr>
          <w:rFonts w:eastAsia="Times New Roman"/>
          <w:b/>
          <w:bCs/>
          <w:color w:val="FF0000"/>
        </w:rPr>
        <w:t>4.</w:t>
      </w:r>
      <w:r w:rsidR="00020E8A" w:rsidRPr="00020E8A">
        <w:rPr>
          <w:rFonts w:eastAsia="Times New Roman"/>
          <w:b/>
          <w:bCs/>
          <w:color w:val="FF0000"/>
        </w:rPr>
        <w:t xml:space="preserve"> </w:t>
      </w:r>
      <w:r w:rsidRPr="00020E8A">
        <w:rPr>
          <w:rFonts w:eastAsia="Times New Roman"/>
          <w:b/>
          <w:bCs/>
          <w:color w:val="FF0000"/>
        </w:rPr>
        <w:t>Biểu hiện của bệnh:</w:t>
      </w:r>
    </w:p>
    <w:p w14:paraId="4A6B68E8"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Sốt cao đột ngột 39 – 40 độ C, kéo dài 2 – 7 ngày.</w:t>
      </w:r>
    </w:p>
    <w:p w14:paraId="15A47363"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Đau đầu dữ dội ở vùng trán.</w:t>
      </w:r>
    </w:p>
    <w:p w14:paraId="60EB5981"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xml:space="preserve">Đau hốc mắt, đau </w:t>
      </w:r>
      <w:proofErr w:type="gramStart"/>
      <w:r w:rsidRPr="00020E8A">
        <w:rPr>
          <w:rFonts w:eastAsia="Times New Roman"/>
          <w:color w:val="1E09B7"/>
        </w:rPr>
        <w:t>người,các</w:t>
      </w:r>
      <w:proofErr w:type="gramEnd"/>
      <w:r w:rsidRPr="00020E8A">
        <w:rPr>
          <w:rFonts w:eastAsia="Times New Roman"/>
          <w:color w:val="1E09B7"/>
        </w:rPr>
        <w:t xml:space="preserve"> khớp</w:t>
      </w:r>
    </w:p>
    <w:p w14:paraId="3FD5A113"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Buồn nôn</w:t>
      </w:r>
    </w:p>
    <w:p w14:paraId="01912F5F"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Phát ban</w:t>
      </w:r>
    </w:p>
    <w:p w14:paraId="39D2FE58"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Xuất huyết: dưới da, chảy máu mũi, ra kinh nguyệt bất thường, xuất huyết tiệu hóa….</w:t>
      </w:r>
    </w:p>
    <w:p w14:paraId="6E743D99" w14:textId="77777777" w:rsidR="00194C1D" w:rsidRPr="00020E8A" w:rsidRDefault="00194C1D" w:rsidP="001855CA">
      <w:pPr>
        <w:spacing w:after="0"/>
        <w:ind w:firstLine="567"/>
        <w:jc w:val="both"/>
        <w:rPr>
          <w:rFonts w:eastAsia="Times New Roman"/>
          <w:b/>
          <w:bCs/>
          <w:color w:val="FF0000"/>
        </w:rPr>
      </w:pPr>
      <w:r w:rsidRPr="00020E8A">
        <w:rPr>
          <w:rFonts w:eastAsia="Times New Roman"/>
          <w:b/>
          <w:bCs/>
          <w:color w:val="FF0000"/>
        </w:rPr>
        <w:t>5. Cách phòng chống bệnh SXH:</w:t>
      </w:r>
    </w:p>
    <w:p w14:paraId="7C6C14C2" w14:textId="77777777" w:rsidR="00194C1D" w:rsidRPr="00020E8A" w:rsidRDefault="00194C1D" w:rsidP="001855CA">
      <w:pPr>
        <w:spacing w:after="0"/>
        <w:ind w:firstLine="567"/>
        <w:jc w:val="both"/>
        <w:rPr>
          <w:rFonts w:eastAsia="Times New Roman"/>
          <w:color w:val="1E09B7"/>
          <w:sz w:val="24"/>
          <w:szCs w:val="24"/>
        </w:rPr>
      </w:pPr>
    </w:p>
    <w:p w14:paraId="5965522F"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Dùng thuốc xịt muỗi, nhang diệt muỗi, vợt muỗi bằng điện…</w:t>
      </w:r>
    </w:p>
    <w:p w14:paraId="1F0EAAB8"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Thoa kem chống muỗi đốt, mặc quần áo dài tay đối với trẻ em, ngủ mùng kể cả ban ngày…</w:t>
      </w:r>
    </w:p>
    <w:p w14:paraId="10B81FED"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Sắp xếp quần áo, đồ vật trong nhà gọn gàng, ngăn nắp.</w:t>
      </w:r>
    </w:p>
    <w:p w14:paraId="02AD7ABA"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Thường xuyên cọ, súc rửa lu, khạp, chum vại, phi</w:t>
      </w:r>
      <w:proofErr w:type="gramStart"/>
      <w:r w:rsidRPr="00020E8A">
        <w:rPr>
          <w:rFonts w:eastAsia="Times New Roman"/>
          <w:color w:val="1E09B7"/>
        </w:rPr>
        <w:t>… ,</w:t>
      </w:r>
      <w:proofErr w:type="gramEnd"/>
      <w:r w:rsidRPr="00020E8A">
        <w:rPr>
          <w:rFonts w:eastAsia="Times New Roman"/>
          <w:color w:val="1E09B7"/>
        </w:rPr>
        <w:t xml:space="preserve"> dùng bàn chà chà sát để loại bỏ trứng muỗi bám vào thành dụng cụ. Đậy nắp không cho muỗi vào đẻ trứng.</w:t>
      </w:r>
    </w:p>
    <w:p w14:paraId="5449EAD1"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Đối với những dụng cụ chứa nước lớn không thể xúc rửa hoặc đậy nắp được ta có thể thả cá diệt lăng quăng, bọ gậy</w:t>
      </w:r>
    </w:p>
    <w:p w14:paraId="32C22514"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Đối với các dụng cụ khác: bát kê chân chạn, lọ hoa, chậu cây cảnh… thay nước ít nhất một lần trong một tuần, cho muối ăn hoặc dầu lin vào bát kê chân chạn, cọ rửa thành của vật dụng để loại bỏ trứng.</w:t>
      </w:r>
    </w:p>
    <w:p w14:paraId="5D152FE1"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xml:space="preserve">– Loại trử ổ bọ gậy bằng cách phá hủy hoặc loại bỏ những ổ nước tự nhiên hay nhân tạo trong và xung quanh nơi </w:t>
      </w:r>
      <w:proofErr w:type="gramStart"/>
      <w:r w:rsidRPr="00020E8A">
        <w:rPr>
          <w:rFonts w:eastAsia="Times New Roman"/>
          <w:color w:val="1E09B7"/>
        </w:rPr>
        <w:t>ở :</w:t>
      </w:r>
      <w:proofErr w:type="gramEnd"/>
    </w:p>
    <w:p w14:paraId="10DAACBF"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xml:space="preserve">+ Thu dọn rác </w:t>
      </w:r>
      <w:proofErr w:type="gramStart"/>
      <w:r w:rsidRPr="00020E8A">
        <w:rPr>
          <w:rFonts w:eastAsia="Times New Roman"/>
          <w:color w:val="1E09B7"/>
        </w:rPr>
        <w:t>( chai</w:t>
      </w:r>
      <w:proofErr w:type="gramEnd"/>
      <w:r w:rsidRPr="00020E8A">
        <w:rPr>
          <w:rFonts w:eastAsia="Times New Roman"/>
          <w:color w:val="1E09B7"/>
        </w:rPr>
        <w:t>, lọ, bát , lu vỡ, vở hộp nhựa, lớp xe hỏng, vỏ gáo dừa…)</w:t>
      </w:r>
    </w:p>
    <w:p w14:paraId="3021E558"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Lấp các hốc cây bằng xi măng, cát, sửa chữa các máng nước bị hỏng, khơi thông cống rãnh bị tắc nghẽn.</w:t>
      </w:r>
    </w:p>
    <w:p w14:paraId="1F681F29"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Dọn dẹp vệ sinh xung quanh nhà sạch sẽ.</w:t>
      </w:r>
    </w:p>
    <w:p w14:paraId="78803897" w14:textId="77777777" w:rsidR="00194C1D" w:rsidRPr="00020E8A" w:rsidRDefault="00194C1D" w:rsidP="001855CA">
      <w:pPr>
        <w:spacing w:after="0"/>
        <w:ind w:firstLine="567"/>
        <w:jc w:val="both"/>
        <w:rPr>
          <w:rFonts w:eastAsia="Times New Roman"/>
          <w:color w:val="1E09B7"/>
          <w:sz w:val="24"/>
          <w:szCs w:val="24"/>
        </w:rPr>
      </w:pPr>
      <w:r w:rsidRPr="00020E8A">
        <w:rPr>
          <w:rFonts w:eastAsia="Times New Roman"/>
          <w:color w:val="1E09B7"/>
        </w:rPr>
        <w:t>– Tích cực phối hợp với chính quyền và ngành y tế trong công tác phòng chống dịch.</w:t>
      </w:r>
    </w:p>
    <w:p w14:paraId="6A07EABF" w14:textId="77777777" w:rsidR="00194C1D" w:rsidRPr="00020E8A" w:rsidRDefault="00194C1D" w:rsidP="001855CA">
      <w:pPr>
        <w:spacing w:after="0"/>
        <w:jc w:val="both"/>
        <w:rPr>
          <w:rFonts w:eastAsia="Times New Roman"/>
          <w:color w:val="1E09B7"/>
          <w:bdr w:val="none" w:sz="0" w:space="0" w:color="auto" w:frame="1"/>
          <w:shd w:val="clear" w:color="auto" w:fill="F7F7F7"/>
        </w:rPr>
      </w:pPr>
      <w:r w:rsidRPr="00020E8A">
        <w:rPr>
          <w:rFonts w:eastAsia="Times New Roman"/>
          <w:color w:val="1E09B7"/>
          <w:bdr w:val="none" w:sz="0" w:space="0" w:color="auto" w:frame="1"/>
          <w:shd w:val="clear" w:color="auto" w:fill="F7F7F7"/>
        </w:rPr>
        <w:t xml:space="preserve">Trên đây là bài tuyên truyền về các triệu chứng và biện pháp phòng chống dịch bệnh sốt xuất huyết, vì sức khỏe của toàn cộng đồng </w:t>
      </w:r>
      <w:proofErr w:type="gramStart"/>
      <w:r w:rsidRPr="00020E8A">
        <w:rPr>
          <w:rFonts w:eastAsia="Times New Roman"/>
          <w:color w:val="1E09B7"/>
          <w:bdr w:val="none" w:sz="0" w:space="0" w:color="auto" w:frame="1"/>
          <w:shd w:val="clear" w:color="auto" w:fill="F7F7F7"/>
        </w:rPr>
        <w:t>“ Không</w:t>
      </w:r>
      <w:proofErr w:type="gramEnd"/>
      <w:r w:rsidRPr="00020E8A">
        <w:rPr>
          <w:rFonts w:eastAsia="Times New Roman"/>
          <w:color w:val="1E09B7"/>
          <w:bdr w:val="none" w:sz="0" w:space="0" w:color="auto" w:frame="1"/>
          <w:shd w:val="clear" w:color="auto" w:fill="F7F7F7"/>
        </w:rPr>
        <w:t xml:space="preserve"> có lăng quăng, không có muỗi vằn, không có sốt xuất huyết”</w:t>
      </w:r>
    </w:p>
    <w:p w14:paraId="4CC57ED2" w14:textId="77777777" w:rsidR="00194C1D" w:rsidRPr="00020E8A" w:rsidRDefault="00194C1D" w:rsidP="00020E8A">
      <w:pPr>
        <w:spacing w:after="0" w:line="240" w:lineRule="auto"/>
        <w:jc w:val="both"/>
        <w:rPr>
          <w:rFonts w:eastAsia="Times New Roman"/>
          <w:b/>
          <w:color w:val="1E09B7"/>
          <w:bdr w:val="none" w:sz="0" w:space="0" w:color="auto" w:frame="1"/>
          <w:shd w:val="clear" w:color="auto" w:fill="F7F7F7"/>
        </w:rPr>
      </w:pPr>
      <w:r w:rsidRPr="00020E8A">
        <w:rPr>
          <w:rFonts w:eastAsia="Times New Roman"/>
          <w:b/>
          <w:color w:val="1E09B7"/>
          <w:bdr w:val="none" w:sz="0" w:space="0" w:color="auto" w:frame="1"/>
          <w:shd w:val="clear" w:color="auto" w:fill="F7F7F7"/>
        </w:rPr>
        <w:lastRenderedPageBreak/>
        <w:t xml:space="preserve">                                                                                 Người soạn bài</w:t>
      </w:r>
    </w:p>
    <w:p w14:paraId="4F9F2B89" w14:textId="77777777" w:rsidR="00BE24D9" w:rsidRDefault="00BE24D9" w:rsidP="00020E8A">
      <w:pPr>
        <w:spacing w:after="0" w:line="240" w:lineRule="auto"/>
        <w:jc w:val="both"/>
        <w:rPr>
          <w:rFonts w:eastAsia="Times New Roman"/>
          <w:b/>
          <w:color w:val="1E09B7"/>
          <w:bdr w:val="none" w:sz="0" w:space="0" w:color="auto" w:frame="1"/>
          <w:shd w:val="clear" w:color="auto" w:fill="F7F7F7"/>
        </w:rPr>
      </w:pPr>
      <w:r w:rsidRPr="00020E8A">
        <w:rPr>
          <w:rFonts w:eastAsia="Times New Roman"/>
          <w:b/>
          <w:color w:val="1E09B7"/>
          <w:bdr w:val="none" w:sz="0" w:space="0" w:color="auto" w:frame="1"/>
          <w:shd w:val="clear" w:color="auto" w:fill="F7F7F7"/>
        </w:rPr>
        <w:t xml:space="preserve">                                               </w:t>
      </w:r>
    </w:p>
    <w:p w14:paraId="2B1EFF5A" w14:textId="77777777" w:rsidR="00020E8A" w:rsidRPr="00020E8A" w:rsidRDefault="00020E8A" w:rsidP="00020E8A">
      <w:pPr>
        <w:spacing w:after="0" w:line="240" w:lineRule="auto"/>
        <w:jc w:val="both"/>
        <w:rPr>
          <w:rFonts w:eastAsia="Times New Roman"/>
          <w:b/>
          <w:color w:val="1E09B7"/>
          <w:bdr w:val="none" w:sz="0" w:space="0" w:color="auto" w:frame="1"/>
          <w:shd w:val="clear" w:color="auto" w:fill="F7F7F7"/>
        </w:rPr>
      </w:pPr>
    </w:p>
    <w:p w14:paraId="2855FA2B" w14:textId="77777777" w:rsidR="00BE24D9" w:rsidRPr="00020E8A" w:rsidRDefault="00BE24D9" w:rsidP="00020E8A">
      <w:pPr>
        <w:spacing w:after="0" w:line="240" w:lineRule="auto"/>
        <w:jc w:val="both"/>
        <w:rPr>
          <w:rFonts w:eastAsia="Times New Roman"/>
          <w:b/>
          <w:color w:val="1E09B7"/>
          <w:bdr w:val="none" w:sz="0" w:space="0" w:color="auto" w:frame="1"/>
          <w:shd w:val="clear" w:color="auto" w:fill="F7F7F7"/>
        </w:rPr>
      </w:pPr>
      <w:r w:rsidRPr="00020E8A">
        <w:rPr>
          <w:rFonts w:eastAsia="Times New Roman"/>
          <w:b/>
          <w:color w:val="1E09B7"/>
          <w:bdr w:val="none" w:sz="0" w:space="0" w:color="auto" w:frame="1"/>
          <w:shd w:val="clear" w:color="auto" w:fill="F7F7F7"/>
        </w:rPr>
        <w:t xml:space="preserve">                                                                             Nguyễn Thị Hải Yến</w:t>
      </w:r>
    </w:p>
    <w:p w14:paraId="056AFD78" w14:textId="77777777" w:rsidR="002923BC" w:rsidRPr="00020E8A" w:rsidRDefault="002923BC">
      <w:pPr>
        <w:rPr>
          <w:color w:val="1E09B7"/>
        </w:rPr>
      </w:pPr>
    </w:p>
    <w:sectPr w:rsidR="002923BC" w:rsidRPr="00020E8A" w:rsidSect="00BE24D9">
      <w:pgSz w:w="11907" w:h="16840" w:code="9"/>
      <w:pgMar w:top="568" w:right="1134"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DE8"/>
    <w:rsid w:val="00020E8A"/>
    <w:rsid w:val="00062DE8"/>
    <w:rsid w:val="001855CA"/>
    <w:rsid w:val="00194C1D"/>
    <w:rsid w:val="001F4BF2"/>
    <w:rsid w:val="002923BC"/>
    <w:rsid w:val="00391D32"/>
    <w:rsid w:val="00BE24D9"/>
    <w:rsid w:val="00C64B85"/>
    <w:rsid w:val="00F9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5B38"/>
  <w15:docId w15:val="{1FA80935-B453-4799-9653-4B1F3E49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52045">
      <w:bodyDiv w:val="1"/>
      <w:marLeft w:val="0"/>
      <w:marRight w:val="0"/>
      <w:marTop w:val="0"/>
      <w:marBottom w:val="0"/>
      <w:divBdr>
        <w:top w:val="none" w:sz="0" w:space="0" w:color="auto"/>
        <w:left w:val="none" w:sz="0" w:space="0" w:color="auto"/>
        <w:bottom w:val="none" w:sz="0" w:space="0" w:color="auto"/>
        <w:right w:val="none" w:sz="0" w:space="0" w:color="auto"/>
      </w:divBdr>
      <w:divsChild>
        <w:div w:id="1338650825">
          <w:marLeft w:val="0"/>
          <w:marRight w:val="0"/>
          <w:marTop w:val="0"/>
          <w:marBottom w:val="150"/>
          <w:divBdr>
            <w:top w:val="none" w:sz="0" w:space="0" w:color="auto"/>
            <w:left w:val="none" w:sz="0" w:space="0" w:color="auto"/>
            <w:bottom w:val="none" w:sz="0" w:space="0" w:color="auto"/>
            <w:right w:val="none" w:sz="0" w:space="0" w:color="auto"/>
          </w:divBdr>
        </w:div>
        <w:div w:id="44350099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579</Words>
  <Characters>3302</Characters>
  <Application>Microsoft Office Word</Application>
  <DocSecurity>0</DocSecurity>
  <Lines>27</Lines>
  <Paragraphs>7</Paragraphs>
  <ScaleCrop>false</ScaleCrop>
  <Company>Microsoft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MinhThangPC.VN</cp:lastModifiedBy>
  <cp:revision>9</cp:revision>
  <dcterms:created xsi:type="dcterms:W3CDTF">2023-09-05T09:23:00Z</dcterms:created>
  <dcterms:modified xsi:type="dcterms:W3CDTF">2023-09-15T09:34:00Z</dcterms:modified>
</cp:coreProperties>
</file>