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42A3" w:rsidRDefault="005342A3" w:rsidP="00502D2B">
      <w:pPr>
        <w:shd w:val="clear" w:color="auto" w:fill="FFFFFF"/>
        <w:spacing w:after="0" w:line="300" w:lineRule="atLeast"/>
        <w:jc w:val="both"/>
        <w:rPr>
          <w:rFonts w:eastAsia="Times New Roman"/>
          <w:b/>
          <w:color w:val="FF0000"/>
          <w:u w:val="single"/>
        </w:rPr>
      </w:pPr>
      <w:r w:rsidRPr="00502D2B">
        <w:rPr>
          <w:rFonts w:eastAsia="Times New Roman"/>
          <w:b/>
          <w:color w:val="FF0000"/>
        </w:rPr>
        <w:t xml:space="preserve">     </w:t>
      </w:r>
      <w:r w:rsidRPr="00502D2B">
        <w:rPr>
          <w:rFonts w:eastAsia="Times New Roman"/>
          <w:b/>
          <w:color w:val="FF0000"/>
          <w:u w:val="single"/>
        </w:rPr>
        <w:t>TRƯỜNG THCS GIA THỤY</w:t>
      </w:r>
    </w:p>
    <w:p w:rsidR="00502D2B" w:rsidRPr="00502D2B" w:rsidRDefault="00502D2B" w:rsidP="00502D2B">
      <w:pPr>
        <w:shd w:val="clear" w:color="auto" w:fill="FFFFFF"/>
        <w:spacing w:after="0" w:line="300" w:lineRule="atLeast"/>
        <w:jc w:val="both"/>
        <w:rPr>
          <w:rFonts w:eastAsia="Times New Roman"/>
          <w:b/>
          <w:color w:val="FF0000"/>
          <w:u w:val="single"/>
        </w:rPr>
      </w:pPr>
    </w:p>
    <w:p w:rsidR="005342A3" w:rsidRDefault="005342A3" w:rsidP="00502D2B">
      <w:pPr>
        <w:shd w:val="clear" w:color="auto" w:fill="FFFFFF"/>
        <w:spacing w:after="0" w:line="300" w:lineRule="atLeast"/>
        <w:jc w:val="both"/>
        <w:rPr>
          <w:rFonts w:eastAsia="Times New Roman"/>
          <w:b/>
          <w:color w:val="FF0000"/>
        </w:rPr>
      </w:pPr>
      <w:r w:rsidRPr="00502D2B">
        <w:rPr>
          <w:rFonts w:eastAsia="Times New Roman"/>
          <w:b/>
          <w:color w:val="FF0000"/>
        </w:rPr>
        <w:t xml:space="preserve">        BÀI TUYÊN TRUYỀN PHÒNG CHỐNG DỊCH BỆNH THỦY ĐẬU</w:t>
      </w:r>
    </w:p>
    <w:p w:rsidR="00502D2B" w:rsidRPr="00502D2B" w:rsidRDefault="00502D2B" w:rsidP="00502D2B">
      <w:pPr>
        <w:shd w:val="clear" w:color="auto" w:fill="FFFFFF"/>
        <w:spacing w:after="0" w:line="300" w:lineRule="atLeast"/>
        <w:jc w:val="both"/>
        <w:rPr>
          <w:rFonts w:eastAsia="Times New Roman"/>
          <w:b/>
          <w:color w:val="FF0000"/>
        </w:rPr>
      </w:pPr>
    </w:p>
    <w:p w:rsidR="005342A3" w:rsidRPr="00502D2B" w:rsidRDefault="005342A3" w:rsidP="00502D2B">
      <w:pPr>
        <w:shd w:val="clear" w:color="auto" w:fill="FFFFFF"/>
        <w:spacing w:after="0"/>
        <w:jc w:val="both"/>
        <w:rPr>
          <w:rFonts w:eastAsia="Times New Roman"/>
          <w:b/>
          <w:bCs/>
          <w:color w:val="0000FF"/>
        </w:rPr>
      </w:pPr>
      <w:r w:rsidRPr="00502D2B">
        <w:rPr>
          <w:rFonts w:eastAsia="Times New Roman"/>
          <w:b/>
          <w:bCs/>
          <w:color w:val="0000FF"/>
        </w:rPr>
        <w:t>Để chủ động triển khai các biện pháp phòng chống dịch, không để dịch bệnh nói chung và bệnh thủy đậu nói riêng bùng phát, lan rộng, hạn chế tối đa số mắc và tử vong</w:t>
      </w:r>
      <w:proofErr w:type="gramStart"/>
      <w:r w:rsidRPr="00502D2B">
        <w:rPr>
          <w:rFonts w:eastAsia="Times New Roman"/>
          <w:b/>
          <w:bCs/>
          <w:color w:val="0000FF"/>
        </w:rPr>
        <w:t>. ,</w:t>
      </w:r>
      <w:proofErr w:type="gramEnd"/>
      <w:r w:rsidRPr="00502D2B">
        <w:rPr>
          <w:rFonts w:eastAsia="Times New Roman"/>
          <w:b/>
          <w:bCs/>
          <w:color w:val="0000FF"/>
        </w:rPr>
        <w:t xml:space="preserve"> Trường THCS Gia Thụy tuyên truyền tới toàn thể </w:t>
      </w:r>
      <w:r w:rsidR="00CE2570" w:rsidRPr="00502D2B">
        <w:rPr>
          <w:rFonts w:eastAsia="Times New Roman"/>
          <w:b/>
          <w:bCs/>
          <w:color w:val="0000FF"/>
        </w:rPr>
        <w:t>cán bộ giáo viên, nhân viên, họ</w:t>
      </w:r>
      <w:r w:rsidRPr="00502D2B">
        <w:rPr>
          <w:rFonts w:eastAsia="Times New Roman"/>
          <w:b/>
          <w:bCs/>
          <w:color w:val="0000FF"/>
        </w:rPr>
        <w:t>c sinh toàn trường cách phòng chống dịch bệnh thủy đậu.</w:t>
      </w:r>
    </w:p>
    <w:p w:rsidR="005342A3" w:rsidRPr="00502D2B" w:rsidRDefault="005342A3" w:rsidP="00502D2B">
      <w:pPr>
        <w:shd w:val="clear" w:color="auto" w:fill="FFFFFF"/>
        <w:spacing w:after="0"/>
        <w:jc w:val="both"/>
        <w:rPr>
          <w:rFonts w:eastAsia="Times New Roman"/>
          <w:color w:val="FF0000"/>
        </w:rPr>
      </w:pPr>
      <w:r w:rsidRPr="00502D2B">
        <w:rPr>
          <w:rFonts w:eastAsia="Times New Roman"/>
          <w:b/>
          <w:bCs/>
          <w:color w:val="FF0000"/>
        </w:rPr>
        <w:t>1. Nguyên nhân gây bệnh</w:t>
      </w:r>
    </w:p>
    <w:p w:rsidR="005342A3" w:rsidRPr="00502D2B" w:rsidRDefault="005342A3" w:rsidP="00502D2B">
      <w:pPr>
        <w:shd w:val="clear" w:color="auto" w:fill="FFFFFF"/>
        <w:spacing w:after="0"/>
        <w:jc w:val="both"/>
        <w:rPr>
          <w:rFonts w:eastAsia="Times New Roman"/>
          <w:color w:val="0000FF"/>
        </w:rPr>
      </w:pPr>
      <w:r w:rsidRPr="00502D2B">
        <w:rPr>
          <w:rFonts w:eastAsia="Times New Roman"/>
          <w:color w:val="0000FF"/>
        </w:rPr>
        <w:t>- Thủy đậu là bệnh do virus varicella-zoste, bệnh rất dễ lây cho những người không miễn dịch với nó.</w:t>
      </w:r>
    </w:p>
    <w:p w:rsidR="005342A3" w:rsidRPr="00502D2B" w:rsidRDefault="005342A3" w:rsidP="00502D2B">
      <w:pPr>
        <w:shd w:val="clear" w:color="auto" w:fill="FFFFFF"/>
        <w:spacing w:after="0"/>
        <w:jc w:val="both"/>
        <w:rPr>
          <w:rFonts w:eastAsia="Times New Roman"/>
          <w:color w:val="0000FF"/>
        </w:rPr>
      </w:pPr>
      <w:r w:rsidRPr="00502D2B">
        <w:rPr>
          <w:rFonts w:eastAsia="Times New Roman"/>
          <w:color w:val="0000FF"/>
        </w:rPr>
        <w:t>- Các cơ sở chăm sóc trẻ em như trường học và gia đình là nơi rất dễ lây bệnh do tiếp xúc trực tiếp với phát ban hoặc qua những bụi nước có chứa virus gây bệnh khi người bệnh hắt hơi và ho.</w:t>
      </w:r>
    </w:p>
    <w:p w:rsidR="005342A3" w:rsidRPr="00502D2B" w:rsidRDefault="005342A3" w:rsidP="00502D2B">
      <w:pPr>
        <w:shd w:val="clear" w:color="auto" w:fill="FFFFFF"/>
        <w:spacing w:after="0"/>
        <w:jc w:val="both"/>
        <w:rPr>
          <w:rFonts w:eastAsia="Times New Roman"/>
          <w:color w:val="0000FF"/>
        </w:rPr>
      </w:pPr>
      <w:r w:rsidRPr="00502D2B">
        <w:rPr>
          <w:rFonts w:eastAsia="Times New Roman"/>
          <w:color w:val="0000FF"/>
        </w:rPr>
        <w:t>- Bệnh gặp ở mọi lứa tuổi nhưng thường gặp nhất ở trẻ em. Bệnh xảy ra ở người lớn nặng hơn trẻ em.</w:t>
      </w:r>
    </w:p>
    <w:p w:rsidR="005342A3" w:rsidRPr="00502D2B" w:rsidRDefault="005342A3" w:rsidP="00502D2B">
      <w:pPr>
        <w:shd w:val="clear" w:color="auto" w:fill="FFFFFF"/>
        <w:spacing w:after="0"/>
        <w:jc w:val="both"/>
        <w:rPr>
          <w:rFonts w:eastAsia="Times New Roman"/>
          <w:color w:val="0000FF"/>
        </w:rPr>
      </w:pPr>
      <w:r w:rsidRPr="00502D2B">
        <w:rPr>
          <w:rFonts w:eastAsia="Times New Roman"/>
          <w:color w:val="0000FF"/>
        </w:rPr>
        <w:t>- Bệnh có thể rải rác hoặc bùng phát thành các vụ dịch lớn nhỏ ở nơi đông dân cư, điều kiện vệ sinh kém.</w:t>
      </w:r>
    </w:p>
    <w:p w:rsidR="004B04E1" w:rsidRPr="00502D2B" w:rsidRDefault="004B04E1" w:rsidP="00502D2B">
      <w:pPr>
        <w:shd w:val="clear" w:color="auto" w:fill="FFFFFF"/>
        <w:spacing w:after="0"/>
        <w:jc w:val="both"/>
        <w:rPr>
          <w:rFonts w:eastAsia="Times New Roman"/>
          <w:color w:val="FF0000"/>
        </w:rPr>
      </w:pPr>
      <w:r w:rsidRPr="00502D2B">
        <w:rPr>
          <w:rFonts w:eastAsia="Times New Roman"/>
          <w:b/>
          <w:bCs/>
          <w:color w:val="0000FF"/>
        </w:rPr>
        <w:t> </w:t>
      </w:r>
      <w:r w:rsidR="00CE2570" w:rsidRPr="00502D2B">
        <w:rPr>
          <w:rFonts w:eastAsia="Times New Roman"/>
          <w:b/>
          <w:bCs/>
          <w:color w:val="FF0000"/>
        </w:rPr>
        <w:t>2.</w:t>
      </w:r>
      <w:r w:rsidRPr="00502D2B">
        <w:rPr>
          <w:rFonts w:eastAsia="Times New Roman"/>
          <w:b/>
          <w:bCs/>
          <w:color w:val="FF0000"/>
        </w:rPr>
        <w:t>Triệu chứng và dấu hiệu của bệnh.</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Triệu trứng thường xuất hiện từ 14-16 ngày sau lần tiếp xúc đầu tiên với người bệnh.</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Biểu hiện của bệnh.</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Sốt nhẹ từ 1-2 ngày.</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Cảm giác mệt mỏi, chán ăn, đau mỏi người và toàn thân phát ban.</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xml:space="preserve">+ Ban thủy đậu thường dưới dạng những chấm đỏ lúc đầu sau đó phát triển thành các mụn </w:t>
      </w:r>
      <w:proofErr w:type="gramStart"/>
      <w:r w:rsidRPr="00502D2B">
        <w:rPr>
          <w:rFonts w:eastAsia="Times New Roman"/>
          <w:color w:val="0000FF"/>
        </w:rPr>
        <w:t>nước .</w:t>
      </w:r>
      <w:proofErr w:type="gramEnd"/>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xml:space="preserve">+ Đầu tiên ban mọc ở </w:t>
      </w:r>
      <w:proofErr w:type="gramStart"/>
      <w:r w:rsidRPr="00502D2B">
        <w:rPr>
          <w:rFonts w:eastAsia="Times New Roman"/>
          <w:color w:val="0000FF"/>
        </w:rPr>
        <w:t>đầu,mặt</w:t>
      </w:r>
      <w:proofErr w:type="gramEnd"/>
      <w:r w:rsidRPr="00502D2B">
        <w:rPr>
          <w:rFonts w:eastAsia="Times New Roman"/>
          <w:color w:val="0000FF"/>
        </w:rPr>
        <w:t>, cổ,than người và các chi.</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Ban thủy đậu thường rất ngứa.</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Sau đây là một số hình ảnh về bệnh thủy đậu:</w:t>
      </w:r>
    </w:p>
    <w:p w:rsidR="00D27310" w:rsidRPr="00502D2B" w:rsidRDefault="00502D2B" w:rsidP="00502D2B">
      <w:pPr>
        <w:shd w:val="clear" w:color="auto" w:fill="FFFFFF"/>
        <w:spacing w:after="0"/>
        <w:jc w:val="center"/>
        <w:rPr>
          <w:rFonts w:eastAsia="Times New Roman"/>
          <w:color w:val="0000FF"/>
        </w:rPr>
      </w:pPr>
      <w:r w:rsidRPr="00502D2B">
        <w:rPr>
          <w:rFonts w:eastAsia="Times New Roman"/>
          <w:noProof/>
          <w:color w:val="0000FF"/>
        </w:rPr>
        <w:drawing>
          <wp:anchor distT="0" distB="0" distL="114300" distR="114300" simplePos="0" relativeHeight="251658752" behindDoc="0" locked="0" layoutInCell="1" allowOverlap="1" wp14:anchorId="7F16F959" wp14:editId="2F68C372">
            <wp:simplePos x="0" y="0"/>
            <wp:positionH relativeFrom="column">
              <wp:posOffset>147320</wp:posOffset>
            </wp:positionH>
            <wp:positionV relativeFrom="paragraph">
              <wp:posOffset>9525</wp:posOffset>
            </wp:positionV>
            <wp:extent cx="5248275" cy="2505075"/>
            <wp:effectExtent l="0" t="0" r="9525" b="9525"/>
            <wp:wrapSquare wrapText="bothSides"/>
            <wp:docPr id="1" name="Picture 1" descr="http://mntrannguyenhan.tpbacgiang.edu.vn/upload/38208/fck/24213304/td1(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trannguyenhan.tpbacgiang.edu.vn/upload/38208/fck/24213304/td1(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4E1" w:rsidRPr="00502D2B">
        <w:rPr>
          <w:rFonts w:eastAsia="Times New Roman"/>
          <w:color w:val="0000FF"/>
        </w:rPr>
        <w:t> </w:t>
      </w:r>
    </w:p>
    <w:p w:rsidR="00D27310" w:rsidRPr="00502D2B" w:rsidRDefault="00D27310" w:rsidP="00502D2B">
      <w:pPr>
        <w:spacing w:after="0"/>
        <w:rPr>
          <w:rFonts w:eastAsia="Times New Roman"/>
          <w:color w:val="0000FF"/>
        </w:rPr>
      </w:pPr>
    </w:p>
    <w:p w:rsidR="00D27310" w:rsidRPr="00502D2B" w:rsidRDefault="00D27310" w:rsidP="00502D2B">
      <w:pPr>
        <w:spacing w:after="0"/>
        <w:rPr>
          <w:rFonts w:eastAsia="Times New Roman"/>
          <w:color w:val="0000FF"/>
        </w:rPr>
      </w:pPr>
    </w:p>
    <w:p w:rsidR="00D27310" w:rsidRPr="00502D2B" w:rsidRDefault="00D27310" w:rsidP="00502D2B">
      <w:pPr>
        <w:spacing w:after="0"/>
        <w:rPr>
          <w:rFonts w:eastAsia="Times New Roman"/>
          <w:color w:val="0000FF"/>
        </w:rPr>
      </w:pPr>
    </w:p>
    <w:p w:rsidR="00D27310" w:rsidRPr="00502D2B" w:rsidRDefault="00D27310" w:rsidP="00502D2B">
      <w:pPr>
        <w:spacing w:after="0"/>
        <w:rPr>
          <w:rFonts w:eastAsia="Times New Roman"/>
          <w:color w:val="0000FF"/>
        </w:rPr>
      </w:pPr>
    </w:p>
    <w:p w:rsidR="00502D2B" w:rsidRPr="00502D2B" w:rsidRDefault="00502D2B" w:rsidP="00502D2B">
      <w:pPr>
        <w:spacing w:after="0"/>
        <w:rPr>
          <w:rFonts w:eastAsia="Times New Roman"/>
          <w:color w:val="0000FF"/>
        </w:rPr>
      </w:pPr>
    </w:p>
    <w:p w:rsidR="00502D2B" w:rsidRPr="00502D2B" w:rsidRDefault="00502D2B" w:rsidP="00502D2B">
      <w:pPr>
        <w:spacing w:after="0"/>
        <w:rPr>
          <w:rFonts w:eastAsia="Times New Roman"/>
          <w:color w:val="0000FF"/>
        </w:rPr>
      </w:pPr>
    </w:p>
    <w:p w:rsidR="00502D2B" w:rsidRPr="00502D2B" w:rsidRDefault="00502D2B" w:rsidP="00502D2B">
      <w:pPr>
        <w:spacing w:after="0"/>
        <w:rPr>
          <w:rFonts w:eastAsia="Times New Roman"/>
          <w:color w:val="0000FF"/>
        </w:rPr>
      </w:pPr>
    </w:p>
    <w:p w:rsidR="00502D2B" w:rsidRPr="00502D2B" w:rsidRDefault="00502D2B" w:rsidP="00502D2B">
      <w:pPr>
        <w:spacing w:after="0"/>
        <w:rPr>
          <w:rFonts w:eastAsia="Times New Roman"/>
          <w:color w:val="0000FF"/>
        </w:rPr>
      </w:pPr>
    </w:p>
    <w:p w:rsidR="004B04E1" w:rsidRPr="00502D2B" w:rsidRDefault="004B04E1" w:rsidP="00502D2B">
      <w:pPr>
        <w:spacing w:after="0"/>
        <w:rPr>
          <w:rFonts w:eastAsia="Times New Roman"/>
          <w:color w:val="0000FF"/>
        </w:rPr>
      </w:pPr>
    </w:p>
    <w:p w:rsidR="004B04E1" w:rsidRPr="00502D2B" w:rsidRDefault="00D27310" w:rsidP="00502D2B">
      <w:pPr>
        <w:shd w:val="clear" w:color="auto" w:fill="FFFFFF"/>
        <w:spacing w:after="0"/>
        <w:rPr>
          <w:rFonts w:eastAsia="Times New Roman"/>
          <w:color w:val="0000FF"/>
        </w:rPr>
      </w:pPr>
      <w:r w:rsidRPr="00502D2B">
        <w:rPr>
          <w:rFonts w:eastAsia="Times New Roman"/>
          <w:noProof/>
          <w:color w:val="0000FF"/>
        </w:rPr>
        <w:lastRenderedPageBreak/>
        <w:drawing>
          <wp:inline distT="0" distB="0" distL="0" distR="0" wp14:anchorId="54413EE8" wp14:editId="661730EE">
            <wp:extent cx="5701086" cy="1630017"/>
            <wp:effectExtent l="0" t="0" r="0" b="8890"/>
            <wp:docPr id="2" name="Picture 2" descr="http://mntrannguyenhan.tpbacgiang.edu.vn/upload/38208/fck/24213304/td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trannguyenhan.tpbacgiang.edu.vn/upload/38208/fck/24213304/td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1086" cy="1630017"/>
                    </a:xfrm>
                    <a:prstGeom prst="rect">
                      <a:avLst/>
                    </a:prstGeom>
                    <a:noFill/>
                    <a:ln>
                      <a:noFill/>
                    </a:ln>
                  </pic:spPr>
                </pic:pic>
              </a:graphicData>
            </a:graphic>
          </wp:inline>
        </w:drawing>
      </w:r>
      <w:r w:rsidRPr="00502D2B">
        <w:rPr>
          <w:rFonts w:eastAsia="Times New Roman"/>
          <w:color w:val="0000FF"/>
        </w:rPr>
        <w:br w:type="textWrapping" w:clear="all"/>
      </w:r>
    </w:p>
    <w:p w:rsidR="00D27310" w:rsidRPr="004B1D16" w:rsidRDefault="004B04E1" w:rsidP="00502D2B">
      <w:pPr>
        <w:shd w:val="clear" w:color="auto" w:fill="FFFFFF"/>
        <w:spacing w:after="0"/>
        <w:jc w:val="center"/>
        <w:rPr>
          <w:rFonts w:eastAsia="Times New Roman"/>
          <w:b/>
          <w:bCs/>
          <w:color w:val="0000FF"/>
        </w:rPr>
      </w:pPr>
      <w:r w:rsidRPr="004B1D16">
        <w:rPr>
          <w:rFonts w:eastAsia="Times New Roman"/>
          <w:b/>
          <w:bCs/>
          <w:i/>
          <w:iCs/>
          <w:color w:val="FF0000"/>
        </w:rPr>
        <w:t>Dấu hiệu nhận biết bệnh Thủy đậu.</w:t>
      </w:r>
    </w:p>
    <w:p w:rsidR="004B04E1" w:rsidRPr="00502D2B" w:rsidRDefault="00CE2570" w:rsidP="00502D2B">
      <w:pPr>
        <w:shd w:val="clear" w:color="auto" w:fill="FFFFFF"/>
        <w:spacing w:after="0"/>
        <w:rPr>
          <w:rFonts w:eastAsia="Times New Roman"/>
          <w:color w:val="FF0000"/>
        </w:rPr>
      </w:pPr>
      <w:r w:rsidRPr="00502D2B">
        <w:rPr>
          <w:rFonts w:eastAsia="Times New Roman"/>
          <w:b/>
          <w:bCs/>
          <w:color w:val="FF0000"/>
        </w:rPr>
        <w:t xml:space="preserve">3. </w:t>
      </w:r>
      <w:r w:rsidR="004B04E1" w:rsidRPr="00502D2B">
        <w:rPr>
          <w:rFonts w:eastAsia="Times New Roman"/>
          <w:b/>
          <w:bCs/>
          <w:color w:val="FF0000"/>
        </w:rPr>
        <w:t xml:space="preserve"> Điều trị và phòng bệnh:</w:t>
      </w:r>
    </w:p>
    <w:p w:rsidR="004B04E1" w:rsidRPr="00502D2B" w:rsidRDefault="00D27310" w:rsidP="00502D2B">
      <w:pPr>
        <w:shd w:val="clear" w:color="auto" w:fill="FFFFFF"/>
        <w:spacing w:after="0"/>
        <w:jc w:val="both"/>
        <w:rPr>
          <w:rFonts w:eastAsia="Times New Roman"/>
          <w:color w:val="0000FF"/>
        </w:rPr>
      </w:pPr>
      <w:r w:rsidRPr="00502D2B">
        <w:rPr>
          <w:rFonts w:eastAsia="Times New Roman"/>
          <w:i/>
          <w:iCs/>
          <w:color w:val="0000FF"/>
        </w:rPr>
        <w:t xml:space="preserve"> </w:t>
      </w:r>
      <w:r w:rsidR="004B04E1" w:rsidRPr="00502D2B">
        <w:rPr>
          <w:rFonts w:eastAsia="Times New Roman"/>
          <w:i/>
          <w:iCs/>
          <w:color w:val="0000FF"/>
        </w:rPr>
        <w:t>Điều trị:</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xml:space="preserve">+ Chống nhiễm khuẩn, hạ sốt, </w:t>
      </w:r>
      <w:proofErr w:type="gramStart"/>
      <w:r w:rsidRPr="00502D2B">
        <w:rPr>
          <w:rFonts w:eastAsia="Times New Roman"/>
          <w:color w:val="0000FF"/>
        </w:rPr>
        <w:t>an</w:t>
      </w:r>
      <w:proofErr w:type="gramEnd"/>
      <w:r w:rsidRPr="00502D2B">
        <w:rPr>
          <w:rFonts w:eastAsia="Times New Roman"/>
          <w:color w:val="0000FF"/>
        </w:rPr>
        <w:t xml:space="preserve"> thần.</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Tại chỗ: Nốt đậu dập vỡ nên chấm xanhmethylen.</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Nên cách ly người bệnh từ 5 đến 7 ngày để tránh lây lan.</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Luôn mặc quần áo thoáng mát, tránh nước và gió cho người bệnh.</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Trẻ nhỏ phải cho mang bao tay, xoa bột tan vô khuẩn hoặc phấm rôm khắp người đề trẻ đỡ ngứa.</w:t>
      </w:r>
    </w:p>
    <w:p w:rsidR="004B04E1" w:rsidRPr="00502D2B" w:rsidRDefault="004B04E1" w:rsidP="00502D2B">
      <w:pPr>
        <w:shd w:val="clear" w:color="auto" w:fill="FFFFFF"/>
        <w:spacing w:after="0"/>
        <w:jc w:val="both"/>
        <w:rPr>
          <w:rFonts w:eastAsia="Times New Roman"/>
          <w:color w:val="0000FF"/>
        </w:rPr>
      </w:pPr>
      <w:r w:rsidRPr="00502D2B">
        <w:rPr>
          <w:rFonts w:eastAsia="Times New Roman"/>
          <w:i/>
          <w:iCs/>
          <w:color w:val="0000FF"/>
        </w:rPr>
        <w:t>Phòng bệnh:</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Nếu chẳng may mắc bệnh thì cần tới ngay cơ sở y tế để được khám và điều trị kịp thời.</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Vệ sinh cá nhân sạch sẽ.</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Ăn uống đủ chất, uống nhiều nước trong ngày.</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Vệ sinh phòng học thoáng mát, gọn gàng sạch sẽ.</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Tắm rửa bằng các dung dịch sát khuẩn.</w:t>
      </w:r>
    </w:p>
    <w:p w:rsidR="004B04E1" w:rsidRPr="00502D2B" w:rsidRDefault="004B04E1" w:rsidP="00502D2B">
      <w:pPr>
        <w:shd w:val="clear" w:color="auto" w:fill="FFFFFF"/>
        <w:spacing w:after="0"/>
        <w:jc w:val="both"/>
        <w:rPr>
          <w:rFonts w:eastAsia="Times New Roman"/>
          <w:color w:val="0000FF"/>
        </w:rPr>
      </w:pPr>
      <w:r w:rsidRPr="00502D2B">
        <w:rPr>
          <w:rFonts w:eastAsia="Times New Roman"/>
          <w:color w:val="0000FF"/>
        </w:rPr>
        <w:t>+ Tránh cọ xát là các bóng nước bị vỡ.</w:t>
      </w:r>
    </w:p>
    <w:p w:rsidR="00C00403" w:rsidRPr="00502D2B" w:rsidRDefault="00CE2570" w:rsidP="00502D2B">
      <w:pPr>
        <w:shd w:val="clear" w:color="auto" w:fill="FFFFFF"/>
        <w:spacing w:after="0"/>
        <w:jc w:val="both"/>
        <w:rPr>
          <w:rFonts w:eastAsia="Times New Roman"/>
          <w:color w:val="FF0000"/>
        </w:rPr>
      </w:pPr>
      <w:r w:rsidRPr="00502D2B">
        <w:rPr>
          <w:rFonts w:eastAsia="Times New Roman"/>
          <w:b/>
          <w:bCs/>
          <w:color w:val="FF0000"/>
        </w:rPr>
        <w:t>4</w:t>
      </w:r>
      <w:r w:rsidR="00C00403" w:rsidRPr="00502D2B">
        <w:rPr>
          <w:rFonts w:eastAsia="Times New Roman"/>
          <w:b/>
          <w:bCs/>
          <w:color w:val="FF0000"/>
        </w:rPr>
        <w:t>. Cách chăm sóc và phòng bệnh</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Cách phòng ngừa tốt nhất là tiêm vaccine và tiêm một liều duy nhất 0,5ml cho trẻ từ 1 – 12 tuổi. Đối tượng từ 13 tuổi trở lên tiêm 2 liều, cách nhau từ 6 – 10 tuần. Khi tiêm chủng cần chú ý những điều sau:</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Việc chủng ngừa thủy đậu không chỉ cần tiến hành 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Không tiêm vacxin thủy đậu khi đang sốt hoặc bị bệnh nhiễm khuẩn cấp tính, người mẫn cảm với các thành phần của vắc xin, người bị thiếu hụt miễn dịch bẩm sinh hoặc mắc phải, phụ nữ đang mang thai.</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xml:space="preserve">- 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siêu </w:t>
      </w:r>
      <w:proofErr w:type="gramStart"/>
      <w:r w:rsidRPr="00502D2B">
        <w:rPr>
          <w:rFonts w:eastAsia="Times New Roman"/>
          <w:color w:val="0000FF"/>
        </w:rPr>
        <w:t>thị..</w:t>
      </w:r>
      <w:proofErr w:type="gramEnd"/>
      <w:r w:rsidRPr="00502D2B">
        <w:rPr>
          <w:rFonts w:eastAsia="Times New Roman"/>
          <w:color w:val="0000FF"/>
        </w:rPr>
        <w:t xml:space="preserve"> Trong trường hợp bắt buộc phải đến </w:t>
      </w:r>
      <w:r w:rsidRPr="00502D2B">
        <w:rPr>
          <w:rFonts w:eastAsia="Times New Roman"/>
          <w:color w:val="0000FF"/>
        </w:rPr>
        <w:lastRenderedPageBreak/>
        <w:t>những nơi kể trên cần đeo khẩu trang y tế, vệ sinh sạch sẽ bằng xà phòng diệt khuẩn ngay sau đó.</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xml:space="preserve">- Ngoài ra, bố mẹ cần đảm bảo cho trẻ ăn uống đầy đủ dưỡng chất, nâng cao sức đề kháng, vệ sinh cơ thể, giữ tay sạch sẽ, tránh nguồn lây bệnh. Vệ sinh sạch sẽ thường </w:t>
      </w:r>
      <w:proofErr w:type="gramStart"/>
      <w:r w:rsidRPr="00502D2B">
        <w:rPr>
          <w:rFonts w:eastAsia="Times New Roman"/>
          <w:color w:val="0000FF"/>
        </w:rPr>
        <w:t>xuyên  nơi</w:t>
      </w:r>
      <w:proofErr w:type="gramEnd"/>
      <w:r w:rsidRPr="00502D2B">
        <w:rPr>
          <w:rFonts w:eastAsia="Times New Roman"/>
          <w:color w:val="0000FF"/>
        </w:rPr>
        <w:t xml:space="preserve"> ở, sinh hoạt hằng ngày</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Bố mẹ cũng có thể tăng cường hệ miễn dịch cho bé bằng cách cho bé sử dụng các loại thực phẩm chức năng giúp nâng cao sức đề kháng và hệ thống miễn dịch. Ưu điểm nếu đã được chủng ngừa vaccine thủy đậu thì đại đa số từ 80-90% có khả năng phòng bệnh tuyệt đối. Tuy nhiên, cũng còn khoảng 10% còn lại là có thể bị thủy đậu sau khi tiêm chủng, nhưng các trường hợp này cũng chỉ bị nhẹ, với rất ít nốt đậu, khoảng dưới 50 nốt, và thường là không bị biến chứng.</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C00403" w:rsidRPr="00502D2B" w:rsidRDefault="00C00403" w:rsidP="00502D2B">
      <w:pPr>
        <w:shd w:val="clear" w:color="auto" w:fill="FFFFFF"/>
        <w:spacing w:after="0"/>
        <w:jc w:val="both"/>
        <w:rPr>
          <w:rFonts w:eastAsia="Times New Roman"/>
          <w:color w:val="FF0000"/>
        </w:rPr>
      </w:pPr>
      <w:r w:rsidRPr="00502D2B">
        <w:rPr>
          <w:rFonts w:eastAsia="Times New Roman"/>
          <w:b/>
          <w:bCs/>
          <w:color w:val="FF0000"/>
        </w:rPr>
        <w:t>* Chữa bệnh thủy đậu cho trẻ nhanh hết</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xml:space="preserve">- Cách ly trẻ: Nếu trẻ mắc bệnh thủy đậu cần cách ly trẻ với những người khác. Tất cả đồ dùng cá nhân của trẻ như bát đũa, khăn mặt, bàn chải đánh </w:t>
      </w:r>
      <w:proofErr w:type="gramStart"/>
      <w:r w:rsidRPr="00502D2B">
        <w:rPr>
          <w:rFonts w:eastAsia="Times New Roman"/>
          <w:color w:val="0000FF"/>
        </w:rPr>
        <w:t>răng,…</w:t>
      </w:r>
      <w:proofErr w:type="gramEnd"/>
      <w:r w:rsidRPr="00502D2B">
        <w:rPr>
          <w:rFonts w:eastAsia="Times New Roman"/>
          <w:color w:val="0000FF"/>
        </w:rPr>
        <w:t xml:space="preserve"> phải dùng riêng.</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Vệ sinh chăm sóc trẻ: Rửa tay và cắt ngắn móng tay cho trẻ. Trẻ nhỏ phải cho mang bao tay để tránh cào gãi vào các nốt thủy đậu.</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Cần giữ vệ sinh cho trẻ bằng cách: Dùng nước ấm và khăn mềm thấm nước lau người cho trẻ, lau rửa nhẹ nhàng, tránh làm trợt các nốt thủy đậu. Sau đó dùng khăn xô thấm khô người và mặc quần áo cho trẻ.</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xml:space="preserve">- Đối với khẩu phần ăn hàng ngày cần cho trẻ ăn uống đầy đủ dinh dưỡng, ăn thức ăn mềm, dễ tiêu hóa như cháo, súp, uống nhiều nước như nước lọc, nước canh và ăn thêm hoa quả bổ sung vitamin như cam, </w:t>
      </w:r>
      <w:proofErr w:type="gramStart"/>
      <w:r w:rsidRPr="00502D2B">
        <w:rPr>
          <w:rFonts w:eastAsia="Times New Roman"/>
          <w:color w:val="0000FF"/>
        </w:rPr>
        <w:t>chuối,…</w:t>
      </w:r>
      <w:proofErr w:type="gramEnd"/>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 xml:space="preserve">-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w:t>
      </w:r>
      <w:proofErr w:type="gramStart"/>
      <w:r w:rsidRPr="00502D2B">
        <w:rPr>
          <w:rFonts w:eastAsia="Times New Roman"/>
          <w:color w:val="0000FF"/>
        </w:rPr>
        <w:t>( để</w:t>
      </w:r>
      <w:proofErr w:type="gramEnd"/>
      <w:r w:rsidRPr="00502D2B">
        <w:rPr>
          <w:rFonts w:eastAsia="Times New Roman"/>
          <w:color w:val="0000FF"/>
        </w:rPr>
        <w:t xml:space="preserve"> chống bội nhiễm) và thuốc bôi ngoài da. Việc dùng thuốc gì phụ thuộc vào cơ địa của từng trẻ và phải theo hướng dẫn của bác sĩ.</w:t>
      </w:r>
    </w:p>
    <w:p w:rsidR="00C00403" w:rsidRPr="00502D2B" w:rsidRDefault="00C00403" w:rsidP="00502D2B">
      <w:pPr>
        <w:shd w:val="clear" w:color="auto" w:fill="FFFFFF"/>
        <w:spacing w:after="0"/>
        <w:jc w:val="both"/>
        <w:rPr>
          <w:rFonts w:eastAsia="Times New Roman"/>
          <w:color w:val="0000FF"/>
        </w:rPr>
      </w:pPr>
      <w:r w:rsidRPr="00502D2B">
        <w:rPr>
          <w:rFonts w:eastAsia="Times New Roman"/>
          <w:color w:val="0000FF"/>
        </w:rPr>
        <w:t>Trong quá trình điều trị và chăm trẻ vẫn cần chú ý theo dõi kỹ tình trạng của trẻ. Nếu thấy trẻ có dấu hiệu sốt cao không hạ nhiệt hoặc đã hạ sốt nhưng đột nhiên sốt cao trở lại; các mụn thủy đậu bị vỡ gây trầy xước da, cần đưa trẻ đến ngay cơ sở y tế để điều trị kịp thời.</w:t>
      </w:r>
    </w:p>
    <w:p w:rsidR="005342A3" w:rsidRPr="00502D2B" w:rsidRDefault="005342A3" w:rsidP="00502D2B">
      <w:pPr>
        <w:shd w:val="clear" w:color="auto" w:fill="FFFFFF"/>
        <w:spacing w:after="0"/>
        <w:jc w:val="both"/>
        <w:rPr>
          <w:rFonts w:eastAsia="Times New Roman"/>
          <w:color w:val="FF0000"/>
        </w:rPr>
      </w:pPr>
      <w:r w:rsidRPr="00502D2B">
        <w:rPr>
          <w:rFonts w:eastAsia="Times New Roman"/>
          <w:b/>
          <w:bCs/>
          <w:color w:val="FF0000"/>
        </w:rPr>
        <w:t>* Các quan niệm sai lầm</w:t>
      </w:r>
    </w:p>
    <w:p w:rsidR="005342A3" w:rsidRPr="00502D2B" w:rsidRDefault="005342A3" w:rsidP="00502D2B">
      <w:pPr>
        <w:shd w:val="clear" w:color="auto" w:fill="FFFFFF"/>
        <w:spacing w:after="0"/>
        <w:jc w:val="both"/>
        <w:rPr>
          <w:rFonts w:eastAsia="Times New Roman"/>
          <w:color w:val="0000FF"/>
        </w:rPr>
      </w:pPr>
      <w:r w:rsidRPr="00502D2B">
        <w:rPr>
          <w:rFonts w:eastAsia="Times New Roman"/>
          <w:b/>
          <w:bCs/>
          <w:color w:val="0000FF"/>
        </w:rPr>
        <w:t>- Kiêng tắm, kiêng ăn:</w:t>
      </w:r>
      <w:r w:rsidRPr="00502D2B">
        <w:rPr>
          <w:rFonts w:eastAsia="Times New Roman"/>
          <w:color w:val="0000FF"/>
        </w:rPr>
        <w:t> Làm như vậy bé sẽ dễ bị nhiễm trùng do da ẩm ướt không sạch. Kiêng ăn sẽ làm trẻ suy dinh dưỡng thêm, giảm sức đề kháng khó lành bệnh.</w:t>
      </w:r>
    </w:p>
    <w:p w:rsidR="005342A3" w:rsidRPr="00502D2B" w:rsidRDefault="005342A3" w:rsidP="00502D2B">
      <w:pPr>
        <w:shd w:val="clear" w:color="auto" w:fill="FFFFFF"/>
        <w:spacing w:after="0"/>
        <w:jc w:val="both"/>
        <w:rPr>
          <w:rFonts w:eastAsia="Times New Roman"/>
          <w:color w:val="0000FF"/>
        </w:rPr>
      </w:pPr>
      <w:r w:rsidRPr="00502D2B">
        <w:rPr>
          <w:rFonts w:eastAsia="Times New Roman"/>
          <w:b/>
          <w:bCs/>
          <w:color w:val="0000FF"/>
        </w:rPr>
        <w:lastRenderedPageBreak/>
        <w:t>- Kiêng gió, trùm kín</w:t>
      </w:r>
      <w:r w:rsidRPr="00502D2B">
        <w:rPr>
          <w:rFonts w:eastAsia="Times New Roman"/>
          <w:color w:val="0000FF"/>
        </w:rPr>
        <w:t> để xổ ra hết không lậm vào nội tạng. Điều này sai vì trẻ ra càng ít là sức đề kháng tốt và ít biến chứng hơn.</w:t>
      </w:r>
    </w:p>
    <w:p w:rsidR="005342A3" w:rsidRPr="00502D2B" w:rsidRDefault="005342A3" w:rsidP="00502D2B">
      <w:pPr>
        <w:shd w:val="clear" w:color="auto" w:fill="FFFFFF"/>
        <w:spacing w:after="0"/>
        <w:jc w:val="both"/>
        <w:rPr>
          <w:rFonts w:eastAsia="Times New Roman"/>
          <w:color w:val="0000FF"/>
        </w:rPr>
      </w:pPr>
      <w:r w:rsidRPr="00502D2B">
        <w:rPr>
          <w:rFonts w:eastAsia="Times New Roman"/>
          <w:b/>
          <w:bCs/>
          <w:color w:val="0000FF"/>
        </w:rPr>
        <w:t>- Tắm hay uống nước gốc rạ:</w:t>
      </w:r>
      <w:r w:rsidRPr="00502D2B">
        <w:rPr>
          <w:rFonts w:eastAsia="Times New Roman"/>
          <w:color w:val="0000FF"/>
        </w:rPr>
        <w:t> Không có giá trị chữa bệnh, có thể gây nhiễm trùng thêm hay ngộ độc hóa chất nông nghiệp có trong gốc rạ.</w:t>
      </w:r>
    </w:p>
    <w:p w:rsidR="005342A3" w:rsidRPr="00502D2B" w:rsidRDefault="005342A3" w:rsidP="00502D2B">
      <w:pPr>
        <w:shd w:val="clear" w:color="auto" w:fill="FFFFFF"/>
        <w:spacing w:after="0"/>
        <w:jc w:val="both"/>
        <w:rPr>
          <w:rFonts w:eastAsia="Times New Roman"/>
          <w:color w:val="0000FF"/>
        </w:rPr>
      </w:pPr>
      <w:r w:rsidRPr="00502D2B">
        <w:rPr>
          <w:rFonts w:eastAsia="Times New Roman"/>
          <w:color w:val="0000FF"/>
        </w:rPr>
        <w:t xml:space="preserve">Qua bài tuyên truyền hôm </w:t>
      </w:r>
      <w:proofErr w:type="gramStart"/>
      <w:r w:rsidRPr="00502D2B">
        <w:rPr>
          <w:rFonts w:eastAsia="Times New Roman"/>
          <w:color w:val="0000FF"/>
        </w:rPr>
        <w:t>nay,  mong</w:t>
      </w:r>
      <w:proofErr w:type="gramEnd"/>
      <w:r w:rsidRPr="00502D2B">
        <w:rPr>
          <w:rFonts w:eastAsia="Times New Roman"/>
          <w:color w:val="0000FF"/>
        </w:rPr>
        <w:t xml:space="preserve"> tất cả mọi người hiểu rõ sự nguy hiểm của bệnh thủy đậu. Từ đó tự biết cách bảo vệ, chăm sóc bản thân, những người trong gia đình và những người xung quanh./.</w:t>
      </w:r>
    </w:p>
    <w:p w:rsidR="002923BC" w:rsidRPr="00502D2B" w:rsidRDefault="007B7497" w:rsidP="00502D2B">
      <w:pPr>
        <w:spacing w:after="0"/>
        <w:rPr>
          <w:color w:val="0000FF"/>
        </w:rPr>
      </w:pPr>
      <w:r w:rsidRPr="00502D2B">
        <w:rPr>
          <w:color w:val="0000FF"/>
        </w:rPr>
        <w:t xml:space="preserve">                                                                                         Người soạn bài</w:t>
      </w:r>
    </w:p>
    <w:p w:rsidR="007B7497" w:rsidRDefault="007B7497" w:rsidP="00502D2B">
      <w:pPr>
        <w:spacing w:after="0"/>
        <w:rPr>
          <w:color w:val="0000FF"/>
        </w:rPr>
      </w:pPr>
    </w:p>
    <w:p w:rsidR="00852B88" w:rsidRPr="00502D2B" w:rsidRDefault="00852B88" w:rsidP="00502D2B">
      <w:pPr>
        <w:spacing w:after="0"/>
        <w:rPr>
          <w:color w:val="0000FF"/>
        </w:rPr>
      </w:pPr>
    </w:p>
    <w:p w:rsidR="007B7497" w:rsidRPr="00502D2B" w:rsidRDefault="007B7497" w:rsidP="00502D2B">
      <w:pPr>
        <w:spacing w:after="0"/>
        <w:rPr>
          <w:b/>
          <w:color w:val="0000FF"/>
        </w:rPr>
      </w:pPr>
      <w:r w:rsidRPr="00502D2B">
        <w:rPr>
          <w:b/>
          <w:color w:val="0000FF"/>
        </w:rPr>
        <w:t xml:space="preserve">                                                                                      Nguyễn Thị Hải Yến</w:t>
      </w:r>
    </w:p>
    <w:sectPr w:rsidR="007B7497" w:rsidRPr="00502D2B" w:rsidSect="00852B88">
      <w:pgSz w:w="11907" w:h="16840" w:code="9"/>
      <w:pgMar w:top="709" w:right="1417"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6CBB" w:rsidRDefault="00986CBB" w:rsidP="00D27310">
      <w:pPr>
        <w:spacing w:after="0" w:line="240" w:lineRule="auto"/>
      </w:pPr>
      <w:r>
        <w:separator/>
      </w:r>
    </w:p>
  </w:endnote>
  <w:endnote w:type="continuationSeparator" w:id="0">
    <w:p w:rsidR="00986CBB" w:rsidRDefault="00986CBB" w:rsidP="00D2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6CBB" w:rsidRDefault="00986CBB" w:rsidP="00D27310">
      <w:pPr>
        <w:spacing w:after="0" w:line="240" w:lineRule="auto"/>
      </w:pPr>
      <w:r>
        <w:separator/>
      </w:r>
    </w:p>
  </w:footnote>
  <w:footnote w:type="continuationSeparator" w:id="0">
    <w:p w:rsidR="00986CBB" w:rsidRDefault="00986CBB" w:rsidP="00D273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AF"/>
    <w:rsid w:val="0018040F"/>
    <w:rsid w:val="001F4BF2"/>
    <w:rsid w:val="00292003"/>
    <w:rsid w:val="002923BC"/>
    <w:rsid w:val="003B67AF"/>
    <w:rsid w:val="004A018A"/>
    <w:rsid w:val="004B04E1"/>
    <w:rsid w:val="004B1D16"/>
    <w:rsid w:val="00502D2B"/>
    <w:rsid w:val="005342A3"/>
    <w:rsid w:val="007B7497"/>
    <w:rsid w:val="00852B88"/>
    <w:rsid w:val="00986CBB"/>
    <w:rsid w:val="009D6081"/>
    <w:rsid w:val="00C00403"/>
    <w:rsid w:val="00C379A6"/>
    <w:rsid w:val="00CE2570"/>
    <w:rsid w:val="00D2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70A35"/>
  <w15:docId w15:val="{2A2580AA-1A17-42E3-B792-140FDE2B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4E1"/>
    <w:rPr>
      <w:rFonts w:ascii="Tahoma" w:hAnsi="Tahoma" w:cs="Tahoma"/>
      <w:sz w:val="16"/>
      <w:szCs w:val="16"/>
    </w:rPr>
  </w:style>
  <w:style w:type="paragraph" w:styleId="Header">
    <w:name w:val="header"/>
    <w:basedOn w:val="Normal"/>
    <w:link w:val="HeaderChar"/>
    <w:uiPriority w:val="99"/>
    <w:unhideWhenUsed/>
    <w:rsid w:val="00D27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310"/>
  </w:style>
  <w:style w:type="paragraph" w:styleId="Footer">
    <w:name w:val="footer"/>
    <w:basedOn w:val="Normal"/>
    <w:link w:val="FooterChar"/>
    <w:uiPriority w:val="99"/>
    <w:unhideWhenUsed/>
    <w:rsid w:val="00D27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68802">
      <w:bodyDiv w:val="1"/>
      <w:marLeft w:val="0"/>
      <w:marRight w:val="0"/>
      <w:marTop w:val="0"/>
      <w:marBottom w:val="0"/>
      <w:divBdr>
        <w:top w:val="none" w:sz="0" w:space="0" w:color="auto"/>
        <w:left w:val="none" w:sz="0" w:space="0" w:color="auto"/>
        <w:bottom w:val="none" w:sz="0" w:space="0" w:color="auto"/>
        <w:right w:val="none" w:sz="0" w:space="0" w:color="auto"/>
      </w:divBdr>
      <w:divsChild>
        <w:div w:id="375086702">
          <w:marLeft w:val="0"/>
          <w:marRight w:val="0"/>
          <w:marTop w:val="0"/>
          <w:marBottom w:val="0"/>
          <w:divBdr>
            <w:top w:val="none" w:sz="0" w:space="0" w:color="auto"/>
            <w:left w:val="none" w:sz="0" w:space="0" w:color="auto"/>
            <w:bottom w:val="none" w:sz="0" w:space="0" w:color="auto"/>
            <w:right w:val="none" w:sz="0" w:space="0" w:color="auto"/>
          </w:divBdr>
        </w:div>
        <w:div w:id="1448768160">
          <w:marLeft w:val="0"/>
          <w:marRight w:val="0"/>
          <w:marTop w:val="0"/>
          <w:marBottom w:val="0"/>
          <w:divBdr>
            <w:top w:val="none" w:sz="0" w:space="0" w:color="auto"/>
            <w:left w:val="none" w:sz="0" w:space="0" w:color="auto"/>
            <w:bottom w:val="none" w:sz="0" w:space="0" w:color="auto"/>
            <w:right w:val="none" w:sz="0" w:space="0" w:color="auto"/>
          </w:divBdr>
        </w:div>
      </w:divsChild>
    </w:div>
    <w:div w:id="1154026309">
      <w:bodyDiv w:val="1"/>
      <w:marLeft w:val="0"/>
      <w:marRight w:val="0"/>
      <w:marTop w:val="0"/>
      <w:marBottom w:val="0"/>
      <w:divBdr>
        <w:top w:val="none" w:sz="0" w:space="0" w:color="auto"/>
        <w:left w:val="none" w:sz="0" w:space="0" w:color="auto"/>
        <w:bottom w:val="none" w:sz="0" w:space="0" w:color="auto"/>
        <w:right w:val="none" w:sz="0" w:space="0" w:color="auto"/>
      </w:divBdr>
      <w:divsChild>
        <w:div w:id="1798797314">
          <w:marLeft w:val="0"/>
          <w:marRight w:val="0"/>
          <w:marTop w:val="150"/>
          <w:marBottom w:val="150"/>
          <w:divBdr>
            <w:top w:val="none" w:sz="0" w:space="0" w:color="auto"/>
            <w:left w:val="none" w:sz="0" w:space="0" w:color="auto"/>
            <w:bottom w:val="none" w:sz="0" w:space="0" w:color="auto"/>
            <w:right w:val="none" w:sz="0" w:space="0" w:color="auto"/>
          </w:divBdr>
          <w:divsChild>
            <w:div w:id="486825788">
              <w:marLeft w:val="0"/>
              <w:marRight w:val="0"/>
              <w:marTop w:val="0"/>
              <w:marBottom w:val="0"/>
              <w:divBdr>
                <w:top w:val="none" w:sz="0" w:space="2" w:color="D65A01"/>
                <w:left w:val="single" w:sz="12" w:space="2" w:color="D65A01"/>
                <w:bottom w:val="none" w:sz="0" w:space="2" w:color="D65A01"/>
                <w:right w:val="none" w:sz="0" w:space="15" w:color="D65A01"/>
              </w:divBdr>
            </w:div>
            <w:div w:id="1672639075">
              <w:marLeft w:val="0"/>
              <w:marRight w:val="0"/>
              <w:marTop w:val="0"/>
              <w:marBottom w:val="0"/>
              <w:divBdr>
                <w:top w:val="none" w:sz="0" w:space="0" w:color="auto"/>
                <w:left w:val="none" w:sz="0" w:space="0" w:color="auto"/>
                <w:bottom w:val="none" w:sz="0" w:space="0" w:color="auto"/>
                <w:right w:val="none" w:sz="0" w:space="0" w:color="auto"/>
              </w:divBdr>
              <w:divsChild>
                <w:div w:id="8612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176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trannguyenhan.tpbacgiang.edu.vn/upload/38208/fck/24213304/td2.jp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trannguyenhan.tpbacgiang.edu.vn/upload/38208/fck/24213304/td1(1).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dc:creator>
  <cp:lastModifiedBy>MinhThangPC.VN</cp:lastModifiedBy>
  <cp:revision>2</cp:revision>
  <dcterms:created xsi:type="dcterms:W3CDTF">2023-03-27T02:12:00Z</dcterms:created>
  <dcterms:modified xsi:type="dcterms:W3CDTF">2023-03-27T02:12:00Z</dcterms:modified>
</cp:coreProperties>
</file>