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left"/>
        <w:tblInd w:w="404.0" w:type="dxa"/>
        <w:tblLayout w:type="fixed"/>
        <w:tblLook w:val="0000"/>
      </w:tblPr>
      <w:tblGrid>
        <w:gridCol w:w="6182"/>
        <w:gridCol w:w="8008"/>
        <w:tblGridChange w:id="0">
          <w:tblGrid>
            <w:gridCol w:w="6182"/>
            <w:gridCol w:w="8008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TRƯỜNG TIỂU HỌC ÁI MỘ 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152400</wp:posOffset>
                      </wp:positionV>
                      <wp:extent cx="1165225" cy="222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152400</wp:posOffset>
                      </wp:positionV>
                      <wp:extent cx="1165225" cy="222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52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LỊCH CÔNG TÁC TRƯỜNG - TUẦN 18B NĂM HỌC 2023-2024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(Từ ngày 08/1/2024 đến ngày 14/1/2024)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850"/>
        <w:gridCol w:w="6663"/>
        <w:gridCol w:w="2946"/>
        <w:gridCol w:w="1980"/>
        <w:gridCol w:w="2051"/>
        <w:tblGridChange w:id="0">
          <w:tblGrid>
            <w:gridCol w:w="846"/>
            <w:gridCol w:w="850"/>
            <w:gridCol w:w="6663"/>
            <w:gridCol w:w="2946"/>
            <w:gridCol w:w="1980"/>
            <w:gridCol w:w="205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Bộ phận thực hiện, phối hợp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Lãnh đạo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Trực trường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SHDC, trao tặng mũ bảo hiểm cho HS khối 1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Phương Anh, CBGVNV trường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17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Dung, Hoa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Đ/c Sáu nghỉ ốm ( Đ/c Chi dạy và chủ nhiệm lớp 5C)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Chi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Toàn trường học chương trình ôn tập kiến thức HKI trong tuần (Theo thống nhất trong buổi SHCM) 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 trường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Các tổ bình xét thi đua GV, NV  HKI (trong tuần) 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CBGVNV trường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right="-51"/>
              <w:jc w:val="both"/>
              <w:rPr>
                <w:b w:val="1"/>
                <w:color w:val="7030a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7030a0"/>
                <w:sz w:val="26"/>
                <w:szCs w:val="26"/>
                <w:rtl w:val="0"/>
              </w:rPr>
              <w:t xml:space="preserve">- 17h 30 HỌP CMHS TOÀN TRƯỜNG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GVCN, tổ BV phụ trách xếp xe khoa học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09/01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HS lớp 5A, 5D khảo sát trực tuyến hai môn Toán, Tiếng Việt đề của PGD tại phòng tin học 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Đ/c Thành, Hoàng Linh, Ánh, Thúy Hồng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ind w:left="-168" w:right="-222"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Huyền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Thanh Hà, Nguyệt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tổng kết công tác Đoàn Đội tại Hội trường quận ủy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Phương Ạnh, đ/c Chi dạy 5B, đ/c Thái Huyền dạy 5C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Toán lớp 5B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tin bài đăng web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GVCN nộp biên bản về đ/c HP và cam kết về đ/c Hiền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GVCN, đ/c Hiền, Thái Huyền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 đón đoàn kiểm tra thẩm định thư viện của PGD 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Hiền TV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Huyền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Thơm, Minh</w:t>
            </w:r>
          </w:p>
          <w:p w:rsidR="00000000" w:rsidDel="00000000" w:rsidP="00000000" w:rsidRDefault="00000000" w:rsidRPr="00000000" w14:paraId="00000089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Dạy Toán lớp 5D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Đ/c Hoàn nộp hồ sơ bổ nhiệm hạng và báo cáo viên chức tại phòng nội vụ 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Đ/c Hoàn, Ánh, HĐ bình xét 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trang web cập nhật tin bài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Linh, TTCM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 họp liên tịch bình xét thi đua HKI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VP giao nhận CV tại PGD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B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GV: Thu Hồng, Thúy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Tổ chức Ngày hội trải nghiệm ” Bánh chưng xanh- Tết an lành”</w:t>
            </w:r>
          </w:p>
          <w:p w:rsidR="00000000" w:rsidDel="00000000" w:rsidP="00000000" w:rsidRDefault="00000000" w:rsidRPr="00000000" w14:paraId="000000BE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TTCM phân công GV quản lý HS không tham gia tại trường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TTCM, CBGVNV trường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ind w:left="720" w:right="-51" w:hanging="360"/>
              <w:jc w:val="both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Các tổ chuyên môn nộp sản phẩm trưng bày ngày hội CNTT (theo phân công ) về đ/c Hoàng Linh 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TTCM, Hoàng Linh, Ánh 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Thái Huyền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kiểm tra nề nếp bán trú.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BGH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 bảng THKQ đánh giá CKI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GV, đc/ Thái Huyền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 họp giao ban BGH</w:t>
            </w:r>
          </w:p>
          <w:p w:rsidR="00000000" w:rsidDel="00000000" w:rsidP="00000000" w:rsidRDefault="00000000" w:rsidRPr="00000000" w14:paraId="000000DE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17h tổng vệ sinh cuối tuần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CBGVNV trường 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12/01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40" w:before="40" w:line="288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BGH: Đ/c Ninh</w:t>
            </w:r>
          </w:p>
          <w:p w:rsidR="00000000" w:rsidDel="00000000" w:rsidP="00000000" w:rsidRDefault="00000000" w:rsidRPr="00000000" w14:paraId="000000F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HS nghi học kì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HS tổng duyệt ”Đồng ca hợp xướng” cấp TP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Đào Huyền QLHS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13/01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ind w:left="720" w:right="-51" w:hanging="360"/>
              <w:jc w:val="both"/>
              <w:rPr>
                <w:color w:val="ff0000"/>
                <w:sz w:val="26"/>
                <w:szCs w:val="26"/>
                <w:u w:val="non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h30HS dự thi Đồng ca hợp xướng cấp TP tại Thanh Trì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Đào Huyền QL HS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Ninh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Đ/c Thái Huyền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Nhật 14/01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ind w:right="-5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Đ/c Ninh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Ghi chú:</w:t>
      </w:r>
      <w:r w:rsidDel="00000000" w:rsidR="00000000" w:rsidRPr="00000000">
        <w:rPr>
          <w:rtl w:val="0"/>
        </w:rPr>
        <w:t xml:space="preserve">- Lịch công tác có thể thay đổi phụ thuộc vào lịch phát sinh của PGD;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 - Các đ/c GV trực thứ nhất đúng 7h10 có mặt và cùng bảo vệ trực đón HS tránh ùn tắc giao thông ở ngoài ngõ.</w:t>
      </w:r>
    </w:p>
    <w:p w:rsidR="00000000" w:rsidDel="00000000" w:rsidP="00000000" w:rsidRDefault="00000000" w:rsidRPr="00000000" w14:paraId="00000132">
      <w:pPr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b w:val="1"/>
          <w:rtl w:val="0"/>
        </w:rPr>
        <w:t xml:space="preserve">HIỆU TRƯỞNG</w:t>
      </w:r>
    </w:p>
    <w:p w:rsidR="00000000" w:rsidDel="00000000" w:rsidP="00000000" w:rsidRDefault="00000000" w:rsidRPr="00000000" w14:paraId="00000133">
      <w:pPr>
        <w:jc w:val="both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(đã ký)</w:t>
      </w:r>
    </w:p>
    <w:p w:rsidR="00000000" w:rsidDel="00000000" w:rsidP="00000000" w:rsidRDefault="00000000" w:rsidRPr="00000000" w14:paraId="00000134">
      <w:pPr>
        <w:ind w:left="1008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Phạm Thị Khánh Ninh</w:t>
      </w:r>
    </w:p>
    <w:p w:rsidR="00000000" w:rsidDel="00000000" w:rsidP="00000000" w:rsidRDefault="00000000" w:rsidRPr="00000000" w14:paraId="00000135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10080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8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iZ8U53jsDZdqHt7KxVO/nOWRw==">CgMxLjA4AHIhMXlSR05kbFVNMC1ZU25TVjdFX2ExRkRtZHJ3ZmZac285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