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506EB" w14:textId="77777777" w:rsidR="009C1CCB" w:rsidRDefault="009C1CCB" w:rsidP="009C1CCB">
      <w:pPr>
        <w:pStyle w:val="Heading1"/>
        <w:shd w:val="clear" w:color="auto" w:fill="FFFFFF"/>
        <w:spacing w:before="150" w:line="525" w:lineRule="atLeast"/>
        <w:rPr>
          <w:rFonts w:ascii="Roboto" w:hAnsi="Roboto"/>
          <w:color w:val="212529"/>
        </w:rPr>
      </w:pPr>
      <w:hyperlink r:id="rId5" w:tooltip="Trình chiếu bản thuyết trình của bạn" w:history="1">
        <w:r>
          <w:rPr>
            <w:rStyle w:val="Hyperlink"/>
            <w:rFonts w:ascii="Roboto" w:hAnsi="Roboto"/>
            <w:sz w:val="45"/>
            <w:szCs w:val="45"/>
            <w:u w:val="none"/>
          </w:rPr>
          <w:t>Trình chiếu bản thuyết trình của bạn</w:t>
        </w:r>
      </w:hyperlink>
    </w:p>
    <w:p w14:paraId="656FCDEC" w14:textId="77777777" w:rsidR="009C1CCB" w:rsidRPr="009C1CCB" w:rsidRDefault="009C1CCB" w:rsidP="009C1CCB">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9C1CCB">
        <w:rPr>
          <w:rFonts w:ascii="inherit" w:eastAsia="Times New Roman" w:hAnsi="inherit" w:cs="Times New Roman"/>
          <w:color w:val="161616"/>
          <w:sz w:val="24"/>
          <w:szCs w:val="24"/>
          <w:lang w:eastAsia="vi-VN"/>
        </w:rPr>
        <w:t>Trình chiếu bản thuyết trình là một trong những thao tác cơ bản nhất trong cách làm powerpoint. Đây là thao tác cuối cùng để chúng ta cũng có thể trình bày tất cả những nội dung và cách làm powerpoint cho mọi người dân có thể xem được. Vì vậy mà đây là bước mà bất kì ai cũng phải thực hiện một cách thành thục nhất. Để sở hữu thể thực hiện trình chiếu bản thuyết trình của mình thì bạn cần phải phải thực hiện những bước như sau:</w:t>
      </w:r>
    </w:p>
    <w:p w14:paraId="0D3BC52F" w14:textId="208594D0" w:rsidR="009C1CCB" w:rsidRPr="009C1CCB" w:rsidRDefault="009C1CCB" w:rsidP="009C1CCB">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9C1CCB">
        <w:rPr>
          <w:rFonts w:ascii="inherit" w:eastAsia="Times New Roman" w:hAnsi="inherit" w:cs="Times New Roman"/>
          <w:noProof/>
          <w:color w:val="161616"/>
          <w:sz w:val="24"/>
          <w:szCs w:val="24"/>
          <w:lang w:eastAsia="vi-VN"/>
        </w:rPr>
        <w:drawing>
          <wp:inline distT="0" distB="0" distL="0" distR="0" wp14:anchorId="31C81F91" wp14:editId="1DAA121D">
            <wp:extent cx="5731510" cy="4616450"/>
            <wp:effectExtent l="0" t="0" r="2540" b="0"/>
            <wp:docPr id="20" name="Picture 20" descr="Cách trình chiếu trong powerpoi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ách trình chiếu trong powerpoint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616450"/>
                    </a:xfrm>
                    <a:prstGeom prst="rect">
                      <a:avLst/>
                    </a:prstGeom>
                    <a:noFill/>
                    <a:ln>
                      <a:noFill/>
                    </a:ln>
                  </pic:spPr>
                </pic:pic>
              </a:graphicData>
            </a:graphic>
          </wp:inline>
        </w:drawing>
      </w:r>
      <w:r w:rsidRPr="009C1CCB">
        <w:rPr>
          <w:rFonts w:ascii="inherit" w:eastAsia="Times New Roman" w:hAnsi="inherit" w:cs="Times New Roman"/>
          <w:i/>
          <w:iCs/>
          <w:color w:val="161616"/>
          <w:sz w:val="26"/>
          <w:szCs w:val="26"/>
          <w:lang w:eastAsia="vi-VN"/>
        </w:rPr>
        <w:t>Cách trình chiếu trong powerpoint</w:t>
      </w:r>
    </w:p>
    <w:p w14:paraId="49084582" w14:textId="77777777" w:rsidR="009C1CCB" w:rsidRPr="009C1CCB" w:rsidRDefault="009C1CCB" w:rsidP="009C1CCB">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9C1CCB">
        <w:rPr>
          <w:rFonts w:ascii="inherit" w:eastAsia="Times New Roman" w:hAnsi="inherit" w:cs="Times New Roman"/>
          <w:color w:val="161616"/>
          <w:sz w:val="24"/>
          <w:szCs w:val="24"/>
          <w:lang w:eastAsia="vi-VN"/>
        </w:rPr>
        <w:t>Bước 1: ở trên tab Trình chiếu thì để bắt đầu trình chiếu bản thuyết trình thì bạn hãy bấm chọn “Từ trên đầu” trong mục “Bắt đầu trình chiếu”.</w:t>
      </w:r>
    </w:p>
    <w:p w14:paraId="5D5F7739" w14:textId="77777777" w:rsidR="009C1CCB" w:rsidRPr="009C1CCB" w:rsidRDefault="009C1CCB" w:rsidP="009C1CCB">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9C1CCB">
        <w:rPr>
          <w:rFonts w:ascii="inherit" w:eastAsia="Times New Roman" w:hAnsi="inherit" w:cs="Times New Roman"/>
          <w:color w:val="161616"/>
          <w:sz w:val="24"/>
          <w:szCs w:val="24"/>
          <w:lang w:eastAsia="vi-VN"/>
        </w:rPr>
        <w:t>Bước 2: nếu khách hàng không muốn bắt đầu trình chiếu ở bản chiếu đầu tiên mà muốn trình chiếu khởi nguồn từ vị trí hiện tại thì chỉ việc bấm chọn mục “Từ bản chiếu hiện thời”.</w:t>
      </w:r>
    </w:p>
    <w:p w14:paraId="326DAE3C" w14:textId="77777777" w:rsidR="009C1CCB" w:rsidRPr="009C1CCB" w:rsidRDefault="009C1CCB" w:rsidP="009C1CCB">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9C1CCB">
        <w:rPr>
          <w:rFonts w:ascii="inherit" w:eastAsia="Times New Roman" w:hAnsi="inherit" w:cs="Times New Roman"/>
          <w:color w:val="161616"/>
          <w:sz w:val="24"/>
          <w:szCs w:val="24"/>
          <w:lang w:eastAsia="vi-VN"/>
        </w:rPr>
        <w:lastRenderedPageBreak/>
        <w:t>Bước 3: trong trường hợp bạn cần phải trình chiếu bản slide này cho những người dân không có mặt tại nơi mà bạn đang thực hiện việc trình chiếu thì bạn cần phải nhấn chọn mục “Trình bày trực tuyến” giúp thiết lập bản trình chiếu của bạn lên trên web, sau đó có thể chọn một trong các mục tùy chọn sau đây:</w:t>
      </w:r>
    </w:p>
    <w:p w14:paraId="34C1F62F" w14:textId="77777777" w:rsidR="009C1CCB" w:rsidRPr="009C1CCB" w:rsidRDefault="009C1CCB" w:rsidP="009C1CCB">
      <w:pPr>
        <w:numPr>
          <w:ilvl w:val="0"/>
          <w:numId w:val="3"/>
        </w:numPr>
        <w:shd w:val="clear" w:color="auto" w:fill="FFFFFF"/>
        <w:spacing w:before="100" w:beforeAutospacing="1" w:after="100" w:afterAutospacing="1" w:line="390" w:lineRule="atLeast"/>
        <w:jc w:val="both"/>
        <w:rPr>
          <w:rFonts w:ascii="inherit" w:eastAsia="Times New Roman" w:hAnsi="inherit" w:cs="Times New Roman"/>
          <w:color w:val="161616"/>
          <w:sz w:val="26"/>
          <w:szCs w:val="26"/>
          <w:lang w:eastAsia="vi-VN"/>
        </w:rPr>
      </w:pPr>
      <w:r w:rsidRPr="009C1CCB">
        <w:rPr>
          <w:rFonts w:ascii="inherit" w:eastAsia="Times New Roman" w:hAnsi="inherit" w:cs="Times New Roman"/>
          <w:color w:val="161616"/>
          <w:sz w:val="24"/>
          <w:szCs w:val="24"/>
          <w:lang w:eastAsia="vi-VN"/>
        </w:rPr>
        <w:t>Chọn chính sách phát rộng bản trình chiếu trực tiếp của bạn khi đối chiếu với những người dân xem từ xa.</w:t>
      </w:r>
    </w:p>
    <w:p w14:paraId="100E405E" w14:textId="77777777" w:rsidR="009C1CCB" w:rsidRPr="009C1CCB" w:rsidRDefault="009C1CCB" w:rsidP="009C1CCB">
      <w:pPr>
        <w:numPr>
          <w:ilvl w:val="0"/>
          <w:numId w:val="3"/>
        </w:numPr>
        <w:shd w:val="clear" w:color="auto" w:fill="FFFFFF"/>
        <w:spacing w:before="100" w:beforeAutospacing="1" w:after="100" w:afterAutospacing="1" w:line="390" w:lineRule="atLeast"/>
        <w:jc w:val="both"/>
        <w:rPr>
          <w:rFonts w:ascii="inherit" w:eastAsia="Times New Roman" w:hAnsi="inherit" w:cs="Times New Roman"/>
          <w:color w:val="161616"/>
          <w:sz w:val="26"/>
          <w:szCs w:val="26"/>
          <w:lang w:eastAsia="vi-VN"/>
        </w:rPr>
      </w:pPr>
      <w:r w:rsidRPr="009C1CCB">
        <w:rPr>
          <w:rFonts w:ascii="inherit" w:eastAsia="Times New Roman" w:hAnsi="inherit" w:cs="Times New Roman"/>
          <w:color w:val="161616"/>
          <w:sz w:val="24"/>
          <w:szCs w:val="24"/>
          <w:lang w:eastAsia="vi-VN"/>
        </w:rPr>
        <w:t>Chọn chính sách bắt đầu trình chiếu trực tuyến trong powerpoint bằng công cụ Skype for Business.</w:t>
      </w:r>
    </w:p>
    <w:p w14:paraId="0DC82115" w14:textId="77777777" w:rsidR="009C1CCB" w:rsidRPr="009C1CCB" w:rsidRDefault="009C1CCB" w:rsidP="009C1CCB">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9C1CCB">
        <w:rPr>
          <w:rFonts w:ascii="inherit" w:eastAsia="Times New Roman" w:hAnsi="inherit" w:cs="Times New Roman"/>
          <w:color w:val="161616"/>
          <w:sz w:val="24"/>
          <w:szCs w:val="24"/>
          <w:lang w:eastAsia="vi-VN"/>
        </w:rPr>
        <w:t>Một lưu ý quan trọng khi chúng ta muốn mọi người không thể nhìn thấy việc bạn sử dụng các nội dung ghi chú trong những lúc trình bày powerpoint thì bạn cần phải phải thật kỹ và khéo léo nhé.</w:t>
      </w:r>
    </w:p>
    <w:p w14:paraId="28FE9C12" w14:textId="77777777" w:rsidR="00ED1603" w:rsidRPr="009C1CCB" w:rsidRDefault="00ED1603" w:rsidP="009C1CCB"/>
    <w:sectPr w:rsidR="00ED1603" w:rsidRPr="009C1C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6535"/>
    <w:multiLevelType w:val="multilevel"/>
    <w:tmpl w:val="EF22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027A6B"/>
    <w:multiLevelType w:val="multilevel"/>
    <w:tmpl w:val="81DE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492C26"/>
    <w:multiLevelType w:val="multilevel"/>
    <w:tmpl w:val="C8D6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38283">
    <w:abstractNumId w:val="2"/>
  </w:num>
  <w:num w:numId="2" w16cid:durableId="139928315">
    <w:abstractNumId w:val="0"/>
  </w:num>
  <w:num w:numId="3" w16cid:durableId="147599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2C"/>
    <w:rsid w:val="0024492C"/>
    <w:rsid w:val="004C2E91"/>
    <w:rsid w:val="007C4C4E"/>
    <w:rsid w:val="009C1CCB"/>
    <w:rsid w:val="00EA5DD7"/>
    <w:rsid w:val="00ED16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79D6"/>
  <w15:chartTrackingRefBased/>
  <w15:docId w15:val="{54B53133-A2B2-429B-B042-9DC08C56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4492C"/>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492C"/>
    <w:rPr>
      <w:rFonts w:ascii="Times New Roman" w:eastAsia="Times New Roman" w:hAnsi="Times New Roman" w:cs="Times New Roman"/>
      <w:b/>
      <w:bCs/>
      <w:sz w:val="36"/>
      <w:szCs w:val="36"/>
      <w:lang w:eastAsia="vi-VN"/>
    </w:rPr>
  </w:style>
  <w:style w:type="paragraph" w:styleId="NormalWeb">
    <w:name w:val="Normal (Web)"/>
    <w:basedOn w:val="Normal"/>
    <w:uiPriority w:val="99"/>
    <w:semiHidden/>
    <w:unhideWhenUsed/>
    <w:rsid w:val="0024492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24492C"/>
    <w:rPr>
      <w:color w:val="0000FF"/>
      <w:u w:val="single"/>
    </w:rPr>
  </w:style>
  <w:style w:type="character" w:styleId="Strong">
    <w:name w:val="Strong"/>
    <w:basedOn w:val="DefaultParagraphFont"/>
    <w:uiPriority w:val="22"/>
    <w:qFormat/>
    <w:rsid w:val="0024492C"/>
    <w:rPr>
      <w:b/>
      <w:bCs/>
    </w:rPr>
  </w:style>
  <w:style w:type="character" w:customStyle="1" w:styleId="Heading1Char">
    <w:name w:val="Heading 1 Char"/>
    <w:basedOn w:val="DefaultParagraphFont"/>
    <w:link w:val="Heading1"/>
    <w:uiPriority w:val="9"/>
    <w:rsid w:val="007C4C4E"/>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7C4C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41398">
      <w:bodyDiv w:val="1"/>
      <w:marLeft w:val="0"/>
      <w:marRight w:val="0"/>
      <w:marTop w:val="0"/>
      <w:marBottom w:val="0"/>
      <w:divBdr>
        <w:top w:val="none" w:sz="0" w:space="0" w:color="auto"/>
        <w:left w:val="none" w:sz="0" w:space="0" w:color="auto"/>
        <w:bottom w:val="none" w:sz="0" w:space="0" w:color="auto"/>
        <w:right w:val="none" w:sz="0" w:space="0" w:color="auto"/>
      </w:divBdr>
    </w:div>
    <w:div w:id="432439283">
      <w:bodyDiv w:val="1"/>
      <w:marLeft w:val="0"/>
      <w:marRight w:val="0"/>
      <w:marTop w:val="0"/>
      <w:marBottom w:val="0"/>
      <w:divBdr>
        <w:top w:val="none" w:sz="0" w:space="0" w:color="auto"/>
        <w:left w:val="none" w:sz="0" w:space="0" w:color="auto"/>
        <w:bottom w:val="none" w:sz="0" w:space="0" w:color="auto"/>
        <w:right w:val="none" w:sz="0" w:space="0" w:color="auto"/>
      </w:divBdr>
    </w:div>
    <w:div w:id="951934926">
      <w:bodyDiv w:val="1"/>
      <w:marLeft w:val="0"/>
      <w:marRight w:val="0"/>
      <w:marTop w:val="0"/>
      <w:marBottom w:val="0"/>
      <w:divBdr>
        <w:top w:val="none" w:sz="0" w:space="0" w:color="auto"/>
        <w:left w:val="none" w:sz="0" w:space="0" w:color="auto"/>
        <w:bottom w:val="none" w:sz="0" w:space="0" w:color="auto"/>
        <w:right w:val="none" w:sz="0" w:space="0" w:color="auto"/>
      </w:divBdr>
    </w:div>
    <w:div w:id="964234162">
      <w:bodyDiv w:val="1"/>
      <w:marLeft w:val="0"/>
      <w:marRight w:val="0"/>
      <w:marTop w:val="0"/>
      <w:marBottom w:val="0"/>
      <w:divBdr>
        <w:top w:val="none" w:sz="0" w:space="0" w:color="auto"/>
        <w:left w:val="none" w:sz="0" w:space="0" w:color="auto"/>
        <w:bottom w:val="none" w:sz="0" w:space="0" w:color="auto"/>
        <w:right w:val="none" w:sz="0" w:space="0" w:color="auto"/>
      </w:divBdr>
    </w:div>
    <w:div w:id="964432252">
      <w:bodyDiv w:val="1"/>
      <w:marLeft w:val="0"/>
      <w:marRight w:val="0"/>
      <w:marTop w:val="0"/>
      <w:marBottom w:val="0"/>
      <w:divBdr>
        <w:top w:val="none" w:sz="0" w:space="0" w:color="auto"/>
        <w:left w:val="none" w:sz="0" w:space="0" w:color="auto"/>
        <w:bottom w:val="none" w:sz="0" w:space="0" w:color="auto"/>
        <w:right w:val="none" w:sz="0" w:space="0" w:color="auto"/>
      </w:divBdr>
    </w:div>
    <w:div w:id="1063260191">
      <w:bodyDiv w:val="1"/>
      <w:marLeft w:val="0"/>
      <w:marRight w:val="0"/>
      <w:marTop w:val="0"/>
      <w:marBottom w:val="0"/>
      <w:divBdr>
        <w:top w:val="none" w:sz="0" w:space="0" w:color="auto"/>
        <w:left w:val="none" w:sz="0" w:space="0" w:color="auto"/>
        <w:bottom w:val="none" w:sz="0" w:space="0" w:color="auto"/>
        <w:right w:val="none" w:sz="0" w:space="0" w:color="auto"/>
      </w:divBdr>
    </w:div>
    <w:div w:id="1440837991">
      <w:bodyDiv w:val="1"/>
      <w:marLeft w:val="0"/>
      <w:marRight w:val="0"/>
      <w:marTop w:val="0"/>
      <w:marBottom w:val="0"/>
      <w:divBdr>
        <w:top w:val="none" w:sz="0" w:space="0" w:color="auto"/>
        <w:left w:val="none" w:sz="0" w:space="0" w:color="auto"/>
        <w:bottom w:val="none" w:sz="0" w:space="0" w:color="auto"/>
        <w:right w:val="none" w:sz="0" w:space="0" w:color="auto"/>
      </w:divBdr>
    </w:div>
    <w:div w:id="146697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mngiathuong.longbien.edu.vn/nang-cao-ky-nang-cntt/trinh-chieu-ban-thuyet-trinh-cua-ban/ct/10391/47037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Dung</dc:creator>
  <cp:keywords/>
  <dc:description/>
  <cp:lastModifiedBy>Bui Dung</cp:lastModifiedBy>
  <cp:revision>2</cp:revision>
  <dcterms:created xsi:type="dcterms:W3CDTF">2023-06-09T07:17:00Z</dcterms:created>
  <dcterms:modified xsi:type="dcterms:W3CDTF">2023-06-09T07:17:00Z</dcterms:modified>
</cp:coreProperties>
</file>