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CA" w:rsidRPr="000234CA" w:rsidRDefault="000234CA" w:rsidP="00023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Công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tác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phòng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cháy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chữa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cháy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(PCCC)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đóng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vai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trò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vô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cùng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quan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trọng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trong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việc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bảo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vệ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tính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mạng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tài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sản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của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mọi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gia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đình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và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xã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hội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.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Thực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hiện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tốt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công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tác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PCCC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là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đã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bảo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vệ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được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tính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mạng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tài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sản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giữ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được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bình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yên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hạnh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phúc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cho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mọi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gia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đình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và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xã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hội</w:t>
      </w:r>
      <w:proofErr w:type="spellEnd"/>
      <w:r w:rsidRPr="000234CA">
        <w:rPr>
          <w:rFonts w:ascii="Roboto" w:eastAsia="Times New Roman" w:hAnsi="Roboto" w:cs="Times New Roman"/>
          <w:b/>
          <w:bCs/>
          <w:color w:val="212529"/>
          <w:sz w:val="24"/>
          <w:szCs w:val="24"/>
          <w:shd w:val="clear" w:color="auto" w:fill="FFFFFF"/>
        </w:rPr>
        <w:t>.</w:t>
      </w:r>
    </w:p>
    <w:p w:rsidR="000234CA" w:rsidRPr="000234CA" w:rsidRDefault="000234CA" w:rsidP="000234CA">
      <w:pPr>
        <w:shd w:val="clear" w:color="auto" w:fill="FFFFFF"/>
        <w:spacing w:after="0" w:line="390" w:lineRule="atLeast"/>
        <w:jc w:val="both"/>
        <w:rPr>
          <w:rFonts w:ascii="Roboto" w:eastAsia="Times New Roman" w:hAnsi="Roboto" w:cs="Times New Roman"/>
          <w:color w:val="161616"/>
          <w:sz w:val="26"/>
          <w:szCs w:val="26"/>
        </w:rPr>
      </w:pPr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          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Chính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vì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điều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đó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Ban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Giám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Hiệu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 w:cs="Times New Roman"/>
          <w:color w:val="161616"/>
          <w:sz w:val="26"/>
          <w:szCs w:val="26"/>
        </w:rPr>
        <w:t>mầm</w:t>
      </w:r>
      <w:proofErr w:type="spellEnd"/>
      <w:r>
        <w:rPr>
          <w:rFonts w:ascii="Roboto" w:eastAsia="Times New Roman" w:hAnsi="Roboto" w:cs="Times New Roman"/>
          <w:color w:val="161616"/>
          <w:sz w:val="26"/>
          <w:szCs w:val="26"/>
        </w:rPr>
        <w:t xml:space="preserve"> non </w:t>
      </w:r>
      <w:proofErr w:type="spellStart"/>
      <w:r>
        <w:rPr>
          <w:rFonts w:ascii="Roboto" w:eastAsia="Times New Roman" w:hAnsi="Roboto" w:cs="Times New Roman"/>
          <w:color w:val="161616"/>
          <w:sz w:val="26"/>
          <w:szCs w:val="26"/>
        </w:rPr>
        <w:t>Hoa</w:t>
      </w:r>
      <w:proofErr w:type="spellEnd"/>
      <w:r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 w:cs="Times New Roman"/>
          <w:color w:val="161616"/>
          <w:sz w:val="26"/>
          <w:szCs w:val="26"/>
        </w:rPr>
        <w:t>Sữa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đã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mời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thượng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úy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Lê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Việt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Linh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–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bộ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phòng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cảnh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sát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PCCC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cứu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nạn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cứu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hộ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(CNCH)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Công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an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thành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phố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Nội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đến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huấn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PCCC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cho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bộ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giáo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viên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nhân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viên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.</w:t>
      </w:r>
    </w:p>
    <w:p w:rsidR="000234CA" w:rsidRPr="000234CA" w:rsidRDefault="000234CA" w:rsidP="000234CA">
      <w:pPr>
        <w:shd w:val="clear" w:color="auto" w:fill="FFFFFF"/>
        <w:spacing w:after="0" w:line="390" w:lineRule="atLeast"/>
        <w:jc w:val="center"/>
        <w:rPr>
          <w:rFonts w:ascii="Roboto" w:eastAsia="Times New Roman" w:hAnsi="Roboto" w:cs="Times New Roman"/>
          <w:color w:val="161616"/>
          <w:sz w:val="26"/>
          <w:szCs w:val="26"/>
        </w:rPr>
      </w:pPr>
    </w:p>
    <w:p w:rsidR="000234CA" w:rsidRPr="000234CA" w:rsidRDefault="000234CA" w:rsidP="000234CA">
      <w:pPr>
        <w:shd w:val="clear" w:color="auto" w:fill="FFFFFF"/>
        <w:spacing w:after="0" w:line="390" w:lineRule="atLeast"/>
        <w:jc w:val="both"/>
        <w:rPr>
          <w:rFonts w:ascii="Roboto" w:eastAsia="Times New Roman" w:hAnsi="Roboto" w:cs="Times New Roman"/>
          <w:color w:val="161616"/>
          <w:sz w:val="26"/>
          <w:szCs w:val="26"/>
        </w:rPr>
      </w:pPr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       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Trong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cuộc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sống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nhiều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lúc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chỉ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cần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lơ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bất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cẩn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có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thể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xảy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ra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.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Thời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gian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qua,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nhiều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vụ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xảy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ra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đã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gây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thiệt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hại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nặng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nề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về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người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tài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sản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ảnh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hưởng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đến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đời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sống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xã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hội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.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Khi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được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xem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clip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về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vụ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quán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karaoke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số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231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Quan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Hoa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–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Cầu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Giấy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–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Nội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vào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ngày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1/8/2022,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được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chứng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kiến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những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hình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ảnh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kỉ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vật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chiến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sĩ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đã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hi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sinh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khi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đang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làm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nhiệm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vụ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đúng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“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Nơi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mọi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người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ra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nơi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anh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vào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”,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cả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hội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đồng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ai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cũng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lặng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xúc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động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vì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sự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hi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sinh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anh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–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Những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người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anh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hùng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giữa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thời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bình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.</w:t>
      </w:r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br/>
        <w:t xml:space="preserve">       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Tại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buổi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huấn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thượng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úy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Linh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đã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cung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cấp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những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kiến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thức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cơ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bản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quy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định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pháp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luật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về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PCCC,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giới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thiệu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nguyên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nhân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nổ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hình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ảnh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clip minh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họa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: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nổ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do vi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phạm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quy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định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về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an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toàn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PCCC, do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động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thiên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tai, do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đốt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điện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quá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tải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do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ngọn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lửa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trần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khi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thắp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hương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thờ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cúng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hút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thuốc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lá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do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trẻ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em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nghịch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lửa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gây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nên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…Qua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đó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bộ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giáo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viên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nhân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viên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đã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nắm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vững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được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một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số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biện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pháp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phòng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điện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trong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sinh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hoạt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bước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xử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lí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khi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xảy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ra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kĩ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năng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thoát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nạn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khi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xảy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ra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.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Phần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giải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đáp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một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số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thắc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mắc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về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công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PCCC - CNCH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cũng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rất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bổ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ích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thú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vị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.</w:t>
      </w:r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br/>
        <w:t>          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Thượng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úy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Linh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hướng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dẫn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cách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sử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dụng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bình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chữa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bột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bình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chữa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khí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CO2</w:t>
      </w:r>
    </w:p>
    <w:p w:rsidR="000234CA" w:rsidRPr="000234CA" w:rsidRDefault="000234CA" w:rsidP="000234CA">
      <w:pPr>
        <w:shd w:val="clear" w:color="auto" w:fill="FFFFFF"/>
        <w:spacing w:after="0" w:line="390" w:lineRule="atLeast"/>
        <w:jc w:val="center"/>
        <w:rPr>
          <w:rFonts w:ascii="Roboto" w:eastAsia="Times New Roman" w:hAnsi="Roboto" w:cs="Times New Roman"/>
          <w:color w:val="161616"/>
          <w:sz w:val="26"/>
          <w:szCs w:val="26"/>
        </w:rPr>
      </w:pPr>
    </w:p>
    <w:p w:rsidR="000234CA" w:rsidRPr="000234CA" w:rsidRDefault="000234CA" w:rsidP="000234CA">
      <w:pPr>
        <w:shd w:val="clear" w:color="auto" w:fill="FFFFFF"/>
        <w:spacing w:after="0" w:line="390" w:lineRule="atLeast"/>
        <w:jc w:val="both"/>
        <w:rPr>
          <w:rFonts w:ascii="Roboto" w:eastAsia="Times New Roman" w:hAnsi="Roboto" w:cs="Times New Roman"/>
          <w:color w:val="161616"/>
          <w:sz w:val="26"/>
          <w:szCs w:val="26"/>
        </w:rPr>
      </w:pPr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        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Sau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phần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lí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thuyết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bộ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giáo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viên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nhân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viên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 w:cs="Times New Roman"/>
          <w:color w:val="161616"/>
          <w:sz w:val="26"/>
          <w:szCs w:val="26"/>
        </w:rPr>
        <w:t>mầm</w:t>
      </w:r>
      <w:proofErr w:type="spellEnd"/>
      <w:r>
        <w:rPr>
          <w:rFonts w:ascii="Roboto" w:eastAsia="Times New Roman" w:hAnsi="Roboto" w:cs="Times New Roman"/>
          <w:color w:val="161616"/>
          <w:sz w:val="26"/>
          <w:szCs w:val="26"/>
        </w:rPr>
        <w:t xml:space="preserve"> non </w:t>
      </w:r>
      <w:proofErr w:type="spellStart"/>
      <w:r>
        <w:rPr>
          <w:rFonts w:ascii="Roboto" w:eastAsia="Times New Roman" w:hAnsi="Roboto" w:cs="Times New Roman"/>
          <w:color w:val="161616"/>
          <w:sz w:val="26"/>
          <w:szCs w:val="26"/>
        </w:rPr>
        <w:t>Hoa</w:t>
      </w:r>
      <w:proofErr w:type="spellEnd"/>
      <w:r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 w:cs="Times New Roman"/>
          <w:color w:val="161616"/>
          <w:sz w:val="26"/>
          <w:szCs w:val="26"/>
        </w:rPr>
        <w:t>Sữa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được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trực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tiếp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thực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hành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thao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sử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dụng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bình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chữa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ở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sân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.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Với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sự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hướng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dẫn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nhiệt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tình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thượng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úy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Linh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tất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cả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mọi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người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đều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sử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dụng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tốt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dụng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cụ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chữa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để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khống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chế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đám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kịp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thời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.</w:t>
      </w:r>
    </w:p>
    <w:p w:rsidR="000234CA" w:rsidRPr="000234CA" w:rsidRDefault="000234CA" w:rsidP="000234CA">
      <w:pPr>
        <w:shd w:val="clear" w:color="auto" w:fill="FFFFFF"/>
        <w:spacing w:after="0" w:line="390" w:lineRule="atLeast"/>
        <w:jc w:val="center"/>
        <w:rPr>
          <w:rFonts w:ascii="Roboto" w:eastAsia="Times New Roman" w:hAnsi="Roboto" w:cs="Times New Roman"/>
          <w:color w:val="161616"/>
          <w:sz w:val="26"/>
          <w:szCs w:val="26"/>
        </w:rPr>
      </w:pPr>
    </w:p>
    <w:p w:rsidR="000234CA" w:rsidRPr="000234CA" w:rsidRDefault="000234CA" w:rsidP="000234CA">
      <w:pPr>
        <w:shd w:val="clear" w:color="auto" w:fill="FFFFFF"/>
        <w:spacing w:after="0" w:line="390" w:lineRule="atLeast"/>
        <w:jc w:val="both"/>
        <w:rPr>
          <w:rFonts w:ascii="Roboto" w:eastAsia="Times New Roman" w:hAnsi="Roboto" w:cs="Times New Roman"/>
          <w:color w:val="161616"/>
          <w:sz w:val="26"/>
          <w:szCs w:val="26"/>
        </w:rPr>
      </w:pPr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       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Buổi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huấn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đã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góp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phần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nâng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cao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nhận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thức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ý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thức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trách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nhiệm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cán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bộ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giáo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viên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nhân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viên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trong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công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PCCC;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một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hoạt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động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tiêu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biểu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trong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việc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đẩy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mạnh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phong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trào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“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Toàn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dân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phòng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chữa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”,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góp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phần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xây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dựng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lastRenderedPageBreak/>
        <w:t>trường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học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an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toàn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.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Sau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buổi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huấn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thượng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úy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Linh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đã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ghi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nhận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đánh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giá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cao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tinh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thần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trách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nhiệm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thể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khi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tham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gia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đầy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đủ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khả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năng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thực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hành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kĩ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năng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xử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lí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tình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huống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chữa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cháy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rất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hiệu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quả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.</w:t>
      </w:r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br/>
        <w:t xml:space="preserve">       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Khép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lại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buổi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Tuyên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truyền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PCCC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lời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cảm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ơn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chân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thành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sâu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sắc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của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cô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 w:cs="Times New Roman"/>
          <w:color w:val="161616"/>
          <w:sz w:val="26"/>
          <w:szCs w:val="26"/>
        </w:rPr>
        <w:t>Phạm</w:t>
      </w:r>
      <w:proofErr w:type="spellEnd"/>
      <w:r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>
        <w:rPr>
          <w:rFonts w:ascii="Roboto" w:eastAsia="Times New Roman" w:hAnsi="Roboto" w:cs="Times New Roman"/>
          <w:color w:val="161616"/>
          <w:sz w:val="26"/>
          <w:szCs w:val="26"/>
        </w:rPr>
        <w:t>Thị</w:t>
      </w:r>
      <w:proofErr w:type="spellEnd"/>
      <w:r>
        <w:rPr>
          <w:rFonts w:ascii="Roboto" w:eastAsia="Times New Roman" w:hAnsi="Roboto" w:cs="Times New Roman"/>
          <w:color w:val="161616"/>
          <w:sz w:val="26"/>
          <w:szCs w:val="26"/>
        </w:rPr>
        <w:t xml:space="preserve"> Miên</w:t>
      </w:r>
      <w:bookmarkStart w:id="0" w:name="_GoBack"/>
      <w:bookmarkEnd w:id="0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–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Bí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thư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chi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bộ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-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Hiệu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trưởng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đến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thượng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úy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Lê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Việt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Linh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đã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tận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tình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hướng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dẫn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phối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hợp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với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nhà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trường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,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đem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lại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thành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công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cho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công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tác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tập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huấn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PCCC </w:t>
      </w:r>
      <w:proofErr w:type="spellStart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>năm</w:t>
      </w:r>
      <w:proofErr w:type="spellEnd"/>
      <w:r w:rsidRPr="000234CA">
        <w:rPr>
          <w:rFonts w:ascii="Roboto" w:eastAsia="Times New Roman" w:hAnsi="Roboto" w:cs="Times New Roman"/>
          <w:color w:val="161616"/>
          <w:sz w:val="26"/>
          <w:szCs w:val="26"/>
        </w:rPr>
        <w:t xml:space="preserve"> nay.</w:t>
      </w:r>
    </w:p>
    <w:p w:rsidR="0026696E" w:rsidRDefault="0026696E"/>
    <w:sectPr w:rsidR="0026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CA"/>
    <w:rsid w:val="000234CA"/>
    <w:rsid w:val="0026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9C84"/>
  <w15:chartTrackingRefBased/>
  <w15:docId w15:val="{749A7913-5F1B-46F0-9145-66B59BB5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Phong7T2</dc:creator>
  <cp:keywords/>
  <dc:description/>
  <cp:lastModifiedBy>Phong7T2</cp:lastModifiedBy>
  <cp:revision>1</cp:revision>
  <dcterms:created xsi:type="dcterms:W3CDTF">2023-05-26T07:15:00Z</dcterms:created>
  <dcterms:modified xsi:type="dcterms:W3CDTF">2023-05-26T07:18:00Z</dcterms:modified>
</cp:coreProperties>
</file>