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6D6699" w14:textId="77777777" w:rsidR="00872941" w:rsidRPr="00872941" w:rsidRDefault="00872941" w:rsidP="00872941">
      <w:pPr>
        <w:shd w:val="clear" w:color="auto" w:fill="FFFFFF"/>
        <w:spacing w:before="180" w:after="180" w:line="360" w:lineRule="atLeast"/>
        <w:outlineLvl w:val="0"/>
        <w:rPr>
          <w:rFonts w:ascii="HelveticaNeue" w:eastAsia="Times New Roman" w:hAnsi="HelveticaNeue" w:cs="Times New Roman"/>
          <w:b/>
          <w:bCs/>
          <w:caps/>
          <w:color w:val="102EA6"/>
          <w:kern w:val="36"/>
          <w:sz w:val="28"/>
          <w:szCs w:val="28"/>
        </w:rPr>
      </w:pPr>
      <w:r w:rsidRPr="00872941">
        <w:rPr>
          <w:rFonts w:ascii="HelveticaNeue" w:eastAsia="Times New Roman" w:hAnsi="HelveticaNeue" w:cs="Times New Roman"/>
          <w:b/>
          <w:bCs/>
          <w:caps/>
          <w:color w:val="102EA6"/>
          <w:kern w:val="36"/>
          <w:sz w:val="28"/>
          <w:szCs w:val="28"/>
        </w:rPr>
        <w:t>VIRUS MARBURG LÀ GÌ? NGUYÊN NHÂN, DẤU HIỆU, CÁCH ĐIỀU TRỊ</w:t>
      </w:r>
    </w:p>
    <w:p w14:paraId="319912AA" w14:textId="7D56F481" w:rsidR="00872941" w:rsidRPr="00872941" w:rsidRDefault="00872941" w:rsidP="00872941">
      <w:pPr>
        <w:shd w:val="clear" w:color="auto" w:fill="FFFFFF"/>
        <w:spacing w:after="150" w:line="240" w:lineRule="auto"/>
        <w:rPr>
          <w:rFonts w:ascii="HelveticaNeue" w:eastAsia="Times New Roman" w:hAnsi="HelveticaNeue" w:cs="Times New Roman"/>
          <w:color w:val="333333"/>
          <w:sz w:val="28"/>
          <w:szCs w:val="28"/>
        </w:rPr>
      </w:pPr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> </w:t>
      </w:r>
    </w:p>
    <w:p w14:paraId="586DC04C" w14:textId="77777777" w:rsidR="00872941" w:rsidRPr="00872941" w:rsidRDefault="00872941" w:rsidP="00872941">
      <w:pPr>
        <w:shd w:val="clear" w:color="auto" w:fill="FFFFFF"/>
        <w:spacing w:after="0" w:line="324" w:lineRule="atLeast"/>
        <w:jc w:val="both"/>
        <w:rPr>
          <w:rFonts w:ascii="HelveticaNeue" w:eastAsia="Times New Roman" w:hAnsi="HelveticaNeue" w:cs="Times New Roman"/>
          <w:color w:val="000000"/>
          <w:sz w:val="28"/>
          <w:szCs w:val="28"/>
        </w:rPr>
      </w:pPr>
      <w:r w:rsidRPr="00872941">
        <w:rPr>
          <w:rFonts w:ascii="HelveticaNeue-Bold" w:eastAsia="Times New Roman" w:hAnsi="HelveticaNeue-Bold" w:cs="Times New Roman"/>
          <w:color w:val="000000"/>
          <w:sz w:val="28"/>
          <w:szCs w:val="28"/>
        </w:rPr>
        <w:t>Marburg</w:t>
      </w:r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 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là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loại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virus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gây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xuất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huyết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nguy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hiểm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,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có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khả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năng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lây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nhiễm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cao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tương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tự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Ebola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và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có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thể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gây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tử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vong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với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tỷ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lệ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lên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gần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90%.</w:t>
      </w:r>
    </w:p>
    <w:p w14:paraId="05771AD3" w14:textId="09A1A87D" w:rsidR="00872941" w:rsidRPr="00872941" w:rsidRDefault="00872941" w:rsidP="00872941">
      <w:pPr>
        <w:shd w:val="clear" w:color="auto" w:fill="FFFFFF"/>
        <w:spacing w:after="150" w:line="324" w:lineRule="atLeast"/>
        <w:rPr>
          <w:rFonts w:ascii="HelveticaNeue" w:eastAsia="Times New Roman" w:hAnsi="HelveticaNeue" w:cs="Times New Roman"/>
          <w:color w:val="000000"/>
          <w:sz w:val="28"/>
          <w:szCs w:val="28"/>
        </w:rPr>
      </w:pPr>
      <w:r w:rsidRPr="00872941">
        <w:rPr>
          <w:rFonts w:ascii="HelveticaNeue" w:eastAsia="Times New Roman" w:hAnsi="HelveticaNeue" w:cs="Times New Roman"/>
          <w:noProof/>
          <w:color w:val="000000"/>
          <w:sz w:val="28"/>
          <w:szCs w:val="28"/>
        </w:rPr>
        <w:drawing>
          <wp:inline distT="0" distB="0" distL="0" distR="0" wp14:anchorId="161FF8F6" wp14:editId="65A86E70">
            <wp:extent cx="5943600" cy="3108325"/>
            <wp:effectExtent l="0" t="0" r="0" b="0"/>
            <wp:docPr id="4" name="Picture 4" descr="virus marbur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virus marbur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10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4CC3C1" w14:textId="77777777" w:rsidR="00872941" w:rsidRPr="00872941" w:rsidRDefault="00872941" w:rsidP="00872941">
      <w:pPr>
        <w:shd w:val="clear" w:color="auto" w:fill="FFFFFF"/>
        <w:spacing w:before="180" w:after="180" w:line="360" w:lineRule="atLeast"/>
        <w:jc w:val="both"/>
        <w:outlineLvl w:val="1"/>
        <w:rPr>
          <w:rFonts w:ascii="HelveticaNeue-Bold" w:eastAsia="Times New Roman" w:hAnsi="HelveticaNeue-Bold" w:cs="Times New Roman"/>
          <w:color w:val="102EA6"/>
          <w:sz w:val="28"/>
          <w:szCs w:val="28"/>
        </w:rPr>
      </w:pPr>
      <w:r w:rsidRPr="00872941">
        <w:rPr>
          <w:rFonts w:ascii="HelveticaNeue-Bold" w:eastAsia="Times New Roman" w:hAnsi="HelveticaNeue-Bold" w:cs="Times New Roman"/>
          <w:color w:val="102EA6"/>
          <w:sz w:val="28"/>
          <w:szCs w:val="28"/>
        </w:rPr>
        <w:t xml:space="preserve">Virus Marburg </w:t>
      </w:r>
      <w:proofErr w:type="spellStart"/>
      <w:r w:rsidRPr="00872941">
        <w:rPr>
          <w:rFonts w:ascii="HelveticaNeue-Bold" w:eastAsia="Times New Roman" w:hAnsi="HelveticaNeue-Bold" w:cs="Times New Roman"/>
          <w:color w:val="102EA6"/>
          <w:sz w:val="28"/>
          <w:szCs w:val="28"/>
        </w:rPr>
        <w:t>là</w:t>
      </w:r>
      <w:proofErr w:type="spellEnd"/>
      <w:r w:rsidRPr="00872941">
        <w:rPr>
          <w:rFonts w:ascii="HelveticaNeue-Bold" w:eastAsia="Times New Roman" w:hAnsi="HelveticaNeue-Bold" w:cs="Times New Roman"/>
          <w:color w:val="102EA6"/>
          <w:sz w:val="28"/>
          <w:szCs w:val="28"/>
        </w:rPr>
        <w:t xml:space="preserve"> </w:t>
      </w:r>
      <w:proofErr w:type="spellStart"/>
      <w:r w:rsidRPr="00872941">
        <w:rPr>
          <w:rFonts w:ascii="HelveticaNeue-Bold" w:eastAsia="Times New Roman" w:hAnsi="HelveticaNeue-Bold" w:cs="Times New Roman"/>
          <w:color w:val="102EA6"/>
          <w:sz w:val="28"/>
          <w:szCs w:val="28"/>
        </w:rPr>
        <w:t>gì</w:t>
      </w:r>
      <w:proofErr w:type="spellEnd"/>
      <w:r w:rsidRPr="00872941">
        <w:rPr>
          <w:rFonts w:ascii="HelveticaNeue-Bold" w:eastAsia="Times New Roman" w:hAnsi="HelveticaNeue-Bold" w:cs="Times New Roman"/>
          <w:color w:val="102EA6"/>
          <w:sz w:val="28"/>
          <w:szCs w:val="28"/>
        </w:rPr>
        <w:t>?</w:t>
      </w:r>
    </w:p>
    <w:p w14:paraId="2CFE984F" w14:textId="77777777" w:rsidR="00872941" w:rsidRPr="00872941" w:rsidRDefault="00872941" w:rsidP="00872941">
      <w:pPr>
        <w:shd w:val="clear" w:color="auto" w:fill="FFFFFF"/>
        <w:spacing w:after="0" w:line="324" w:lineRule="atLeast"/>
        <w:jc w:val="both"/>
        <w:rPr>
          <w:rFonts w:ascii="HelveticaNeue" w:eastAsia="Times New Roman" w:hAnsi="HelveticaNeue" w:cs="Times New Roman"/>
          <w:color w:val="000000"/>
          <w:sz w:val="28"/>
          <w:szCs w:val="28"/>
        </w:rPr>
      </w:pPr>
      <w:proofErr w:type="spellStart"/>
      <w:r w:rsidRPr="00872941">
        <w:rPr>
          <w:rFonts w:ascii="HelveticaNeue-Bold" w:eastAsia="Times New Roman" w:hAnsi="HelveticaNeue-Bold" w:cs="Times New Roman"/>
          <w:color w:val="000000"/>
          <w:sz w:val="28"/>
          <w:szCs w:val="28"/>
        </w:rPr>
        <w:t>Bệnh</w:t>
      </w:r>
      <w:proofErr w:type="spellEnd"/>
      <w:r w:rsidRPr="00872941">
        <w:rPr>
          <w:rFonts w:ascii="HelveticaNeue-Bold" w:eastAsia="Times New Roman" w:hAnsi="HelveticaNeue-Bold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-Bold" w:eastAsia="Times New Roman" w:hAnsi="HelveticaNeue-Bold" w:cs="Times New Roman"/>
          <w:color w:val="000000"/>
          <w:sz w:val="28"/>
          <w:szCs w:val="28"/>
        </w:rPr>
        <w:t>sốt</w:t>
      </w:r>
      <w:proofErr w:type="spellEnd"/>
      <w:r w:rsidRPr="00872941">
        <w:rPr>
          <w:rFonts w:ascii="HelveticaNeue-Bold" w:eastAsia="Times New Roman" w:hAnsi="HelveticaNeue-Bold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-Bold" w:eastAsia="Times New Roman" w:hAnsi="HelveticaNeue-Bold" w:cs="Times New Roman"/>
          <w:color w:val="000000"/>
          <w:sz w:val="28"/>
          <w:szCs w:val="28"/>
        </w:rPr>
        <w:t>xuất</w:t>
      </w:r>
      <w:proofErr w:type="spellEnd"/>
      <w:r w:rsidRPr="00872941">
        <w:rPr>
          <w:rFonts w:ascii="HelveticaNeue-Bold" w:eastAsia="Times New Roman" w:hAnsi="HelveticaNeue-Bold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-Bold" w:eastAsia="Times New Roman" w:hAnsi="HelveticaNeue-Bold" w:cs="Times New Roman"/>
          <w:color w:val="000000"/>
          <w:sz w:val="28"/>
          <w:szCs w:val="28"/>
        </w:rPr>
        <w:t>huyết</w:t>
      </w:r>
      <w:proofErr w:type="spellEnd"/>
      <w:r w:rsidRPr="00872941">
        <w:rPr>
          <w:rFonts w:ascii="HelveticaNeue-Bold" w:eastAsia="Times New Roman" w:hAnsi="HelveticaNeue-Bold" w:cs="Times New Roman"/>
          <w:color w:val="000000"/>
          <w:sz w:val="28"/>
          <w:szCs w:val="28"/>
        </w:rPr>
        <w:t xml:space="preserve"> do virus Marburg</w:t>
      </w:r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 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là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bệnh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hiếm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gặp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nhưng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có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tỷ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lệ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tử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vong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cao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.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Bệnh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do Marburg virus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gây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ra.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Virus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này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thuộc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họ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Filovirus –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cùng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họ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với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Ebola virus. (</w:t>
      </w:r>
      <w:hyperlink r:id="rId6" w:tgtFrame="_blank" w:history="1">
        <w:r w:rsidRPr="00872941">
          <w:rPr>
            <w:rFonts w:ascii="HelveticaNeue" w:eastAsia="Times New Roman" w:hAnsi="HelveticaNeue" w:cs="Times New Roman"/>
            <w:color w:val="337AB7"/>
            <w:sz w:val="28"/>
            <w:szCs w:val="28"/>
          </w:rPr>
          <w:t>1</w:t>
        </w:r>
      </w:hyperlink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)</w:t>
      </w:r>
    </w:p>
    <w:p w14:paraId="3E25D655" w14:textId="77777777" w:rsidR="00872941" w:rsidRPr="00872941" w:rsidRDefault="00872941" w:rsidP="00872941">
      <w:pPr>
        <w:shd w:val="clear" w:color="auto" w:fill="FFFFFF"/>
        <w:spacing w:after="0" w:line="324" w:lineRule="atLeast"/>
        <w:jc w:val="both"/>
        <w:rPr>
          <w:rFonts w:ascii="HelveticaNeue" w:eastAsia="Times New Roman" w:hAnsi="HelveticaNeue" w:cs="Times New Roman"/>
          <w:color w:val="000000"/>
          <w:sz w:val="28"/>
          <w:szCs w:val="28"/>
        </w:rPr>
      </w:pPr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Marburg virus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được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phát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hiện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lần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đầu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vào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năm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1967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tại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một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phòng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thí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nghiệm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tại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Marburg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và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Frankfut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,</w:t>
      </w:r>
      <w:proofErr w:type="gram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Đức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khi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gây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 </w:t>
      </w:r>
      <w:proofErr w:type="spellStart"/>
      <w:r w:rsidRPr="00872941">
        <w:rPr>
          <w:rFonts w:ascii="HelveticaNeue-Bold" w:eastAsia="Times New Roman" w:hAnsi="HelveticaNeue-Bold" w:cs="Times New Roman"/>
          <w:color w:val="000000"/>
          <w:sz w:val="28"/>
          <w:szCs w:val="28"/>
        </w:rPr>
        <w:fldChar w:fldCharType="begin"/>
      </w:r>
      <w:r w:rsidRPr="00872941">
        <w:rPr>
          <w:rFonts w:ascii="HelveticaNeue-Bold" w:eastAsia="Times New Roman" w:hAnsi="HelveticaNeue-Bold" w:cs="Times New Roman"/>
          <w:color w:val="000000"/>
          <w:sz w:val="28"/>
          <w:szCs w:val="28"/>
        </w:rPr>
        <w:instrText xml:space="preserve"> HYPERLINK "https://tamanhhospital.vn/live/sot-xuat-huyet-phat-hien-som-dieu-tri-hieu-qua/" \t "_blank" </w:instrText>
      </w:r>
      <w:r w:rsidRPr="00872941">
        <w:rPr>
          <w:rFonts w:ascii="HelveticaNeue-Bold" w:eastAsia="Times New Roman" w:hAnsi="HelveticaNeue-Bold" w:cs="Times New Roman"/>
          <w:color w:val="000000"/>
          <w:sz w:val="28"/>
          <w:szCs w:val="28"/>
        </w:rPr>
        <w:fldChar w:fldCharType="separate"/>
      </w:r>
      <w:r w:rsidRPr="00872941">
        <w:rPr>
          <w:rFonts w:ascii="HelveticaNeue-Bold" w:eastAsia="Times New Roman" w:hAnsi="HelveticaNeue-Bold" w:cs="Times New Roman"/>
          <w:color w:val="337AB7"/>
          <w:sz w:val="28"/>
          <w:szCs w:val="28"/>
        </w:rPr>
        <w:t>bệnh</w:t>
      </w:r>
      <w:proofErr w:type="spellEnd"/>
      <w:r w:rsidRPr="00872941">
        <w:rPr>
          <w:rFonts w:ascii="HelveticaNeue-Bold" w:eastAsia="Times New Roman" w:hAnsi="HelveticaNeue-Bold" w:cs="Times New Roman"/>
          <w:color w:val="337AB7"/>
          <w:sz w:val="28"/>
          <w:szCs w:val="28"/>
        </w:rPr>
        <w:t xml:space="preserve"> </w:t>
      </w:r>
      <w:proofErr w:type="spellStart"/>
      <w:r w:rsidRPr="00872941">
        <w:rPr>
          <w:rFonts w:ascii="HelveticaNeue-Bold" w:eastAsia="Times New Roman" w:hAnsi="HelveticaNeue-Bold" w:cs="Times New Roman"/>
          <w:color w:val="337AB7"/>
          <w:sz w:val="28"/>
          <w:szCs w:val="28"/>
        </w:rPr>
        <w:t>sốt</w:t>
      </w:r>
      <w:proofErr w:type="spellEnd"/>
      <w:r w:rsidRPr="00872941">
        <w:rPr>
          <w:rFonts w:ascii="HelveticaNeue-Bold" w:eastAsia="Times New Roman" w:hAnsi="HelveticaNeue-Bold" w:cs="Times New Roman"/>
          <w:color w:val="337AB7"/>
          <w:sz w:val="28"/>
          <w:szCs w:val="28"/>
        </w:rPr>
        <w:t xml:space="preserve"> </w:t>
      </w:r>
      <w:proofErr w:type="spellStart"/>
      <w:r w:rsidRPr="00872941">
        <w:rPr>
          <w:rFonts w:ascii="HelveticaNeue-Bold" w:eastAsia="Times New Roman" w:hAnsi="HelveticaNeue-Bold" w:cs="Times New Roman"/>
          <w:color w:val="337AB7"/>
          <w:sz w:val="28"/>
          <w:szCs w:val="28"/>
        </w:rPr>
        <w:t>xuất</w:t>
      </w:r>
      <w:proofErr w:type="spellEnd"/>
      <w:r w:rsidRPr="00872941">
        <w:rPr>
          <w:rFonts w:ascii="HelveticaNeue-Bold" w:eastAsia="Times New Roman" w:hAnsi="HelveticaNeue-Bold" w:cs="Times New Roman"/>
          <w:color w:val="337AB7"/>
          <w:sz w:val="28"/>
          <w:szCs w:val="28"/>
        </w:rPr>
        <w:t xml:space="preserve"> </w:t>
      </w:r>
      <w:proofErr w:type="spellStart"/>
      <w:r w:rsidRPr="00872941">
        <w:rPr>
          <w:rFonts w:ascii="HelveticaNeue-Bold" w:eastAsia="Times New Roman" w:hAnsi="HelveticaNeue-Bold" w:cs="Times New Roman"/>
          <w:color w:val="337AB7"/>
          <w:sz w:val="28"/>
          <w:szCs w:val="28"/>
        </w:rPr>
        <w:t>huyết</w:t>
      </w:r>
      <w:proofErr w:type="spellEnd"/>
      <w:r w:rsidRPr="00872941">
        <w:rPr>
          <w:rFonts w:ascii="HelveticaNeue-Bold" w:eastAsia="Times New Roman" w:hAnsi="HelveticaNeue-Bold" w:cs="Times New Roman"/>
          <w:color w:val="000000"/>
          <w:sz w:val="28"/>
          <w:szCs w:val="28"/>
        </w:rPr>
        <w:fldChar w:fldCharType="end"/>
      </w:r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 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và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cũng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thời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gian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đó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là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tại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Serbia. 31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bệnh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nhân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là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nhân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viên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phòng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thí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nghiệm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và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thân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nhân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chăm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sóc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họ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. 7 ca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tử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vong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.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Nguyên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nhân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là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do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tiếp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xúc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với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mô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của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loài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khỉ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xanh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lá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nhập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khẩu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từ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Châu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Phi.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Bệnh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điển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hình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thường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gây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dịch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ở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các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nước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Châu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Phi,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vùng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Tây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Sahara.</w:t>
      </w:r>
    </w:p>
    <w:p w14:paraId="4C9C473B" w14:textId="77777777" w:rsidR="00872941" w:rsidRPr="00872941" w:rsidRDefault="00872941" w:rsidP="00872941">
      <w:pPr>
        <w:shd w:val="clear" w:color="auto" w:fill="FFFFFF"/>
        <w:spacing w:after="150" w:line="324" w:lineRule="atLeast"/>
        <w:jc w:val="both"/>
        <w:rPr>
          <w:rFonts w:ascii="HelveticaNeue" w:eastAsia="Times New Roman" w:hAnsi="HelveticaNeue" w:cs="Times New Roman"/>
          <w:color w:val="000000"/>
          <w:sz w:val="28"/>
          <w:szCs w:val="28"/>
        </w:rPr>
      </w:pP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Ký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chủ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của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loại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virus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này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là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loài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dơi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ở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Châu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Phi, Rousettus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aegyptiacus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.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Loài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dơi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này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nhiễm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virus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nhưng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không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biểu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hiện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bệnh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.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Tuy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nhiên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nếu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động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vật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hay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người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nhiễm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bệnh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này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có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thể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gây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bệnh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nặng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với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tỷ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lệ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tử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vong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cao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.</w:t>
      </w:r>
    </w:p>
    <w:p w14:paraId="22657FCC" w14:textId="77777777" w:rsidR="00872941" w:rsidRPr="00872941" w:rsidRDefault="00872941" w:rsidP="00872941">
      <w:pPr>
        <w:shd w:val="clear" w:color="auto" w:fill="FFFFFF"/>
        <w:spacing w:after="150" w:line="324" w:lineRule="atLeast"/>
        <w:jc w:val="both"/>
        <w:rPr>
          <w:rFonts w:ascii="HelveticaNeue" w:eastAsia="Times New Roman" w:hAnsi="HelveticaNeue" w:cs="Times New Roman"/>
          <w:color w:val="000000"/>
          <w:sz w:val="28"/>
          <w:szCs w:val="28"/>
        </w:rPr>
      </w:pP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Bệnh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do virus Marburg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gây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ra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có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nhiều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điểm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giống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nhau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về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mặt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lâm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sàng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với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Ebola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như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quá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trình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phát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triển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trong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cơ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thể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,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mức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độ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/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cách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thức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lây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lan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;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có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thể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gây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ra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những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triệu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chứng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và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biến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chứng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tương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tự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và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có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nguy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cơ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bùng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dịch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với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tỷ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lệ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tử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vong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cao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. (</w:t>
      </w:r>
      <w:hyperlink r:id="rId7" w:tgtFrame="_blank" w:history="1">
        <w:r w:rsidRPr="00872941">
          <w:rPr>
            <w:rFonts w:ascii="HelveticaNeue" w:eastAsia="Times New Roman" w:hAnsi="HelveticaNeue" w:cs="Times New Roman"/>
            <w:color w:val="337AB7"/>
            <w:sz w:val="28"/>
            <w:szCs w:val="28"/>
          </w:rPr>
          <w:t>2</w:t>
        </w:r>
      </w:hyperlink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)</w:t>
      </w:r>
    </w:p>
    <w:p w14:paraId="2AE47506" w14:textId="7638E89E" w:rsidR="00872941" w:rsidRPr="00872941" w:rsidRDefault="00872941" w:rsidP="00872941">
      <w:pPr>
        <w:shd w:val="clear" w:color="auto" w:fill="FFFFFF"/>
        <w:spacing w:after="0" w:line="240" w:lineRule="auto"/>
        <w:rPr>
          <w:rFonts w:ascii="HelveticaNeue" w:eastAsia="Times New Roman" w:hAnsi="HelveticaNeue" w:cs="Times New Roman"/>
          <w:color w:val="686868"/>
          <w:sz w:val="28"/>
          <w:szCs w:val="28"/>
        </w:rPr>
      </w:pPr>
      <w:r w:rsidRPr="00872941">
        <w:rPr>
          <w:rFonts w:ascii="HelveticaNeue" w:eastAsia="Times New Roman" w:hAnsi="HelveticaNeue" w:cs="Times New Roman"/>
          <w:noProof/>
          <w:color w:val="686868"/>
          <w:sz w:val="28"/>
          <w:szCs w:val="28"/>
        </w:rPr>
        <w:lastRenderedPageBreak/>
        <w:drawing>
          <wp:inline distT="0" distB="0" distL="0" distR="0" wp14:anchorId="639EA864" wp14:editId="415508A1">
            <wp:extent cx="5943600" cy="3712210"/>
            <wp:effectExtent l="0" t="0" r="0" b="2540"/>
            <wp:docPr id="3" name="Picture 3" descr="marburg gây sốt xuất huyế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rburg gây sốt xuất huyết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712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 xml:space="preserve">Virus Marburg </w:t>
      </w:r>
      <w:proofErr w:type="spellStart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>gây</w:t>
      </w:r>
      <w:proofErr w:type="spellEnd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>sốt</w:t>
      </w:r>
      <w:proofErr w:type="spellEnd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>xuất</w:t>
      </w:r>
      <w:proofErr w:type="spellEnd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>huyết</w:t>
      </w:r>
      <w:proofErr w:type="spellEnd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>nguy</w:t>
      </w:r>
      <w:proofErr w:type="spellEnd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>hiểm</w:t>
      </w:r>
      <w:proofErr w:type="spellEnd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 xml:space="preserve">, </w:t>
      </w:r>
      <w:proofErr w:type="spellStart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>có</w:t>
      </w:r>
      <w:proofErr w:type="spellEnd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>nhiều</w:t>
      </w:r>
      <w:proofErr w:type="spellEnd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>điểm</w:t>
      </w:r>
      <w:proofErr w:type="spellEnd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>tương</w:t>
      </w:r>
      <w:proofErr w:type="spellEnd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>tự</w:t>
      </w:r>
      <w:proofErr w:type="spellEnd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>với</w:t>
      </w:r>
      <w:proofErr w:type="spellEnd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 xml:space="preserve"> virus Ebola</w:t>
      </w:r>
    </w:p>
    <w:p w14:paraId="196A3EB3" w14:textId="77777777" w:rsidR="00872941" w:rsidRPr="00872941" w:rsidRDefault="00872941" w:rsidP="00872941">
      <w:pPr>
        <w:shd w:val="clear" w:color="auto" w:fill="FFFFFF"/>
        <w:spacing w:before="180" w:after="180" w:line="360" w:lineRule="atLeast"/>
        <w:jc w:val="both"/>
        <w:outlineLvl w:val="1"/>
        <w:rPr>
          <w:rFonts w:ascii="HelveticaNeue-Bold" w:eastAsia="Times New Roman" w:hAnsi="HelveticaNeue-Bold" w:cs="Times New Roman"/>
          <w:color w:val="102EA6"/>
          <w:sz w:val="28"/>
          <w:szCs w:val="28"/>
        </w:rPr>
      </w:pPr>
      <w:r w:rsidRPr="00872941">
        <w:rPr>
          <w:rFonts w:ascii="HelveticaNeue-Bold" w:eastAsia="Times New Roman" w:hAnsi="HelveticaNeue-Bold" w:cs="Times New Roman"/>
          <w:color w:val="102EA6"/>
          <w:sz w:val="28"/>
          <w:szCs w:val="28"/>
        </w:rPr>
        <w:t xml:space="preserve">Con </w:t>
      </w:r>
      <w:proofErr w:type="spellStart"/>
      <w:r w:rsidRPr="00872941">
        <w:rPr>
          <w:rFonts w:ascii="HelveticaNeue-Bold" w:eastAsia="Times New Roman" w:hAnsi="HelveticaNeue-Bold" w:cs="Times New Roman"/>
          <w:color w:val="102EA6"/>
          <w:sz w:val="28"/>
          <w:szCs w:val="28"/>
        </w:rPr>
        <w:t>đường</w:t>
      </w:r>
      <w:proofErr w:type="spellEnd"/>
      <w:r w:rsidRPr="00872941">
        <w:rPr>
          <w:rFonts w:ascii="HelveticaNeue-Bold" w:eastAsia="Times New Roman" w:hAnsi="HelveticaNeue-Bold" w:cs="Times New Roman"/>
          <w:color w:val="102EA6"/>
          <w:sz w:val="28"/>
          <w:szCs w:val="28"/>
        </w:rPr>
        <w:t xml:space="preserve"> </w:t>
      </w:r>
      <w:proofErr w:type="spellStart"/>
      <w:r w:rsidRPr="00872941">
        <w:rPr>
          <w:rFonts w:ascii="HelveticaNeue-Bold" w:eastAsia="Times New Roman" w:hAnsi="HelveticaNeue-Bold" w:cs="Times New Roman"/>
          <w:color w:val="102EA6"/>
          <w:sz w:val="28"/>
          <w:szCs w:val="28"/>
        </w:rPr>
        <w:t>lây</w:t>
      </w:r>
      <w:proofErr w:type="spellEnd"/>
      <w:r w:rsidRPr="00872941">
        <w:rPr>
          <w:rFonts w:ascii="HelveticaNeue-Bold" w:eastAsia="Times New Roman" w:hAnsi="HelveticaNeue-Bold" w:cs="Times New Roman"/>
          <w:color w:val="102EA6"/>
          <w:sz w:val="28"/>
          <w:szCs w:val="28"/>
        </w:rPr>
        <w:t xml:space="preserve"> </w:t>
      </w:r>
      <w:proofErr w:type="spellStart"/>
      <w:r w:rsidRPr="00872941">
        <w:rPr>
          <w:rFonts w:ascii="HelveticaNeue-Bold" w:eastAsia="Times New Roman" w:hAnsi="HelveticaNeue-Bold" w:cs="Times New Roman"/>
          <w:color w:val="102EA6"/>
          <w:sz w:val="28"/>
          <w:szCs w:val="28"/>
        </w:rPr>
        <w:t>truyền</w:t>
      </w:r>
      <w:proofErr w:type="spellEnd"/>
    </w:p>
    <w:p w14:paraId="1BF41280" w14:textId="77777777" w:rsidR="00872941" w:rsidRPr="00872941" w:rsidRDefault="00872941" w:rsidP="00872941">
      <w:pPr>
        <w:shd w:val="clear" w:color="auto" w:fill="FFFFFF"/>
        <w:spacing w:after="150" w:line="324" w:lineRule="atLeast"/>
        <w:jc w:val="both"/>
        <w:rPr>
          <w:rFonts w:ascii="HelveticaNeue" w:eastAsia="Times New Roman" w:hAnsi="HelveticaNeue" w:cs="Times New Roman"/>
          <w:color w:val="000000"/>
          <w:sz w:val="28"/>
          <w:szCs w:val="28"/>
        </w:rPr>
      </w:pP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Nhiễm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Marburg virus ở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người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thường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do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tiếp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xúc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lâu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dài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với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phân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hay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chất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tiết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của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dơi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Rousettus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trong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hầm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mỏ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.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Một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khi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người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bị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nhiễm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virus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có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thể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lây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nhiễm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trực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tiếp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qua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đường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tiếp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xúc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trực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tiếp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(da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trầy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xước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hay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niêm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mạc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)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với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máu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,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chất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tiết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,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tạng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hay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dịch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cơ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thể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ngay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cả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trên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bề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mặt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hay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dụng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cụ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(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quần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áo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,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drap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giường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)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bị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lây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nhiễm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dịch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tiết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.</w:t>
      </w:r>
    </w:p>
    <w:p w14:paraId="7D767830" w14:textId="77777777" w:rsidR="00872941" w:rsidRPr="00872941" w:rsidRDefault="00872941" w:rsidP="00872941">
      <w:pPr>
        <w:shd w:val="clear" w:color="auto" w:fill="FFFFFF"/>
        <w:spacing w:after="150" w:line="324" w:lineRule="atLeast"/>
        <w:jc w:val="both"/>
        <w:rPr>
          <w:rFonts w:ascii="HelveticaNeue" w:eastAsia="Times New Roman" w:hAnsi="HelveticaNeue" w:cs="Times New Roman"/>
          <w:color w:val="000000"/>
          <w:sz w:val="28"/>
          <w:szCs w:val="28"/>
        </w:rPr>
      </w:pPr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Vi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rút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cũng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có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nguy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cơ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lây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truyền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qua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đường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tình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dục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.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Một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số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báo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cáo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khoa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học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cho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biết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tìm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thấy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virus Marburg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trong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tinh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dịch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sau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tận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7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tuần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khi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người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nhiễm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bình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phục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.</w:t>
      </w:r>
    </w:p>
    <w:p w14:paraId="44EDB269" w14:textId="77777777" w:rsidR="00872941" w:rsidRPr="00872941" w:rsidRDefault="00872941" w:rsidP="00872941">
      <w:pPr>
        <w:shd w:val="clear" w:color="auto" w:fill="FFFFFF"/>
        <w:spacing w:after="150" w:line="324" w:lineRule="atLeast"/>
        <w:jc w:val="both"/>
        <w:rPr>
          <w:rFonts w:ascii="HelveticaNeue" w:eastAsia="Times New Roman" w:hAnsi="HelveticaNeue" w:cs="Times New Roman"/>
          <w:color w:val="000000"/>
          <w:sz w:val="28"/>
          <w:szCs w:val="28"/>
        </w:rPr>
      </w:pP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Đối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với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nhân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viên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y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tế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thường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nếu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xuyên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tiếp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xúc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với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người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nhiễm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bệnh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mà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không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có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biện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pháp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kiểm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soát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nhiễm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trùng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nghiêm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ngặt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thì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nguy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cơ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bị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lây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bệnh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rất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cao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.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Lây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nhiễm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qua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các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thiết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bị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y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tế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nhiễm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bẩn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như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kim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tiêm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thường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có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liên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quan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tới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tình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trạng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bệnh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nghiêm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trọng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hơn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và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có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thể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dẫn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tới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tỷ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lệ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tử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vong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cao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hơn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.</w:t>
      </w:r>
    </w:p>
    <w:p w14:paraId="6DE2526A" w14:textId="77777777" w:rsidR="00872941" w:rsidRPr="00872941" w:rsidRDefault="00872941" w:rsidP="00872941">
      <w:pPr>
        <w:shd w:val="clear" w:color="auto" w:fill="FFFFFF"/>
        <w:spacing w:after="150" w:line="324" w:lineRule="atLeast"/>
        <w:jc w:val="both"/>
        <w:rPr>
          <w:rFonts w:ascii="HelveticaNeue" w:eastAsia="Times New Roman" w:hAnsi="HelveticaNeue" w:cs="Times New Roman"/>
          <w:color w:val="000000"/>
          <w:sz w:val="28"/>
          <w:szCs w:val="28"/>
        </w:rPr>
      </w:pP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Trong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môi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trường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chất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thải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người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bệnh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và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ở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bề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mặt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trung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tính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tại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nhiệt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độ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phòng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,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vi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rút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có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thể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tồn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tại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nhiều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ngày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.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Kể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cả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sau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khi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khỏi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bệnh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, virus Marburg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vẫn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còn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tồn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tại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ở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các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vị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trí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như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tinh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hoàn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và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bên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trong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mắt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ở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một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số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người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.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lastRenderedPageBreak/>
        <w:t>Nếu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nhiễm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bệnh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trong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thời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gian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mang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thai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, virus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sẽ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có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trong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nhau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thai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,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nước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ối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và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cả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thai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nhi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. Ở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những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phụ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nữ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đang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cho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con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bú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nếu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bị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Marburg, virus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có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nguy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cơ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tồn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tại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trong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sữa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mẹ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.</w:t>
      </w:r>
    </w:p>
    <w:p w14:paraId="1E809868" w14:textId="77777777" w:rsidR="00872941" w:rsidRPr="00872941" w:rsidRDefault="00872941" w:rsidP="00872941">
      <w:pPr>
        <w:shd w:val="clear" w:color="auto" w:fill="FFFFFF"/>
        <w:spacing w:before="180" w:after="180" w:line="360" w:lineRule="atLeast"/>
        <w:jc w:val="both"/>
        <w:outlineLvl w:val="1"/>
        <w:rPr>
          <w:rFonts w:ascii="HelveticaNeue-Bold" w:eastAsia="Times New Roman" w:hAnsi="HelveticaNeue-Bold" w:cs="Times New Roman"/>
          <w:color w:val="102EA6"/>
          <w:sz w:val="28"/>
          <w:szCs w:val="28"/>
        </w:rPr>
      </w:pPr>
      <w:proofErr w:type="spellStart"/>
      <w:r w:rsidRPr="00872941">
        <w:rPr>
          <w:rFonts w:ascii="HelveticaNeue-Bold" w:eastAsia="Times New Roman" w:hAnsi="HelveticaNeue-Bold" w:cs="Times New Roman"/>
          <w:color w:val="102EA6"/>
          <w:sz w:val="28"/>
          <w:szCs w:val="28"/>
        </w:rPr>
        <w:t>Dấu</w:t>
      </w:r>
      <w:proofErr w:type="spellEnd"/>
      <w:r w:rsidRPr="00872941">
        <w:rPr>
          <w:rFonts w:ascii="HelveticaNeue-Bold" w:eastAsia="Times New Roman" w:hAnsi="HelveticaNeue-Bold" w:cs="Times New Roman"/>
          <w:color w:val="102EA6"/>
          <w:sz w:val="28"/>
          <w:szCs w:val="28"/>
        </w:rPr>
        <w:t xml:space="preserve"> </w:t>
      </w:r>
      <w:proofErr w:type="spellStart"/>
      <w:r w:rsidRPr="00872941">
        <w:rPr>
          <w:rFonts w:ascii="HelveticaNeue-Bold" w:eastAsia="Times New Roman" w:hAnsi="HelveticaNeue-Bold" w:cs="Times New Roman"/>
          <w:color w:val="102EA6"/>
          <w:sz w:val="28"/>
          <w:szCs w:val="28"/>
        </w:rPr>
        <w:t>hiệu</w:t>
      </w:r>
      <w:proofErr w:type="spellEnd"/>
      <w:r w:rsidRPr="00872941">
        <w:rPr>
          <w:rFonts w:ascii="HelveticaNeue-Bold" w:eastAsia="Times New Roman" w:hAnsi="HelveticaNeue-Bold" w:cs="Times New Roman"/>
          <w:color w:val="102EA6"/>
          <w:sz w:val="28"/>
          <w:szCs w:val="28"/>
        </w:rPr>
        <w:t xml:space="preserve"> </w:t>
      </w:r>
      <w:proofErr w:type="spellStart"/>
      <w:r w:rsidRPr="00872941">
        <w:rPr>
          <w:rFonts w:ascii="HelveticaNeue-Bold" w:eastAsia="Times New Roman" w:hAnsi="HelveticaNeue-Bold" w:cs="Times New Roman"/>
          <w:color w:val="102EA6"/>
          <w:sz w:val="28"/>
          <w:szCs w:val="28"/>
        </w:rPr>
        <w:t>khi</w:t>
      </w:r>
      <w:proofErr w:type="spellEnd"/>
      <w:r w:rsidRPr="00872941">
        <w:rPr>
          <w:rFonts w:ascii="HelveticaNeue-Bold" w:eastAsia="Times New Roman" w:hAnsi="HelveticaNeue-Bold" w:cs="Times New Roman"/>
          <w:color w:val="102EA6"/>
          <w:sz w:val="28"/>
          <w:szCs w:val="28"/>
        </w:rPr>
        <w:t xml:space="preserve"> </w:t>
      </w:r>
      <w:proofErr w:type="spellStart"/>
      <w:r w:rsidRPr="00872941">
        <w:rPr>
          <w:rFonts w:ascii="HelveticaNeue-Bold" w:eastAsia="Times New Roman" w:hAnsi="HelveticaNeue-Bold" w:cs="Times New Roman"/>
          <w:color w:val="102EA6"/>
          <w:sz w:val="28"/>
          <w:szCs w:val="28"/>
        </w:rPr>
        <w:t>bị</w:t>
      </w:r>
      <w:proofErr w:type="spellEnd"/>
      <w:r w:rsidRPr="00872941">
        <w:rPr>
          <w:rFonts w:ascii="HelveticaNeue-Bold" w:eastAsia="Times New Roman" w:hAnsi="HelveticaNeue-Bold" w:cs="Times New Roman"/>
          <w:color w:val="102EA6"/>
          <w:sz w:val="28"/>
          <w:szCs w:val="28"/>
        </w:rPr>
        <w:t xml:space="preserve"> </w:t>
      </w:r>
      <w:proofErr w:type="spellStart"/>
      <w:r w:rsidRPr="00872941">
        <w:rPr>
          <w:rFonts w:ascii="HelveticaNeue-Bold" w:eastAsia="Times New Roman" w:hAnsi="HelveticaNeue-Bold" w:cs="Times New Roman"/>
          <w:color w:val="102EA6"/>
          <w:sz w:val="28"/>
          <w:szCs w:val="28"/>
        </w:rPr>
        <w:t>nhiễm</w:t>
      </w:r>
      <w:proofErr w:type="spellEnd"/>
      <w:r w:rsidRPr="00872941">
        <w:rPr>
          <w:rFonts w:ascii="HelveticaNeue-Bold" w:eastAsia="Times New Roman" w:hAnsi="HelveticaNeue-Bold" w:cs="Times New Roman"/>
          <w:color w:val="102EA6"/>
          <w:sz w:val="28"/>
          <w:szCs w:val="28"/>
        </w:rPr>
        <w:t xml:space="preserve"> Virus Marburg</w:t>
      </w:r>
    </w:p>
    <w:p w14:paraId="466396D6" w14:textId="77777777" w:rsidR="00872941" w:rsidRPr="00872941" w:rsidRDefault="00872941" w:rsidP="00872941">
      <w:pPr>
        <w:shd w:val="clear" w:color="auto" w:fill="FFFFFF"/>
        <w:spacing w:after="150" w:line="324" w:lineRule="atLeast"/>
        <w:jc w:val="both"/>
        <w:rPr>
          <w:rFonts w:ascii="HelveticaNeue" w:eastAsia="Times New Roman" w:hAnsi="HelveticaNeue" w:cs="Times New Roman"/>
          <w:color w:val="000000"/>
          <w:sz w:val="28"/>
          <w:szCs w:val="28"/>
        </w:rPr>
      </w:pP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Trước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khi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xuất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hiện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các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triệu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chứng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đầu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tiên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,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sốt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xuất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huyết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do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nhiễm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virus Marburg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có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thời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gian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ủ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bệnh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từ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2-21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ngày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.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Trong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thời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gian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ủ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bệnh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, Marburg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không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có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tính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lây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nhiễm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. (</w:t>
      </w:r>
      <w:hyperlink r:id="rId9" w:tgtFrame="_blank" w:history="1">
        <w:r w:rsidRPr="00872941">
          <w:rPr>
            <w:rFonts w:ascii="HelveticaNeue" w:eastAsia="Times New Roman" w:hAnsi="HelveticaNeue" w:cs="Times New Roman"/>
            <w:color w:val="337AB7"/>
            <w:sz w:val="28"/>
            <w:szCs w:val="28"/>
          </w:rPr>
          <w:t>2</w:t>
        </w:r>
      </w:hyperlink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)</w:t>
      </w:r>
    </w:p>
    <w:p w14:paraId="759E6D66" w14:textId="77777777" w:rsidR="00872941" w:rsidRPr="00872941" w:rsidRDefault="00872941" w:rsidP="00872941">
      <w:pPr>
        <w:shd w:val="clear" w:color="auto" w:fill="FFFFFF"/>
        <w:spacing w:after="150" w:line="324" w:lineRule="atLeast"/>
        <w:jc w:val="both"/>
        <w:rPr>
          <w:rFonts w:ascii="HelveticaNeue" w:eastAsia="Times New Roman" w:hAnsi="HelveticaNeue" w:cs="Times New Roman"/>
          <w:color w:val="000000"/>
          <w:sz w:val="28"/>
          <w:szCs w:val="28"/>
        </w:rPr>
      </w:pP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Các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dấu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hiệu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bệnh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sau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đó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thường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khởi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phát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đột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ngột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với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các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biểu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hiện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dưới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đây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:</w:t>
      </w:r>
    </w:p>
    <w:p w14:paraId="59D7E434" w14:textId="77777777" w:rsidR="00872941" w:rsidRPr="00872941" w:rsidRDefault="00872941" w:rsidP="0087294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Neue" w:eastAsia="Times New Roman" w:hAnsi="HelveticaNeue" w:cs="Times New Roman"/>
          <w:color w:val="686868"/>
          <w:sz w:val="28"/>
          <w:szCs w:val="28"/>
        </w:rPr>
      </w:pPr>
      <w:proofErr w:type="spellStart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>Sốt</w:t>
      </w:r>
      <w:proofErr w:type="spellEnd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>cao</w:t>
      </w:r>
      <w:proofErr w:type="spellEnd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 xml:space="preserve">, </w:t>
      </w:r>
      <w:proofErr w:type="spellStart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>đau</w:t>
      </w:r>
      <w:proofErr w:type="spellEnd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>đầu</w:t>
      </w:r>
      <w:proofErr w:type="spellEnd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 xml:space="preserve">, </w:t>
      </w:r>
      <w:proofErr w:type="spellStart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>đau</w:t>
      </w:r>
      <w:proofErr w:type="spellEnd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>họng</w:t>
      </w:r>
      <w:proofErr w:type="spellEnd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>và</w:t>
      </w:r>
      <w:proofErr w:type="spellEnd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>mệt</w:t>
      </w:r>
      <w:proofErr w:type="spellEnd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>mỏi</w:t>
      </w:r>
      <w:proofErr w:type="spellEnd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>dữ</w:t>
      </w:r>
      <w:proofErr w:type="spellEnd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>dội</w:t>
      </w:r>
      <w:proofErr w:type="spellEnd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 xml:space="preserve">. </w:t>
      </w:r>
      <w:proofErr w:type="spellStart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>Đau</w:t>
      </w:r>
      <w:proofErr w:type="spellEnd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>cơ</w:t>
      </w:r>
      <w:proofErr w:type="spellEnd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>rất</w:t>
      </w:r>
      <w:proofErr w:type="spellEnd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>thường</w:t>
      </w:r>
      <w:proofErr w:type="spellEnd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>gặp</w:t>
      </w:r>
      <w:proofErr w:type="spellEnd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 xml:space="preserve">. </w:t>
      </w:r>
      <w:proofErr w:type="spellStart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>Tiêu</w:t>
      </w:r>
      <w:proofErr w:type="spellEnd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>chảy</w:t>
      </w:r>
      <w:proofErr w:type="spellEnd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>nước</w:t>
      </w:r>
      <w:proofErr w:type="spellEnd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 xml:space="preserve">, </w:t>
      </w:r>
      <w:proofErr w:type="spellStart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>đau</w:t>
      </w:r>
      <w:proofErr w:type="spellEnd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 xml:space="preserve"> </w:t>
      </w:r>
      <w:proofErr w:type="spellStart"/>
      <w:proofErr w:type="gramStart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>bụng</w:t>
      </w:r>
      <w:proofErr w:type="spellEnd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 xml:space="preserve"> ,</w:t>
      </w:r>
      <w:proofErr w:type="gramEnd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>vọp</w:t>
      </w:r>
      <w:proofErr w:type="spellEnd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>bẻ</w:t>
      </w:r>
      <w:proofErr w:type="spellEnd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 xml:space="preserve">, </w:t>
      </w:r>
      <w:proofErr w:type="spellStart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>nôn</w:t>
      </w:r>
      <w:proofErr w:type="spellEnd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>và</w:t>
      </w:r>
      <w:proofErr w:type="spellEnd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>buồn</w:t>
      </w:r>
      <w:proofErr w:type="spellEnd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>nôn</w:t>
      </w:r>
      <w:proofErr w:type="spellEnd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>có</w:t>
      </w:r>
      <w:proofErr w:type="spellEnd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>thể</w:t>
      </w:r>
      <w:proofErr w:type="spellEnd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>gặp</w:t>
      </w:r>
      <w:proofErr w:type="spellEnd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>từ</w:t>
      </w:r>
      <w:proofErr w:type="spellEnd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>ngày</w:t>
      </w:r>
      <w:proofErr w:type="spellEnd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>thứ</w:t>
      </w:r>
      <w:proofErr w:type="spellEnd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>ba</w:t>
      </w:r>
      <w:proofErr w:type="spellEnd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 xml:space="preserve">. </w:t>
      </w:r>
      <w:proofErr w:type="spellStart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>Tiêu</w:t>
      </w:r>
      <w:proofErr w:type="spellEnd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>chảy</w:t>
      </w:r>
      <w:proofErr w:type="spellEnd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>có</w:t>
      </w:r>
      <w:proofErr w:type="spellEnd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>thể</w:t>
      </w:r>
      <w:proofErr w:type="spellEnd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>kéo</w:t>
      </w:r>
      <w:proofErr w:type="spellEnd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>dài</w:t>
      </w:r>
      <w:proofErr w:type="spellEnd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>cả</w:t>
      </w:r>
      <w:proofErr w:type="spellEnd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>tuần</w:t>
      </w:r>
      <w:proofErr w:type="spellEnd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 xml:space="preserve">. </w:t>
      </w:r>
      <w:proofErr w:type="spellStart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>Trong</w:t>
      </w:r>
      <w:proofErr w:type="spellEnd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>giai</w:t>
      </w:r>
      <w:proofErr w:type="spellEnd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>đoạn</w:t>
      </w:r>
      <w:proofErr w:type="spellEnd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>này</w:t>
      </w:r>
      <w:proofErr w:type="spellEnd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>bệnh</w:t>
      </w:r>
      <w:proofErr w:type="spellEnd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>nhân</w:t>
      </w:r>
      <w:proofErr w:type="spellEnd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>trông</w:t>
      </w:r>
      <w:proofErr w:type="spellEnd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>giống</w:t>
      </w:r>
      <w:proofErr w:type="spellEnd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 xml:space="preserve"> “</w:t>
      </w:r>
      <w:proofErr w:type="spellStart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>thây</w:t>
      </w:r>
      <w:proofErr w:type="spellEnd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 xml:space="preserve"> ma” </w:t>
      </w:r>
      <w:proofErr w:type="spellStart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>với</w:t>
      </w:r>
      <w:proofErr w:type="spellEnd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>gương</w:t>
      </w:r>
      <w:proofErr w:type="spellEnd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>mặt</w:t>
      </w:r>
      <w:proofErr w:type="spellEnd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>thất</w:t>
      </w:r>
      <w:proofErr w:type="spellEnd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>thần</w:t>
      </w:r>
      <w:proofErr w:type="spellEnd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 xml:space="preserve">, </w:t>
      </w:r>
      <w:proofErr w:type="spellStart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>vô</w:t>
      </w:r>
      <w:proofErr w:type="spellEnd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>cảm</w:t>
      </w:r>
      <w:proofErr w:type="spellEnd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>với</w:t>
      </w:r>
      <w:proofErr w:type="spellEnd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>mắt</w:t>
      </w:r>
      <w:proofErr w:type="spellEnd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>thâm</w:t>
      </w:r>
      <w:proofErr w:type="spellEnd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>quầng</w:t>
      </w:r>
      <w:proofErr w:type="spellEnd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 xml:space="preserve">, </w:t>
      </w:r>
      <w:proofErr w:type="spellStart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>trũng</w:t>
      </w:r>
      <w:proofErr w:type="spellEnd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>sâu</w:t>
      </w:r>
      <w:proofErr w:type="spellEnd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>.</w:t>
      </w:r>
    </w:p>
    <w:p w14:paraId="4A5A8C5C" w14:textId="77777777" w:rsidR="00872941" w:rsidRPr="00872941" w:rsidRDefault="00872941" w:rsidP="0087294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Neue" w:eastAsia="Times New Roman" w:hAnsi="HelveticaNeue" w:cs="Times New Roman"/>
          <w:color w:val="686868"/>
          <w:sz w:val="28"/>
          <w:szCs w:val="28"/>
        </w:rPr>
      </w:pPr>
      <w:proofErr w:type="spellStart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>Trong</w:t>
      </w:r>
      <w:proofErr w:type="spellEnd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>khoảng</w:t>
      </w:r>
      <w:proofErr w:type="spellEnd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 xml:space="preserve"> 15 </w:t>
      </w:r>
      <w:proofErr w:type="spellStart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>ngày</w:t>
      </w:r>
      <w:proofErr w:type="spellEnd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>sau</w:t>
      </w:r>
      <w:proofErr w:type="spellEnd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>khởi</w:t>
      </w:r>
      <w:proofErr w:type="spellEnd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>phát</w:t>
      </w:r>
      <w:proofErr w:type="spellEnd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>bệnh</w:t>
      </w:r>
      <w:proofErr w:type="spellEnd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>nhân</w:t>
      </w:r>
      <w:proofErr w:type="spellEnd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>có</w:t>
      </w:r>
      <w:proofErr w:type="spellEnd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>thể</w:t>
      </w:r>
      <w:proofErr w:type="spellEnd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>có</w:t>
      </w:r>
      <w:proofErr w:type="spellEnd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>sẩn</w:t>
      </w:r>
      <w:proofErr w:type="spellEnd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>hồng</w:t>
      </w:r>
      <w:proofErr w:type="spellEnd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 xml:space="preserve"> ban, </w:t>
      </w:r>
      <w:proofErr w:type="spellStart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>thường</w:t>
      </w:r>
      <w:proofErr w:type="spellEnd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 xml:space="preserve"> ở </w:t>
      </w:r>
      <w:proofErr w:type="spellStart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>thân</w:t>
      </w:r>
      <w:proofErr w:type="spellEnd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 xml:space="preserve">: </w:t>
      </w:r>
      <w:proofErr w:type="spellStart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>ngực</w:t>
      </w:r>
      <w:proofErr w:type="spellEnd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 xml:space="preserve">, </w:t>
      </w:r>
      <w:proofErr w:type="spellStart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>lưng</w:t>
      </w:r>
      <w:proofErr w:type="spellEnd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 xml:space="preserve">, </w:t>
      </w:r>
      <w:proofErr w:type="spellStart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>bụng</w:t>
      </w:r>
      <w:proofErr w:type="spellEnd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>trên</w:t>
      </w:r>
      <w:proofErr w:type="spellEnd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>.</w:t>
      </w:r>
    </w:p>
    <w:p w14:paraId="0EC78DBA" w14:textId="77777777" w:rsidR="00872941" w:rsidRPr="00872941" w:rsidRDefault="00872941" w:rsidP="0087294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Neue" w:eastAsia="Times New Roman" w:hAnsi="HelveticaNeue" w:cs="Times New Roman"/>
          <w:color w:val="686868"/>
          <w:sz w:val="28"/>
          <w:szCs w:val="28"/>
        </w:rPr>
      </w:pPr>
      <w:proofErr w:type="spellStart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>Xuất</w:t>
      </w:r>
      <w:proofErr w:type="spellEnd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>huyết</w:t>
      </w:r>
      <w:proofErr w:type="spellEnd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>có</w:t>
      </w:r>
      <w:proofErr w:type="spellEnd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>thể</w:t>
      </w:r>
      <w:proofErr w:type="spellEnd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>xảy</w:t>
      </w:r>
      <w:proofErr w:type="spellEnd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>ra</w:t>
      </w:r>
      <w:proofErr w:type="spellEnd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>trong</w:t>
      </w:r>
      <w:proofErr w:type="spellEnd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>vòng</w:t>
      </w:r>
      <w:proofErr w:type="spellEnd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 xml:space="preserve"> 7 </w:t>
      </w:r>
      <w:proofErr w:type="spellStart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>ngày</w:t>
      </w:r>
      <w:proofErr w:type="spellEnd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>đầu</w:t>
      </w:r>
      <w:proofErr w:type="spellEnd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 xml:space="preserve">, </w:t>
      </w:r>
      <w:proofErr w:type="spellStart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>và</w:t>
      </w:r>
      <w:proofErr w:type="spellEnd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>là</w:t>
      </w:r>
      <w:proofErr w:type="spellEnd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>nguyên</w:t>
      </w:r>
      <w:proofErr w:type="spellEnd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>nhân</w:t>
      </w:r>
      <w:proofErr w:type="spellEnd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>gây</w:t>
      </w:r>
      <w:proofErr w:type="spellEnd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>tử</w:t>
      </w:r>
      <w:proofErr w:type="spellEnd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>vong</w:t>
      </w:r>
      <w:proofErr w:type="spellEnd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>với</w:t>
      </w:r>
      <w:proofErr w:type="spellEnd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>xuất</w:t>
      </w:r>
      <w:proofErr w:type="spellEnd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>huyết</w:t>
      </w:r>
      <w:proofErr w:type="spellEnd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>nhiều</w:t>
      </w:r>
      <w:proofErr w:type="spellEnd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>nơi</w:t>
      </w:r>
      <w:proofErr w:type="spellEnd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 xml:space="preserve">. </w:t>
      </w:r>
      <w:proofErr w:type="spellStart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>Xuất</w:t>
      </w:r>
      <w:proofErr w:type="spellEnd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>huyết</w:t>
      </w:r>
      <w:proofErr w:type="spellEnd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>tiêu</w:t>
      </w:r>
      <w:proofErr w:type="spellEnd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>hóa</w:t>
      </w:r>
      <w:proofErr w:type="spellEnd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 xml:space="preserve"> bao </w:t>
      </w:r>
      <w:proofErr w:type="spellStart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>gồm</w:t>
      </w:r>
      <w:proofErr w:type="spellEnd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 xml:space="preserve">: </w:t>
      </w:r>
      <w:proofErr w:type="spellStart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>ói</w:t>
      </w:r>
      <w:proofErr w:type="spellEnd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>ra</w:t>
      </w:r>
      <w:proofErr w:type="spellEnd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>máu</w:t>
      </w:r>
      <w:proofErr w:type="spellEnd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>tiêu</w:t>
      </w:r>
      <w:proofErr w:type="spellEnd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>ra</w:t>
      </w:r>
      <w:proofErr w:type="spellEnd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>ra</w:t>
      </w:r>
      <w:proofErr w:type="spellEnd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>máu</w:t>
      </w:r>
      <w:proofErr w:type="spellEnd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>tươi</w:t>
      </w:r>
      <w:proofErr w:type="spellEnd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>thường</w:t>
      </w:r>
      <w:proofErr w:type="spellEnd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>kèm</w:t>
      </w:r>
      <w:proofErr w:type="spellEnd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>chảy</w:t>
      </w:r>
      <w:proofErr w:type="spellEnd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>máu</w:t>
      </w:r>
      <w:proofErr w:type="spellEnd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>mũi</w:t>
      </w:r>
      <w:proofErr w:type="spellEnd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 xml:space="preserve">, </w:t>
      </w:r>
      <w:proofErr w:type="spellStart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>máu</w:t>
      </w:r>
      <w:proofErr w:type="spellEnd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 xml:space="preserve"> rang hay </w:t>
      </w:r>
      <w:proofErr w:type="spellStart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>xuất</w:t>
      </w:r>
      <w:proofErr w:type="spellEnd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>huyết</w:t>
      </w:r>
      <w:proofErr w:type="spellEnd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 xml:space="preserve"> ama </w:t>
      </w:r>
      <w:proofErr w:type="spellStart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>đạo</w:t>
      </w:r>
      <w:proofErr w:type="spellEnd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 xml:space="preserve">. </w:t>
      </w:r>
      <w:proofErr w:type="spellStart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>Xuất</w:t>
      </w:r>
      <w:proofErr w:type="spellEnd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>huyết</w:t>
      </w:r>
      <w:proofErr w:type="spellEnd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>tự</w:t>
      </w:r>
      <w:proofErr w:type="spellEnd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>nhiên</w:t>
      </w:r>
      <w:proofErr w:type="spellEnd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 xml:space="preserve"> hay </w:t>
      </w:r>
      <w:proofErr w:type="spellStart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>chảy</w:t>
      </w:r>
      <w:proofErr w:type="spellEnd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>máu</w:t>
      </w:r>
      <w:proofErr w:type="spellEnd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>nơi</w:t>
      </w:r>
      <w:proofErr w:type="spellEnd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>tiêm</w:t>
      </w:r>
      <w:proofErr w:type="spellEnd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>chích</w:t>
      </w:r>
      <w:proofErr w:type="spellEnd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>đặt</w:t>
      </w:r>
      <w:proofErr w:type="spellEnd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>biệt</w:t>
      </w:r>
      <w:proofErr w:type="spellEnd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>nghiêm</w:t>
      </w:r>
      <w:proofErr w:type="spellEnd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>trọng</w:t>
      </w:r>
      <w:proofErr w:type="spellEnd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 xml:space="preserve">. </w:t>
      </w:r>
      <w:proofErr w:type="spellStart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>trong</w:t>
      </w:r>
      <w:proofErr w:type="spellEnd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>suốt</w:t>
      </w:r>
      <w:proofErr w:type="spellEnd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>giai</w:t>
      </w:r>
      <w:proofErr w:type="spellEnd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>đoạn</w:t>
      </w:r>
      <w:proofErr w:type="spellEnd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>này</w:t>
      </w:r>
      <w:proofErr w:type="spellEnd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>bệnh</w:t>
      </w:r>
      <w:proofErr w:type="spellEnd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>nhân</w:t>
      </w:r>
      <w:proofErr w:type="spellEnd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>thường</w:t>
      </w:r>
      <w:proofErr w:type="spellEnd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>sốt</w:t>
      </w:r>
      <w:proofErr w:type="spellEnd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>cao</w:t>
      </w:r>
      <w:proofErr w:type="spellEnd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 xml:space="preserve">. </w:t>
      </w:r>
      <w:proofErr w:type="spellStart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>Ngoài</w:t>
      </w:r>
      <w:proofErr w:type="spellEnd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>ra</w:t>
      </w:r>
      <w:proofErr w:type="spellEnd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>bệnh</w:t>
      </w:r>
      <w:proofErr w:type="spellEnd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>có</w:t>
      </w:r>
      <w:proofErr w:type="spellEnd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>thể</w:t>
      </w:r>
      <w:proofErr w:type="spellEnd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>ảnh</w:t>
      </w:r>
      <w:proofErr w:type="spellEnd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>hưởng</w:t>
      </w:r>
      <w:proofErr w:type="spellEnd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>đến</w:t>
      </w:r>
      <w:proofErr w:type="spellEnd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>hệ</w:t>
      </w:r>
      <w:proofErr w:type="spellEnd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>thần</w:t>
      </w:r>
      <w:proofErr w:type="spellEnd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>kinh</w:t>
      </w:r>
      <w:proofErr w:type="spellEnd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 xml:space="preserve"> bao </w:t>
      </w:r>
      <w:proofErr w:type="spellStart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>gồm</w:t>
      </w:r>
      <w:proofErr w:type="spellEnd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 xml:space="preserve">: </w:t>
      </w:r>
      <w:proofErr w:type="spellStart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>lú</w:t>
      </w:r>
      <w:proofErr w:type="spellEnd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>lẫn</w:t>
      </w:r>
      <w:proofErr w:type="spellEnd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 xml:space="preserve">, </w:t>
      </w:r>
      <w:proofErr w:type="spellStart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>kích</w:t>
      </w:r>
      <w:proofErr w:type="spellEnd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>thích</w:t>
      </w:r>
      <w:proofErr w:type="spellEnd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 xml:space="preserve">, </w:t>
      </w:r>
      <w:proofErr w:type="spellStart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>và</w:t>
      </w:r>
      <w:proofErr w:type="spellEnd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>kích</w:t>
      </w:r>
      <w:proofErr w:type="spellEnd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>động</w:t>
      </w:r>
      <w:proofErr w:type="spellEnd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>.</w:t>
      </w:r>
    </w:p>
    <w:p w14:paraId="1894C60E" w14:textId="77777777" w:rsidR="00872941" w:rsidRPr="00872941" w:rsidRDefault="00872941" w:rsidP="0087294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Neue" w:eastAsia="Times New Roman" w:hAnsi="HelveticaNeue" w:cs="Times New Roman"/>
          <w:color w:val="686868"/>
          <w:sz w:val="28"/>
          <w:szCs w:val="28"/>
        </w:rPr>
      </w:pPr>
      <w:proofErr w:type="spellStart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>Viêm</w:t>
      </w:r>
      <w:proofErr w:type="spellEnd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>tinh</w:t>
      </w:r>
      <w:proofErr w:type="spellEnd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>hoàn</w:t>
      </w:r>
      <w:proofErr w:type="spellEnd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>có</w:t>
      </w:r>
      <w:proofErr w:type="spellEnd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>thể</w:t>
      </w:r>
      <w:proofErr w:type="spellEnd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>xuất</w:t>
      </w:r>
      <w:proofErr w:type="spellEnd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>hiện</w:t>
      </w:r>
      <w:proofErr w:type="spellEnd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 xml:space="preserve"> ở </w:t>
      </w:r>
      <w:proofErr w:type="spellStart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>giai</w:t>
      </w:r>
      <w:proofErr w:type="spellEnd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>đoạn</w:t>
      </w:r>
      <w:proofErr w:type="spellEnd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>muộn</w:t>
      </w:r>
      <w:proofErr w:type="spellEnd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 xml:space="preserve">: </w:t>
      </w:r>
      <w:proofErr w:type="spellStart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>khoảng</w:t>
      </w:r>
      <w:proofErr w:type="spellEnd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 xml:space="preserve"> 15 </w:t>
      </w:r>
      <w:proofErr w:type="spellStart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>ngày</w:t>
      </w:r>
      <w:proofErr w:type="spellEnd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>sau</w:t>
      </w:r>
      <w:proofErr w:type="spellEnd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>.</w:t>
      </w:r>
    </w:p>
    <w:p w14:paraId="1E7EC461" w14:textId="77777777" w:rsidR="00872941" w:rsidRPr="00872941" w:rsidRDefault="00872941" w:rsidP="0087294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Neue" w:eastAsia="Times New Roman" w:hAnsi="HelveticaNeue" w:cs="Times New Roman"/>
          <w:color w:val="686868"/>
          <w:sz w:val="28"/>
          <w:szCs w:val="28"/>
        </w:rPr>
      </w:pPr>
      <w:proofErr w:type="spellStart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>Bệnh</w:t>
      </w:r>
      <w:proofErr w:type="spellEnd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>có</w:t>
      </w:r>
      <w:proofErr w:type="spellEnd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>thể</w:t>
      </w:r>
      <w:proofErr w:type="spellEnd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>gây</w:t>
      </w:r>
      <w:proofErr w:type="spellEnd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>tử</w:t>
      </w:r>
      <w:proofErr w:type="spellEnd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>vong</w:t>
      </w:r>
      <w:proofErr w:type="spellEnd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>thường</w:t>
      </w:r>
      <w:proofErr w:type="spellEnd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>sau</w:t>
      </w:r>
      <w:proofErr w:type="spellEnd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 xml:space="preserve"> 7-8 </w:t>
      </w:r>
      <w:proofErr w:type="spellStart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>ngày</w:t>
      </w:r>
      <w:proofErr w:type="spellEnd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>khởi</w:t>
      </w:r>
      <w:proofErr w:type="spellEnd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>phát</w:t>
      </w:r>
      <w:proofErr w:type="spellEnd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>bệnh</w:t>
      </w:r>
      <w:proofErr w:type="spellEnd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 xml:space="preserve"> do </w:t>
      </w:r>
      <w:proofErr w:type="spellStart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>mất</w:t>
      </w:r>
      <w:proofErr w:type="spellEnd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>máu</w:t>
      </w:r>
      <w:proofErr w:type="spellEnd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 xml:space="preserve"> hay shock. </w:t>
      </w:r>
      <w:proofErr w:type="spellStart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>Các</w:t>
      </w:r>
      <w:proofErr w:type="spellEnd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>triệu</w:t>
      </w:r>
      <w:proofErr w:type="spellEnd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>chứng</w:t>
      </w:r>
      <w:proofErr w:type="spellEnd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>diễn</w:t>
      </w:r>
      <w:proofErr w:type="spellEnd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>tiến</w:t>
      </w:r>
      <w:proofErr w:type="spellEnd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>nặng</w:t>
      </w:r>
      <w:proofErr w:type="spellEnd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 xml:space="preserve"> bao </w:t>
      </w:r>
      <w:proofErr w:type="spellStart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>gồm</w:t>
      </w:r>
      <w:proofErr w:type="spellEnd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>vàng</w:t>
      </w:r>
      <w:proofErr w:type="spellEnd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 xml:space="preserve"> da, </w:t>
      </w:r>
      <w:proofErr w:type="spellStart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>viêm</w:t>
      </w:r>
      <w:proofErr w:type="spellEnd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>tụy</w:t>
      </w:r>
      <w:proofErr w:type="spellEnd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 xml:space="preserve">, </w:t>
      </w:r>
      <w:proofErr w:type="spellStart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>suy</w:t>
      </w:r>
      <w:proofErr w:type="spellEnd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>gan</w:t>
      </w:r>
      <w:proofErr w:type="spellEnd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 xml:space="preserve">, </w:t>
      </w:r>
      <w:proofErr w:type="spellStart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>suy</w:t>
      </w:r>
      <w:proofErr w:type="spellEnd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>đa</w:t>
      </w:r>
      <w:proofErr w:type="spellEnd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>cơ</w:t>
      </w:r>
      <w:proofErr w:type="spellEnd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>quan</w:t>
      </w:r>
      <w:proofErr w:type="spellEnd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>và</w:t>
      </w:r>
      <w:proofErr w:type="spellEnd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>xuất</w:t>
      </w:r>
      <w:proofErr w:type="spellEnd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>huyết</w:t>
      </w:r>
      <w:proofErr w:type="spellEnd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>nặng</w:t>
      </w:r>
      <w:proofErr w:type="spellEnd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>.</w:t>
      </w:r>
    </w:p>
    <w:p w14:paraId="0040870C" w14:textId="3E49A10E" w:rsidR="00872941" w:rsidRPr="00872941" w:rsidRDefault="00872941" w:rsidP="00872941">
      <w:pPr>
        <w:shd w:val="clear" w:color="auto" w:fill="FFFFFF"/>
        <w:spacing w:after="0" w:line="240" w:lineRule="auto"/>
        <w:rPr>
          <w:rFonts w:ascii="HelveticaNeue" w:eastAsia="Times New Roman" w:hAnsi="HelveticaNeue" w:cs="Times New Roman"/>
          <w:color w:val="686868"/>
          <w:sz w:val="28"/>
          <w:szCs w:val="28"/>
        </w:rPr>
      </w:pPr>
      <w:r w:rsidRPr="00872941">
        <w:rPr>
          <w:rFonts w:ascii="HelveticaNeue" w:eastAsia="Times New Roman" w:hAnsi="HelveticaNeue" w:cs="Times New Roman"/>
          <w:noProof/>
          <w:color w:val="686868"/>
          <w:sz w:val="28"/>
          <w:szCs w:val="28"/>
        </w:rPr>
        <w:lastRenderedPageBreak/>
        <w:drawing>
          <wp:inline distT="0" distB="0" distL="0" distR="0" wp14:anchorId="58AEF8EA" wp14:editId="63FEBA9A">
            <wp:extent cx="5943600" cy="3712210"/>
            <wp:effectExtent l="0" t="0" r="0" b="2540"/>
            <wp:docPr id="2" name="Picture 2" descr="dấu hiệu sốt xuất huyế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ấu hiệu sốt xuất huyết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712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>Xuất</w:t>
      </w:r>
      <w:proofErr w:type="spellEnd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>huyết</w:t>
      </w:r>
      <w:proofErr w:type="spellEnd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>là</w:t>
      </w:r>
      <w:proofErr w:type="spellEnd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>dấu</w:t>
      </w:r>
      <w:proofErr w:type="spellEnd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>hiệu</w:t>
      </w:r>
      <w:proofErr w:type="spellEnd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>cảnh</w:t>
      </w:r>
      <w:proofErr w:type="spellEnd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>báo</w:t>
      </w:r>
      <w:proofErr w:type="spellEnd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>nguy</w:t>
      </w:r>
      <w:proofErr w:type="spellEnd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>hiểm</w:t>
      </w:r>
      <w:proofErr w:type="spellEnd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>khi</w:t>
      </w:r>
      <w:proofErr w:type="spellEnd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>bị</w:t>
      </w:r>
      <w:proofErr w:type="spellEnd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>nhiễm</w:t>
      </w:r>
      <w:proofErr w:type="spellEnd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 xml:space="preserve"> virus Marburg</w:t>
      </w:r>
    </w:p>
    <w:p w14:paraId="4689879D" w14:textId="77777777" w:rsidR="00872941" w:rsidRPr="00872941" w:rsidRDefault="00872941" w:rsidP="00872941">
      <w:pPr>
        <w:shd w:val="clear" w:color="auto" w:fill="FFFFFF"/>
        <w:spacing w:before="180" w:after="180" w:line="360" w:lineRule="atLeast"/>
        <w:jc w:val="both"/>
        <w:outlineLvl w:val="1"/>
        <w:rPr>
          <w:rFonts w:ascii="HelveticaNeue-Bold" w:eastAsia="Times New Roman" w:hAnsi="HelveticaNeue-Bold" w:cs="Times New Roman"/>
          <w:color w:val="102EA6"/>
          <w:sz w:val="28"/>
          <w:szCs w:val="28"/>
        </w:rPr>
      </w:pPr>
      <w:proofErr w:type="spellStart"/>
      <w:r w:rsidRPr="00872941">
        <w:rPr>
          <w:rFonts w:ascii="HelveticaNeue-Bold" w:eastAsia="Times New Roman" w:hAnsi="HelveticaNeue-Bold" w:cs="Times New Roman"/>
          <w:color w:val="102EA6"/>
          <w:sz w:val="28"/>
          <w:szCs w:val="28"/>
        </w:rPr>
        <w:t>Nguyên</w:t>
      </w:r>
      <w:proofErr w:type="spellEnd"/>
      <w:r w:rsidRPr="00872941">
        <w:rPr>
          <w:rFonts w:ascii="HelveticaNeue-Bold" w:eastAsia="Times New Roman" w:hAnsi="HelveticaNeue-Bold" w:cs="Times New Roman"/>
          <w:color w:val="102EA6"/>
          <w:sz w:val="28"/>
          <w:szCs w:val="28"/>
        </w:rPr>
        <w:t xml:space="preserve"> </w:t>
      </w:r>
      <w:proofErr w:type="spellStart"/>
      <w:r w:rsidRPr="00872941">
        <w:rPr>
          <w:rFonts w:ascii="HelveticaNeue-Bold" w:eastAsia="Times New Roman" w:hAnsi="HelveticaNeue-Bold" w:cs="Times New Roman"/>
          <w:color w:val="102EA6"/>
          <w:sz w:val="28"/>
          <w:szCs w:val="28"/>
        </w:rPr>
        <w:t>nhân</w:t>
      </w:r>
      <w:proofErr w:type="spellEnd"/>
      <w:r w:rsidRPr="00872941">
        <w:rPr>
          <w:rFonts w:ascii="HelveticaNeue-Bold" w:eastAsia="Times New Roman" w:hAnsi="HelveticaNeue-Bold" w:cs="Times New Roman"/>
          <w:color w:val="102EA6"/>
          <w:sz w:val="28"/>
          <w:szCs w:val="28"/>
        </w:rPr>
        <w:t xml:space="preserve"> </w:t>
      </w:r>
      <w:proofErr w:type="spellStart"/>
      <w:r w:rsidRPr="00872941">
        <w:rPr>
          <w:rFonts w:ascii="HelveticaNeue-Bold" w:eastAsia="Times New Roman" w:hAnsi="HelveticaNeue-Bold" w:cs="Times New Roman"/>
          <w:color w:val="102EA6"/>
          <w:sz w:val="28"/>
          <w:szCs w:val="28"/>
        </w:rPr>
        <w:t>gây</w:t>
      </w:r>
      <w:proofErr w:type="spellEnd"/>
      <w:r w:rsidRPr="00872941">
        <w:rPr>
          <w:rFonts w:ascii="HelveticaNeue-Bold" w:eastAsia="Times New Roman" w:hAnsi="HelveticaNeue-Bold" w:cs="Times New Roman"/>
          <w:color w:val="102EA6"/>
          <w:sz w:val="28"/>
          <w:szCs w:val="28"/>
        </w:rPr>
        <w:t xml:space="preserve"> </w:t>
      </w:r>
      <w:proofErr w:type="spellStart"/>
      <w:r w:rsidRPr="00872941">
        <w:rPr>
          <w:rFonts w:ascii="HelveticaNeue-Bold" w:eastAsia="Times New Roman" w:hAnsi="HelveticaNeue-Bold" w:cs="Times New Roman"/>
          <w:color w:val="102EA6"/>
          <w:sz w:val="28"/>
          <w:szCs w:val="28"/>
        </w:rPr>
        <w:t>bệnh</w:t>
      </w:r>
      <w:proofErr w:type="spellEnd"/>
    </w:p>
    <w:p w14:paraId="25246AFA" w14:textId="77777777" w:rsidR="00872941" w:rsidRPr="00872941" w:rsidRDefault="00872941" w:rsidP="00872941">
      <w:pPr>
        <w:shd w:val="clear" w:color="auto" w:fill="FFFFFF"/>
        <w:spacing w:after="150" w:line="324" w:lineRule="atLeast"/>
        <w:jc w:val="both"/>
        <w:rPr>
          <w:rFonts w:ascii="HelveticaNeue" w:eastAsia="Times New Roman" w:hAnsi="HelveticaNeue" w:cs="Times New Roman"/>
          <w:color w:val="000000"/>
          <w:sz w:val="28"/>
          <w:szCs w:val="28"/>
        </w:rPr>
      </w:pP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Giống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như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con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đường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lây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truyền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,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những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người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nhiễm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MVD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được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cho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là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có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thời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gian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dài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tiếp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xúc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hoặc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làm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việc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trong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các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hang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động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là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nơi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sinh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sống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của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loài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dơi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Rousettus. Virus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có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thể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lây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lan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từ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động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vật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sang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người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,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cũng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như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từ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người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sang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người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và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qua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các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vật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thể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bị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ô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nhiễm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.</w:t>
      </w:r>
    </w:p>
    <w:p w14:paraId="0128D1FD" w14:textId="77777777" w:rsidR="00872941" w:rsidRPr="00872941" w:rsidRDefault="00872941" w:rsidP="00872941">
      <w:pPr>
        <w:shd w:val="clear" w:color="auto" w:fill="FFFFFF"/>
        <w:spacing w:after="150" w:line="324" w:lineRule="atLeast"/>
        <w:jc w:val="both"/>
        <w:rPr>
          <w:rFonts w:ascii="HelveticaNeue" w:eastAsia="Times New Roman" w:hAnsi="HelveticaNeue" w:cs="Times New Roman"/>
          <w:color w:val="000000"/>
          <w:sz w:val="28"/>
          <w:szCs w:val="28"/>
        </w:rPr>
      </w:pP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Vì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vậy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những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đối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tượng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như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người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thường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xuyên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làm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việc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,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sinh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sống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trong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khu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vực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có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dơi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ăn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quả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châu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Phi/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động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vật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linh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trưởng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;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nhân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viên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y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tế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;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nhân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viên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phòng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thí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nghiệm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;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người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tiếp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xúc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các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thiết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bị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y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tế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như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kim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tiêm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, ga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trải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giường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;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khách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du </w:t>
      </w:r>
      <w:proofErr w:type="spellStart"/>
      <w:proofErr w:type="gram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lịch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,…</w:t>
      </w:r>
      <w:proofErr w:type="gram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là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những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người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có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nguy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cơ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cao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 </w:t>
      </w:r>
      <w:proofErr w:type="spellStart"/>
      <w:r w:rsidRPr="00872941">
        <w:rPr>
          <w:rFonts w:ascii="HelveticaNeue" w:eastAsia="Times New Roman" w:hAnsi="HelveticaNeue" w:cs="Times New Roman"/>
          <w:i/>
          <w:iCs/>
          <w:color w:val="000000"/>
          <w:sz w:val="28"/>
          <w:szCs w:val="28"/>
        </w:rPr>
        <w:t>nhiễm</w:t>
      </w:r>
      <w:proofErr w:type="spellEnd"/>
      <w:r w:rsidRPr="00872941">
        <w:rPr>
          <w:rFonts w:ascii="HelveticaNeue" w:eastAsia="Times New Roman" w:hAnsi="HelveticaNeue" w:cs="Times New Roman"/>
          <w:i/>
          <w:iCs/>
          <w:color w:val="000000"/>
          <w:sz w:val="28"/>
          <w:szCs w:val="28"/>
        </w:rPr>
        <w:t xml:space="preserve"> virus Marburg</w:t>
      </w:r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.</w:t>
      </w:r>
    </w:p>
    <w:p w14:paraId="160C903C" w14:textId="77777777" w:rsidR="00872941" w:rsidRPr="00872941" w:rsidRDefault="00872941" w:rsidP="00872941">
      <w:pPr>
        <w:shd w:val="clear" w:color="auto" w:fill="FFFFFF"/>
        <w:spacing w:before="180" w:after="180" w:line="360" w:lineRule="atLeast"/>
        <w:jc w:val="both"/>
        <w:outlineLvl w:val="1"/>
        <w:rPr>
          <w:rFonts w:ascii="HelveticaNeue-Bold" w:eastAsia="Times New Roman" w:hAnsi="HelveticaNeue-Bold" w:cs="Times New Roman"/>
          <w:color w:val="102EA6"/>
          <w:sz w:val="28"/>
          <w:szCs w:val="28"/>
        </w:rPr>
      </w:pPr>
      <w:proofErr w:type="spellStart"/>
      <w:r w:rsidRPr="00872941">
        <w:rPr>
          <w:rFonts w:ascii="HelveticaNeue-Bold" w:eastAsia="Times New Roman" w:hAnsi="HelveticaNeue-Bold" w:cs="Times New Roman"/>
          <w:color w:val="102EA6"/>
          <w:sz w:val="28"/>
          <w:szCs w:val="28"/>
        </w:rPr>
        <w:t>Chẩn</w:t>
      </w:r>
      <w:proofErr w:type="spellEnd"/>
      <w:r w:rsidRPr="00872941">
        <w:rPr>
          <w:rFonts w:ascii="HelveticaNeue-Bold" w:eastAsia="Times New Roman" w:hAnsi="HelveticaNeue-Bold" w:cs="Times New Roman"/>
          <w:color w:val="102EA6"/>
          <w:sz w:val="28"/>
          <w:szCs w:val="28"/>
        </w:rPr>
        <w:t xml:space="preserve"> </w:t>
      </w:r>
      <w:proofErr w:type="spellStart"/>
      <w:r w:rsidRPr="00872941">
        <w:rPr>
          <w:rFonts w:ascii="HelveticaNeue-Bold" w:eastAsia="Times New Roman" w:hAnsi="HelveticaNeue-Bold" w:cs="Times New Roman"/>
          <w:color w:val="102EA6"/>
          <w:sz w:val="28"/>
          <w:szCs w:val="28"/>
        </w:rPr>
        <w:t>đoán</w:t>
      </w:r>
      <w:proofErr w:type="spellEnd"/>
      <w:r w:rsidRPr="00872941">
        <w:rPr>
          <w:rFonts w:ascii="HelveticaNeue-Bold" w:eastAsia="Times New Roman" w:hAnsi="HelveticaNeue-Bold" w:cs="Times New Roman"/>
          <w:color w:val="102EA6"/>
          <w:sz w:val="28"/>
          <w:szCs w:val="28"/>
        </w:rPr>
        <w:t xml:space="preserve"> </w:t>
      </w:r>
      <w:proofErr w:type="spellStart"/>
      <w:r w:rsidRPr="00872941">
        <w:rPr>
          <w:rFonts w:ascii="HelveticaNeue-Bold" w:eastAsia="Times New Roman" w:hAnsi="HelveticaNeue-Bold" w:cs="Times New Roman"/>
          <w:color w:val="102EA6"/>
          <w:sz w:val="28"/>
          <w:szCs w:val="28"/>
        </w:rPr>
        <w:t>khi</w:t>
      </w:r>
      <w:proofErr w:type="spellEnd"/>
      <w:r w:rsidRPr="00872941">
        <w:rPr>
          <w:rFonts w:ascii="HelveticaNeue-Bold" w:eastAsia="Times New Roman" w:hAnsi="HelveticaNeue-Bold" w:cs="Times New Roman"/>
          <w:color w:val="102EA6"/>
          <w:sz w:val="28"/>
          <w:szCs w:val="28"/>
        </w:rPr>
        <w:t xml:space="preserve"> </w:t>
      </w:r>
      <w:proofErr w:type="spellStart"/>
      <w:r w:rsidRPr="00872941">
        <w:rPr>
          <w:rFonts w:ascii="HelveticaNeue-Bold" w:eastAsia="Times New Roman" w:hAnsi="HelveticaNeue-Bold" w:cs="Times New Roman"/>
          <w:color w:val="102EA6"/>
          <w:sz w:val="28"/>
          <w:szCs w:val="28"/>
        </w:rPr>
        <w:t>bị</w:t>
      </w:r>
      <w:proofErr w:type="spellEnd"/>
      <w:r w:rsidRPr="00872941">
        <w:rPr>
          <w:rFonts w:ascii="HelveticaNeue-Bold" w:eastAsia="Times New Roman" w:hAnsi="HelveticaNeue-Bold" w:cs="Times New Roman"/>
          <w:color w:val="102EA6"/>
          <w:sz w:val="28"/>
          <w:szCs w:val="28"/>
        </w:rPr>
        <w:t xml:space="preserve"> </w:t>
      </w:r>
      <w:proofErr w:type="spellStart"/>
      <w:r w:rsidRPr="00872941">
        <w:rPr>
          <w:rFonts w:ascii="HelveticaNeue-Bold" w:eastAsia="Times New Roman" w:hAnsi="HelveticaNeue-Bold" w:cs="Times New Roman"/>
          <w:color w:val="102EA6"/>
          <w:sz w:val="28"/>
          <w:szCs w:val="28"/>
        </w:rPr>
        <w:t>nhiễm</w:t>
      </w:r>
      <w:proofErr w:type="spellEnd"/>
      <w:r w:rsidRPr="00872941">
        <w:rPr>
          <w:rFonts w:ascii="HelveticaNeue-Bold" w:eastAsia="Times New Roman" w:hAnsi="HelveticaNeue-Bold" w:cs="Times New Roman"/>
          <w:color w:val="102EA6"/>
          <w:sz w:val="28"/>
          <w:szCs w:val="28"/>
        </w:rPr>
        <w:t xml:space="preserve"> virus Marburg</w:t>
      </w:r>
    </w:p>
    <w:p w14:paraId="7B05FF8C" w14:textId="77777777" w:rsidR="00872941" w:rsidRPr="00872941" w:rsidRDefault="00872941" w:rsidP="00872941">
      <w:pPr>
        <w:shd w:val="clear" w:color="auto" w:fill="FFFFFF"/>
        <w:spacing w:after="0" w:line="324" w:lineRule="atLeast"/>
        <w:jc w:val="both"/>
        <w:rPr>
          <w:rFonts w:ascii="HelveticaNeue" w:eastAsia="Times New Roman" w:hAnsi="HelveticaNeue" w:cs="Times New Roman"/>
          <w:color w:val="000000"/>
          <w:sz w:val="28"/>
          <w:szCs w:val="28"/>
        </w:rPr>
      </w:pP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Không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dễ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để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có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thể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chẩn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đoán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lâm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sàng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virus Marburg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sớm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,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chính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xác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vì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các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triệu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chứng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của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virus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tương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tự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nhiều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bệnh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nhiễm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khác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như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 </w:t>
      </w:r>
      <w:proofErr w:type="spellStart"/>
      <w:r w:rsidRPr="00872941">
        <w:rPr>
          <w:rFonts w:ascii="HelveticaNeue-Bold" w:eastAsia="Times New Roman" w:hAnsi="HelveticaNeue-Bold" w:cs="Times New Roman"/>
          <w:color w:val="000000"/>
          <w:sz w:val="28"/>
          <w:szCs w:val="28"/>
        </w:rPr>
        <w:fldChar w:fldCharType="begin"/>
      </w:r>
      <w:r w:rsidRPr="00872941">
        <w:rPr>
          <w:rFonts w:ascii="HelveticaNeue-Bold" w:eastAsia="Times New Roman" w:hAnsi="HelveticaNeue-Bold" w:cs="Times New Roman"/>
          <w:color w:val="000000"/>
          <w:sz w:val="28"/>
          <w:szCs w:val="28"/>
        </w:rPr>
        <w:instrText xml:space="preserve"> HYPERLINK "https://tamanhhospital.vn/sot-ret/" \t "_blank" </w:instrText>
      </w:r>
      <w:r w:rsidRPr="00872941">
        <w:rPr>
          <w:rFonts w:ascii="HelveticaNeue-Bold" w:eastAsia="Times New Roman" w:hAnsi="HelveticaNeue-Bold" w:cs="Times New Roman"/>
          <w:color w:val="000000"/>
          <w:sz w:val="28"/>
          <w:szCs w:val="28"/>
        </w:rPr>
        <w:fldChar w:fldCharType="separate"/>
      </w:r>
      <w:r w:rsidRPr="00872941">
        <w:rPr>
          <w:rFonts w:ascii="HelveticaNeue-Bold" w:eastAsia="Times New Roman" w:hAnsi="HelveticaNeue-Bold" w:cs="Times New Roman"/>
          <w:color w:val="337AB7"/>
          <w:sz w:val="28"/>
          <w:szCs w:val="28"/>
        </w:rPr>
        <w:t>sốt</w:t>
      </w:r>
      <w:proofErr w:type="spellEnd"/>
      <w:r w:rsidRPr="00872941">
        <w:rPr>
          <w:rFonts w:ascii="HelveticaNeue-Bold" w:eastAsia="Times New Roman" w:hAnsi="HelveticaNeue-Bold" w:cs="Times New Roman"/>
          <w:color w:val="337AB7"/>
          <w:sz w:val="28"/>
          <w:szCs w:val="28"/>
        </w:rPr>
        <w:t xml:space="preserve"> </w:t>
      </w:r>
      <w:proofErr w:type="spellStart"/>
      <w:r w:rsidRPr="00872941">
        <w:rPr>
          <w:rFonts w:ascii="HelveticaNeue-Bold" w:eastAsia="Times New Roman" w:hAnsi="HelveticaNeue-Bold" w:cs="Times New Roman"/>
          <w:color w:val="337AB7"/>
          <w:sz w:val="28"/>
          <w:szCs w:val="28"/>
        </w:rPr>
        <w:t>rét</w:t>
      </w:r>
      <w:proofErr w:type="spellEnd"/>
      <w:r w:rsidRPr="00872941">
        <w:rPr>
          <w:rFonts w:ascii="HelveticaNeue-Bold" w:eastAsia="Times New Roman" w:hAnsi="HelveticaNeue-Bold" w:cs="Times New Roman"/>
          <w:color w:val="000000"/>
          <w:sz w:val="28"/>
          <w:szCs w:val="28"/>
        </w:rPr>
        <w:fldChar w:fldCharType="end"/>
      </w:r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 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hoặc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sốt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thương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hàn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,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viêm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màng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não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và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các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bệnh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sốt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xuất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huyết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do virus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khác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(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vd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Ebola).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Tỷ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lệ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tử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vong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giao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động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23-90%.</w:t>
      </w:r>
    </w:p>
    <w:p w14:paraId="30299A94" w14:textId="77777777" w:rsidR="00872941" w:rsidRPr="00872941" w:rsidRDefault="00872941" w:rsidP="00872941">
      <w:pPr>
        <w:shd w:val="clear" w:color="auto" w:fill="FFFFFF"/>
        <w:spacing w:after="150" w:line="324" w:lineRule="atLeast"/>
        <w:jc w:val="both"/>
        <w:rPr>
          <w:rFonts w:ascii="HelveticaNeue" w:eastAsia="Times New Roman" w:hAnsi="HelveticaNeue" w:cs="Times New Roman"/>
          <w:color w:val="000000"/>
          <w:sz w:val="28"/>
          <w:szCs w:val="28"/>
        </w:rPr>
      </w:pP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Nếu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nghi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ngờ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hoặc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là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đối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tượng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từng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ở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trong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môi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trường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có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nguy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cơ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nhiễm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bệnh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cao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như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làm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việc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trong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phòng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thí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nghiệm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vi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sinh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hay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đến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vùng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dịch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tễ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: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Châu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Phi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và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có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tiếp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xúc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với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dơi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ăn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quả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hay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làm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việc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trong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hầm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mỏ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hay hang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lastRenderedPageBreak/>
        <w:t>động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có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phân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dơi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.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trước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tiên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người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bệnh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cần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phải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cách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ly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để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giảm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thiểu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thấp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nhất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nguy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cơ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lây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nhiễm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.</w:t>
      </w:r>
    </w:p>
    <w:p w14:paraId="471BF39C" w14:textId="77777777" w:rsidR="00872941" w:rsidRPr="00872941" w:rsidRDefault="00872941" w:rsidP="00872941">
      <w:pPr>
        <w:shd w:val="clear" w:color="auto" w:fill="FFFFFF"/>
        <w:spacing w:after="150" w:line="324" w:lineRule="atLeast"/>
        <w:jc w:val="both"/>
        <w:rPr>
          <w:rFonts w:ascii="HelveticaNeue" w:eastAsia="Times New Roman" w:hAnsi="HelveticaNeue" w:cs="Times New Roman"/>
          <w:color w:val="000000"/>
          <w:sz w:val="28"/>
          <w:szCs w:val="28"/>
        </w:rPr>
      </w:pP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Để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xác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nhận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liệu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có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thật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sự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bị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bệnh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nhiễm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Marburg hay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không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,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người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bệnh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cần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thực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hiện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các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xét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nghiệm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như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:</w:t>
      </w:r>
    </w:p>
    <w:p w14:paraId="165D8B54" w14:textId="77777777" w:rsidR="00872941" w:rsidRPr="00872941" w:rsidRDefault="00872941" w:rsidP="0087294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Neue" w:eastAsia="Times New Roman" w:hAnsi="HelveticaNeue" w:cs="Times New Roman"/>
          <w:color w:val="686868"/>
          <w:sz w:val="28"/>
          <w:szCs w:val="28"/>
        </w:rPr>
      </w:pPr>
      <w:proofErr w:type="spellStart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>Mẫu</w:t>
      </w:r>
      <w:proofErr w:type="spellEnd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>bệnh</w:t>
      </w:r>
      <w:proofErr w:type="spellEnd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>phẩm</w:t>
      </w:r>
      <w:proofErr w:type="spellEnd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 xml:space="preserve">: </w:t>
      </w:r>
      <w:proofErr w:type="spellStart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>Ngoài</w:t>
      </w:r>
      <w:proofErr w:type="spellEnd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>máu</w:t>
      </w:r>
      <w:proofErr w:type="spellEnd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>ra</w:t>
      </w:r>
      <w:proofErr w:type="spellEnd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>còn</w:t>
      </w:r>
      <w:proofErr w:type="spellEnd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>có</w:t>
      </w:r>
      <w:proofErr w:type="spellEnd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>thể</w:t>
      </w:r>
      <w:proofErr w:type="spellEnd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>lấy</w:t>
      </w:r>
      <w:proofErr w:type="spellEnd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>dịch</w:t>
      </w:r>
      <w:proofErr w:type="spellEnd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>não</w:t>
      </w:r>
      <w:proofErr w:type="spellEnd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>tủy</w:t>
      </w:r>
      <w:proofErr w:type="spellEnd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 xml:space="preserve">, </w:t>
      </w:r>
      <w:proofErr w:type="spellStart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>nước</w:t>
      </w:r>
      <w:proofErr w:type="spellEnd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>bọt</w:t>
      </w:r>
      <w:proofErr w:type="spellEnd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>và</w:t>
      </w:r>
      <w:proofErr w:type="spellEnd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>một</w:t>
      </w:r>
      <w:proofErr w:type="spellEnd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>số</w:t>
      </w:r>
      <w:proofErr w:type="spellEnd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>dịch</w:t>
      </w:r>
      <w:proofErr w:type="spellEnd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>tiết</w:t>
      </w:r>
      <w:proofErr w:type="spellEnd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>khác</w:t>
      </w:r>
      <w:proofErr w:type="spellEnd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>của</w:t>
      </w:r>
      <w:proofErr w:type="spellEnd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>cơ</w:t>
      </w:r>
      <w:proofErr w:type="spellEnd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>thể</w:t>
      </w:r>
      <w:proofErr w:type="spellEnd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>.</w:t>
      </w:r>
    </w:p>
    <w:p w14:paraId="1DB6DF53" w14:textId="77777777" w:rsidR="00872941" w:rsidRPr="00872941" w:rsidRDefault="00872941" w:rsidP="0087294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Neue" w:eastAsia="Times New Roman" w:hAnsi="HelveticaNeue" w:cs="Times New Roman"/>
          <w:color w:val="686868"/>
          <w:sz w:val="28"/>
          <w:szCs w:val="28"/>
        </w:rPr>
      </w:pPr>
      <w:proofErr w:type="spellStart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>Xét</w:t>
      </w:r>
      <w:proofErr w:type="spellEnd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>nghiệm</w:t>
      </w:r>
      <w:proofErr w:type="spellEnd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 xml:space="preserve"> ELISA antigen </w:t>
      </w:r>
      <w:proofErr w:type="spellStart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>hoặc</w:t>
      </w:r>
      <w:proofErr w:type="spellEnd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 xml:space="preserve"> IgM/IgG: </w:t>
      </w:r>
      <w:proofErr w:type="spellStart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>Là</w:t>
      </w:r>
      <w:proofErr w:type="spellEnd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>xét</w:t>
      </w:r>
      <w:proofErr w:type="spellEnd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>nghiệm</w:t>
      </w:r>
      <w:proofErr w:type="spellEnd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>hấp</w:t>
      </w:r>
      <w:proofErr w:type="spellEnd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>thụ</w:t>
      </w:r>
      <w:proofErr w:type="spellEnd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>miễn</w:t>
      </w:r>
      <w:proofErr w:type="spellEnd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>dịch</w:t>
      </w:r>
      <w:proofErr w:type="spellEnd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>liên</w:t>
      </w:r>
      <w:proofErr w:type="spellEnd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>kết</w:t>
      </w:r>
      <w:proofErr w:type="spellEnd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>với</w:t>
      </w:r>
      <w:proofErr w:type="spellEnd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 xml:space="preserve"> enzyme. </w:t>
      </w:r>
      <w:proofErr w:type="spellStart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>Đây</w:t>
      </w:r>
      <w:proofErr w:type="spellEnd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>là</w:t>
      </w:r>
      <w:proofErr w:type="spellEnd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>một</w:t>
      </w:r>
      <w:proofErr w:type="spellEnd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>biện</w:t>
      </w:r>
      <w:proofErr w:type="spellEnd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>pháp</w:t>
      </w:r>
      <w:proofErr w:type="spellEnd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>sinh</w:t>
      </w:r>
      <w:proofErr w:type="spellEnd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>hóa</w:t>
      </w:r>
      <w:proofErr w:type="spellEnd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>nhằm</w:t>
      </w:r>
      <w:proofErr w:type="spellEnd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>phát</w:t>
      </w:r>
      <w:proofErr w:type="spellEnd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>hiện</w:t>
      </w:r>
      <w:proofErr w:type="spellEnd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>kháng</w:t>
      </w:r>
      <w:proofErr w:type="spellEnd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>thể</w:t>
      </w:r>
      <w:proofErr w:type="spellEnd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 xml:space="preserve"> IgM (</w:t>
      </w:r>
      <w:proofErr w:type="spellStart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>mới</w:t>
      </w:r>
      <w:proofErr w:type="spellEnd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>nhiễm</w:t>
      </w:r>
      <w:proofErr w:type="spellEnd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 xml:space="preserve">) </w:t>
      </w:r>
      <w:proofErr w:type="spellStart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>hoặc</w:t>
      </w:r>
      <w:proofErr w:type="spellEnd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 xml:space="preserve"> IgG (</w:t>
      </w:r>
      <w:proofErr w:type="spellStart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>từng</w:t>
      </w:r>
      <w:proofErr w:type="spellEnd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>nhiễm</w:t>
      </w:r>
      <w:proofErr w:type="spellEnd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 xml:space="preserve">) </w:t>
      </w:r>
      <w:proofErr w:type="spellStart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>trong</w:t>
      </w:r>
      <w:proofErr w:type="spellEnd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>máu</w:t>
      </w:r>
      <w:proofErr w:type="spellEnd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 xml:space="preserve"> – </w:t>
      </w:r>
      <w:proofErr w:type="spellStart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>dấu</w:t>
      </w:r>
      <w:proofErr w:type="spellEnd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>hiệu</w:t>
      </w:r>
      <w:proofErr w:type="spellEnd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>cho</w:t>
      </w:r>
      <w:proofErr w:type="spellEnd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>thấy</w:t>
      </w:r>
      <w:proofErr w:type="spellEnd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>bạn</w:t>
      </w:r>
      <w:proofErr w:type="spellEnd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>đã</w:t>
      </w:r>
      <w:proofErr w:type="spellEnd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>tiếp</w:t>
      </w:r>
      <w:proofErr w:type="spellEnd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>xúc</w:t>
      </w:r>
      <w:proofErr w:type="spellEnd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>với</w:t>
      </w:r>
      <w:proofErr w:type="spellEnd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 xml:space="preserve"> virus.</w:t>
      </w:r>
    </w:p>
    <w:p w14:paraId="0BA22369" w14:textId="77777777" w:rsidR="00872941" w:rsidRPr="00872941" w:rsidRDefault="00872941" w:rsidP="0087294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Neue" w:eastAsia="Times New Roman" w:hAnsi="HelveticaNeue" w:cs="Times New Roman"/>
          <w:color w:val="686868"/>
          <w:sz w:val="28"/>
          <w:szCs w:val="28"/>
        </w:rPr>
      </w:pPr>
      <w:proofErr w:type="spellStart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>Xét</w:t>
      </w:r>
      <w:proofErr w:type="spellEnd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>nghiệm</w:t>
      </w:r>
      <w:proofErr w:type="spellEnd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 xml:space="preserve"> PCR: PCR </w:t>
      </w:r>
      <w:proofErr w:type="spellStart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>là</w:t>
      </w:r>
      <w:proofErr w:type="spellEnd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>phản</w:t>
      </w:r>
      <w:proofErr w:type="spellEnd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>ứng</w:t>
      </w:r>
      <w:proofErr w:type="spellEnd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>chuỗi</w:t>
      </w:r>
      <w:proofErr w:type="spellEnd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 xml:space="preserve"> polymerase </w:t>
      </w:r>
      <w:proofErr w:type="spellStart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>phiên</w:t>
      </w:r>
      <w:proofErr w:type="spellEnd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>mã</w:t>
      </w:r>
      <w:proofErr w:type="spellEnd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>ngược</w:t>
      </w:r>
      <w:proofErr w:type="spellEnd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 xml:space="preserve">. </w:t>
      </w:r>
      <w:proofErr w:type="spellStart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>Xét</w:t>
      </w:r>
      <w:proofErr w:type="spellEnd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>nghiệm</w:t>
      </w:r>
      <w:proofErr w:type="spellEnd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>này</w:t>
      </w:r>
      <w:proofErr w:type="spellEnd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>giúp</w:t>
      </w:r>
      <w:proofErr w:type="spellEnd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>tìm</w:t>
      </w:r>
      <w:proofErr w:type="spellEnd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>kiếm</w:t>
      </w:r>
      <w:proofErr w:type="spellEnd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>vật</w:t>
      </w:r>
      <w:proofErr w:type="spellEnd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>chất</w:t>
      </w:r>
      <w:proofErr w:type="spellEnd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 xml:space="preserve"> di </w:t>
      </w:r>
      <w:proofErr w:type="spellStart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>truyền</w:t>
      </w:r>
      <w:proofErr w:type="spellEnd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>của</w:t>
      </w:r>
      <w:proofErr w:type="spellEnd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 xml:space="preserve"> virus – </w:t>
      </w:r>
      <w:proofErr w:type="spellStart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>cụ</w:t>
      </w:r>
      <w:proofErr w:type="spellEnd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>thể</w:t>
      </w:r>
      <w:proofErr w:type="spellEnd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>là</w:t>
      </w:r>
      <w:proofErr w:type="spellEnd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 xml:space="preserve"> RNA – </w:t>
      </w:r>
      <w:proofErr w:type="spellStart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>để</w:t>
      </w:r>
      <w:proofErr w:type="spellEnd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>xác</w:t>
      </w:r>
      <w:proofErr w:type="spellEnd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>định</w:t>
      </w:r>
      <w:proofErr w:type="spellEnd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>dấu</w:t>
      </w:r>
      <w:proofErr w:type="spellEnd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>ấn</w:t>
      </w:r>
      <w:proofErr w:type="spellEnd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 xml:space="preserve"> di </w:t>
      </w:r>
      <w:proofErr w:type="spellStart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>truyền</w:t>
      </w:r>
      <w:proofErr w:type="spellEnd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>của</w:t>
      </w:r>
      <w:proofErr w:type="spellEnd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 xml:space="preserve"> virus.</w:t>
      </w:r>
    </w:p>
    <w:p w14:paraId="663525B8" w14:textId="77777777" w:rsidR="00872941" w:rsidRPr="00872941" w:rsidRDefault="00872941" w:rsidP="00872941">
      <w:pPr>
        <w:shd w:val="clear" w:color="auto" w:fill="FFFFFF"/>
        <w:spacing w:after="150" w:line="324" w:lineRule="atLeast"/>
        <w:jc w:val="both"/>
        <w:rPr>
          <w:rFonts w:ascii="HelveticaNeue" w:eastAsia="Times New Roman" w:hAnsi="HelveticaNeue" w:cs="Times New Roman"/>
          <w:color w:val="000000"/>
          <w:sz w:val="28"/>
          <w:szCs w:val="28"/>
        </w:rPr>
      </w:pP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Cả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2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xét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nghiệm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máu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ở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trên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có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khả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năng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xác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nhận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bệnh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trong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giai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đoạn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đầu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,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trong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vòng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vài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ngày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khi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có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các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triệu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chứng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bệnh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nhiễm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virus Marburg.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Ngoài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ra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còn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có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các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phương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pháp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chẩn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đoán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chuyên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sâu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hơn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như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thu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thập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mẫu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bệnh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học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rồi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nghiên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cứu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bằng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kính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hiển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vi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điện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tử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hoặc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tiến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hành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phân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lập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virus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bằng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nuôi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cấy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tế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bào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.</w:t>
      </w:r>
    </w:p>
    <w:p w14:paraId="1FF4F4FD" w14:textId="77777777" w:rsidR="00872941" w:rsidRPr="00872941" w:rsidRDefault="00872941" w:rsidP="00872941">
      <w:pPr>
        <w:shd w:val="clear" w:color="auto" w:fill="FFFFFF"/>
        <w:spacing w:before="180" w:after="180" w:line="360" w:lineRule="atLeast"/>
        <w:jc w:val="both"/>
        <w:outlineLvl w:val="1"/>
        <w:rPr>
          <w:rFonts w:ascii="HelveticaNeue-Bold" w:eastAsia="Times New Roman" w:hAnsi="HelveticaNeue-Bold" w:cs="Times New Roman"/>
          <w:color w:val="102EA6"/>
          <w:sz w:val="28"/>
          <w:szCs w:val="28"/>
        </w:rPr>
      </w:pPr>
      <w:proofErr w:type="spellStart"/>
      <w:r w:rsidRPr="00872941">
        <w:rPr>
          <w:rFonts w:ascii="HelveticaNeue-Bold" w:eastAsia="Times New Roman" w:hAnsi="HelveticaNeue-Bold" w:cs="Times New Roman"/>
          <w:color w:val="102EA6"/>
          <w:sz w:val="28"/>
          <w:szCs w:val="28"/>
        </w:rPr>
        <w:t>Phương</w:t>
      </w:r>
      <w:proofErr w:type="spellEnd"/>
      <w:r w:rsidRPr="00872941">
        <w:rPr>
          <w:rFonts w:ascii="HelveticaNeue-Bold" w:eastAsia="Times New Roman" w:hAnsi="HelveticaNeue-Bold" w:cs="Times New Roman"/>
          <w:color w:val="102EA6"/>
          <w:sz w:val="28"/>
          <w:szCs w:val="28"/>
        </w:rPr>
        <w:t xml:space="preserve"> </w:t>
      </w:r>
      <w:proofErr w:type="spellStart"/>
      <w:r w:rsidRPr="00872941">
        <w:rPr>
          <w:rFonts w:ascii="HelveticaNeue-Bold" w:eastAsia="Times New Roman" w:hAnsi="HelveticaNeue-Bold" w:cs="Times New Roman"/>
          <w:color w:val="102EA6"/>
          <w:sz w:val="28"/>
          <w:szCs w:val="28"/>
        </w:rPr>
        <w:t>pháp</w:t>
      </w:r>
      <w:proofErr w:type="spellEnd"/>
      <w:r w:rsidRPr="00872941">
        <w:rPr>
          <w:rFonts w:ascii="HelveticaNeue-Bold" w:eastAsia="Times New Roman" w:hAnsi="HelveticaNeue-Bold" w:cs="Times New Roman"/>
          <w:color w:val="102EA6"/>
          <w:sz w:val="28"/>
          <w:szCs w:val="28"/>
        </w:rPr>
        <w:t xml:space="preserve"> </w:t>
      </w:r>
      <w:proofErr w:type="spellStart"/>
      <w:r w:rsidRPr="00872941">
        <w:rPr>
          <w:rFonts w:ascii="HelveticaNeue-Bold" w:eastAsia="Times New Roman" w:hAnsi="HelveticaNeue-Bold" w:cs="Times New Roman"/>
          <w:color w:val="102EA6"/>
          <w:sz w:val="28"/>
          <w:szCs w:val="28"/>
        </w:rPr>
        <w:t>điều</w:t>
      </w:r>
      <w:proofErr w:type="spellEnd"/>
      <w:r w:rsidRPr="00872941">
        <w:rPr>
          <w:rFonts w:ascii="HelveticaNeue-Bold" w:eastAsia="Times New Roman" w:hAnsi="HelveticaNeue-Bold" w:cs="Times New Roman"/>
          <w:color w:val="102EA6"/>
          <w:sz w:val="28"/>
          <w:szCs w:val="28"/>
        </w:rPr>
        <w:t xml:space="preserve"> </w:t>
      </w:r>
      <w:proofErr w:type="spellStart"/>
      <w:r w:rsidRPr="00872941">
        <w:rPr>
          <w:rFonts w:ascii="HelveticaNeue-Bold" w:eastAsia="Times New Roman" w:hAnsi="HelveticaNeue-Bold" w:cs="Times New Roman"/>
          <w:color w:val="102EA6"/>
          <w:sz w:val="28"/>
          <w:szCs w:val="28"/>
        </w:rPr>
        <w:t>trị</w:t>
      </w:r>
      <w:proofErr w:type="spellEnd"/>
    </w:p>
    <w:p w14:paraId="13674C07" w14:textId="77777777" w:rsidR="00872941" w:rsidRPr="00872941" w:rsidRDefault="00872941" w:rsidP="00872941">
      <w:pPr>
        <w:shd w:val="clear" w:color="auto" w:fill="FFFFFF"/>
        <w:spacing w:after="150" w:line="324" w:lineRule="atLeast"/>
        <w:jc w:val="both"/>
        <w:rPr>
          <w:rFonts w:ascii="HelveticaNeue" w:eastAsia="Times New Roman" w:hAnsi="HelveticaNeue" w:cs="Times New Roman"/>
          <w:color w:val="000000"/>
          <w:sz w:val="28"/>
          <w:szCs w:val="28"/>
        </w:rPr>
      </w:pP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Khác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với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Ebola,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cho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tới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nay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vẫn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chưa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có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vaccine hay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phương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pháp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điều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trị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đặc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hiệu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nào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với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virus Marburg.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Vậy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cách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điều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trị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virus Marburg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là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gì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nếu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không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may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nhiễm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bệnh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?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Nguyên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tắc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điều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trị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chính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là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phát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hiện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sớm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–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điều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trị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sớm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–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tập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trung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vào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việc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nâng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đỡ,bù</w:t>
      </w:r>
      <w:proofErr w:type="spellEnd"/>
      <w:proofErr w:type="gram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nước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điện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giải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,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thở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oxy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nếu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cần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điều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trị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triệu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chứng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như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giảm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sốt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/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đau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,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chống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xuất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huyết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,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chống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suy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thận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/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suy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gan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,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hỗ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trợ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tim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mạch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,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chống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sốc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/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dị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ứng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và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hạn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chế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ở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mức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thấp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nhất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các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biến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chứng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xảy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ra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muộn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. (</w:t>
      </w:r>
      <w:hyperlink r:id="rId11" w:tgtFrame="_blank" w:history="1">
        <w:r w:rsidRPr="00872941">
          <w:rPr>
            <w:rFonts w:ascii="HelveticaNeue" w:eastAsia="Times New Roman" w:hAnsi="HelveticaNeue" w:cs="Times New Roman"/>
            <w:color w:val="337AB7"/>
            <w:sz w:val="28"/>
            <w:szCs w:val="28"/>
          </w:rPr>
          <w:t>4</w:t>
        </w:r>
      </w:hyperlink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)</w:t>
      </w:r>
    </w:p>
    <w:p w14:paraId="7CDC7245" w14:textId="77777777" w:rsidR="00872941" w:rsidRPr="00872941" w:rsidRDefault="00872941" w:rsidP="00872941">
      <w:pPr>
        <w:shd w:val="clear" w:color="auto" w:fill="FFFFFF"/>
        <w:spacing w:after="150" w:line="324" w:lineRule="atLeast"/>
        <w:jc w:val="both"/>
        <w:rPr>
          <w:rFonts w:ascii="HelveticaNeue" w:eastAsia="Times New Roman" w:hAnsi="HelveticaNeue" w:cs="Times New Roman"/>
          <w:color w:val="000000"/>
          <w:sz w:val="28"/>
          <w:szCs w:val="28"/>
        </w:rPr>
      </w:pP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Riêng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kháng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sinh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,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chỉ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sử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dụng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trong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trường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hợp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người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nhiễm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Marburg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có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các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dấu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hiệu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liên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quan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tới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bội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nhiễm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vi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khuẩn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.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Những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điều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này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giúp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điều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trị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triệu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chứng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bệnh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cụ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thể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cũng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như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tăng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cơ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hội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sống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cho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người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bệnh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.</w:t>
      </w:r>
    </w:p>
    <w:p w14:paraId="3018B714" w14:textId="77777777" w:rsidR="00872941" w:rsidRPr="00872941" w:rsidRDefault="00872941" w:rsidP="00872941">
      <w:pPr>
        <w:shd w:val="clear" w:color="auto" w:fill="FFFFFF"/>
        <w:spacing w:after="150" w:line="324" w:lineRule="atLeast"/>
        <w:jc w:val="both"/>
        <w:rPr>
          <w:rFonts w:ascii="HelveticaNeue" w:eastAsia="Times New Roman" w:hAnsi="HelveticaNeue" w:cs="Times New Roman"/>
          <w:color w:val="000000"/>
          <w:sz w:val="28"/>
          <w:szCs w:val="28"/>
        </w:rPr>
      </w:pP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Có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một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số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nghiên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cứu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đang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được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thử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nghiệm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trên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động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vật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nhưng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chưa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có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được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áp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dụng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trên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cơ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thể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người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.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Các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nhà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khoa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học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đang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hướng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tới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biện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pháp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phát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triển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protein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hỗ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trợ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miễn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dịch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để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cơ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thể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có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sự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chống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trả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tốt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hơn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nếu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bị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virus Marburg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xâm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nhập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và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tấn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công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.</w:t>
      </w:r>
    </w:p>
    <w:p w14:paraId="3F345767" w14:textId="77777777" w:rsidR="00872941" w:rsidRPr="00872941" w:rsidRDefault="00872941" w:rsidP="00872941">
      <w:pPr>
        <w:shd w:val="clear" w:color="auto" w:fill="FFFFFF"/>
        <w:spacing w:after="150" w:line="324" w:lineRule="atLeast"/>
        <w:jc w:val="both"/>
        <w:rPr>
          <w:rFonts w:ascii="HelveticaNeue" w:eastAsia="Times New Roman" w:hAnsi="HelveticaNeue" w:cs="Times New Roman"/>
          <w:color w:val="000000"/>
          <w:sz w:val="28"/>
          <w:szCs w:val="28"/>
        </w:rPr>
      </w:pP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lastRenderedPageBreak/>
        <w:t>Bệnh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có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thể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tái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phát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ở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một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số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người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nhưng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đây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là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trường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hợp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rất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hiếm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gặp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;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lý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do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xảy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ra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tình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trạng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này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vẫn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đang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được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nghiên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cứu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,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chưa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có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kết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luận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cụ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thể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.</w:t>
      </w:r>
    </w:p>
    <w:p w14:paraId="5609DBCA" w14:textId="22365176" w:rsidR="00872941" w:rsidRPr="00872941" w:rsidRDefault="00872941" w:rsidP="00872941">
      <w:pPr>
        <w:shd w:val="clear" w:color="auto" w:fill="FFFFFF"/>
        <w:spacing w:after="0" w:line="240" w:lineRule="auto"/>
        <w:rPr>
          <w:rFonts w:ascii="HelveticaNeue" w:eastAsia="Times New Roman" w:hAnsi="HelveticaNeue" w:cs="Times New Roman"/>
          <w:color w:val="686868"/>
          <w:sz w:val="28"/>
          <w:szCs w:val="28"/>
        </w:rPr>
      </w:pPr>
      <w:r w:rsidRPr="00872941">
        <w:rPr>
          <w:rFonts w:ascii="HelveticaNeue" w:eastAsia="Times New Roman" w:hAnsi="HelveticaNeue" w:cs="Times New Roman"/>
          <w:noProof/>
          <w:color w:val="686868"/>
          <w:sz w:val="28"/>
          <w:szCs w:val="28"/>
        </w:rPr>
        <w:drawing>
          <wp:inline distT="0" distB="0" distL="0" distR="0" wp14:anchorId="4B901B20" wp14:editId="0C4DDD7A">
            <wp:extent cx="5943600" cy="3712210"/>
            <wp:effectExtent l="0" t="0" r="0" b="2540"/>
            <wp:docPr id="1" name="Picture 1" descr="điều trị cho bệnh nhân nhiễm bện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điều trị cho bệnh nhân nhiễm bệnh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712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>Việc</w:t>
      </w:r>
      <w:proofErr w:type="spellEnd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>điều</w:t>
      </w:r>
      <w:proofErr w:type="spellEnd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>trị</w:t>
      </w:r>
      <w:proofErr w:type="spellEnd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>cho</w:t>
      </w:r>
      <w:proofErr w:type="spellEnd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>người</w:t>
      </w:r>
      <w:proofErr w:type="spellEnd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>nhiễm</w:t>
      </w:r>
      <w:proofErr w:type="spellEnd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 xml:space="preserve"> virus Marburg </w:t>
      </w:r>
      <w:proofErr w:type="spellStart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>tập</w:t>
      </w:r>
      <w:proofErr w:type="spellEnd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>trung</w:t>
      </w:r>
      <w:proofErr w:type="spellEnd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>chủ</w:t>
      </w:r>
      <w:proofErr w:type="spellEnd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>yếu</w:t>
      </w:r>
      <w:proofErr w:type="spellEnd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>vào</w:t>
      </w:r>
      <w:proofErr w:type="spellEnd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>khả</w:t>
      </w:r>
      <w:proofErr w:type="spellEnd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>năng</w:t>
      </w:r>
      <w:proofErr w:type="spellEnd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>giảm</w:t>
      </w:r>
      <w:proofErr w:type="spellEnd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>nhẹ</w:t>
      </w:r>
      <w:proofErr w:type="spellEnd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>triệu</w:t>
      </w:r>
      <w:proofErr w:type="spellEnd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>chứng</w:t>
      </w:r>
      <w:proofErr w:type="spellEnd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>bệnh</w:t>
      </w:r>
      <w:proofErr w:type="spellEnd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>và</w:t>
      </w:r>
      <w:proofErr w:type="spellEnd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>ngăn</w:t>
      </w:r>
      <w:proofErr w:type="spellEnd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>ngừa</w:t>
      </w:r>
      <w:proofErr w:type="spellEnd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>biến</w:t>
      </w:r>
      <w:proofErr w:type="spellEnd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>chứng</w:t>
      </w:r>
      <w:proofErr w:type="spellEnd"/>
    </w:p>
    <w:p w14:paraId="5341B843" w14:textId="77777777" w:rsidR="00872941" w:rsidRPr="00872941" w:rsidRDefault="00872941" w:rsidP="00872941">
      <w:pPr>
        <w:shd w:val="clear" w:color="auto" w:fill="FFFFFF"/>
        <w:spacing w:before="180" w:after="180" w:line="360" w:lineRule="atLeast"/>
        <w:jc w:val="both"/>
        <w:outlineLvl w:val="1"/>
        <w:rPr>
          <w:rFonts w:ascii="HelveticaNeue-Bold" w:eastAsia="Times New Roman" w:hAnsi="HelveticaNeue-Bold" w:cs="Times New Roman"/>
          <w:color w:val="102EA6"/>
          <w:sz w:val="28"/>
          <w:szCs w:val="28"/>
        </w:rPr>
      </w:pPr>
      <w:proofErr w:type="spellStart"/>
      <w:r w:rsidRPr="00872941">
        <w:rPr>
          <w:rFonts w:ascii="HelveticaNeue-Bold" w:eastAsia="Times New Roman" w:hAnsi="HelveticaNeue-Bold" w:cs="Times New Roman"/>
          <w:color w:val="102EA6"/>
          <w:sz w:val="28"/>
          <w:szCs w:val="28"/>
        </w:rPr>
        <w:t>Phương</w:t>
      </w:r>
      <w:proofErr w:type="spellEnd"/>
      <w:r w:rsidRPr="00872941">
        <w:rPr>
          <w:rFonts w:ascii="HelveticaNeue-Bold" w:eastAsia="Times New Roman" w:hAnsi="HelveticaNeue-Bold" w:cs="Times New Roman"/>
          <w:color w:val="102EA6"/>
          <w:sz w:val="28"/>
          <w:szCs w:val="28"/>
        </w:rPr>
        <w:t xml:space="preserve"> </w:t>
      </w:r>
      <w:proofErr w:type="spellStart"/>
      <w:r w:rsidRPr="00872941">
        <w:rPr>
          <w:rFonts w:ascii="HelveticaNeue-Bold" w:eastAsia="Times New Roman" w:hAnsi="HelveticaNeue-Bold" w:cs="Times New Roman"/>
          <w:color w:val="102EA6"/>
          <w:sz w:val="28"/>
          <w:szCs w:val="28"/>
        </w:rPr>
        <w:t>pháp</w:t>
      </w:r>
      <w:proofErr w:type="spellEnd"/>
      <w:r w:rsidRPr="00872941">
        <w:rPr>
          <w:rFonts w:ascii="HelveticaNeue-Bold" w:eastAsia="Times New Roman" w:hAnsi="HelveticaNeue-Bold" w:cs="Times New Roman"/>
          <w:color w:val="102EA6"/>
          <w:sz w:val="28"/>
          <w:szCs w:val="28"/>
        </w:rPr>
        <w:t xml:space="preserve"> </w:t>
      </w:r>
      <w:proofErr w:type="spellStart"/>
      <w:r w:rsidRPr="00872941">
        <w:rPr>
          <w:rFonts w:ascii="HelveticaNeue-Bold" w:eastAsia="Times New Roman" w:hAnsi="HelveticaNeue-Bold" w:cs="Times New Roman"/>
          <w:color w:val="102EA6"/>
          <w:sz w:val="28"/>
          <w:szCs w:val="28"/>
        </w:rPr>
        <w:t>phòng</w:t>
      </w:r>
      <w:proofErr w:type="spellEnd"/>
      <w:r w:rsidRPr="00872941">
        <w:rPr>
          <w:rFonts w:ascii="HelveticaNeue-Bold" w:eastAsia="Times New Roman" w:hAnsi="HelveticaNeue-Bold" w:cs="Times New Roman"/>
          <w:color w:val="102EA6"/>
          <w:sz w:val="28"/>
          <w:szCs w:val="28"/>
        </w:rPr>
        <w:t xml:space="preserve"> </w:t>
      </w:r>
      <w:proofErr w:type="spellStart"/>
      <w:r w:rsidRPr="00872941">
        <w:rPr>
          <w:rFonts w:ascii="HelveticaNeue-Bold" w:eastAsia="Times New Roman" w:hAnsi="HelveticaNeue-Bold" w:cs="Times New Roman"/>
          <w:color w:val="102EA6"/>
          <w:sz w:val="28"/>
          <w:szCs w:val="28"/>
        </w:rPr>
        <w:t>ngừa</w:t>
      </w:r>
      <w:proofErr w:type="spellEnd"/>
      <w:r w:rsidRPr="00872941">
        <w:rPr>
          <w:rFonts w:ascii="HelveticaNeue-Bold" w:eastAsia="Times New Roman" w:hAnsi="HelveticaNeue-Bold" w:cs="Times New Roman"/>
          <w:color w:val="102EA6"/>
          <w:sz w:val="28"/>
          <w:szCs w:val="28"/>
        </w:rPr>
        <w:t xml:space="preserve"> virus Marburg</w:t>
      </w:r>
    </w:p>
    <w:p w14:paraId="1B46C10D" w14:textId="77777777" w:rsidR="00872941" w:rsidRPr="00872941" w:rsidRDefault="00872941" w:rsidP="00872941">
      <w:pPr>
        <w:shd w:val="clear" w:color="auto" w:fill="FFFFFF"/>
        <w:spacing w:after="150" w:line="324" w:lineRule="atLeast"/>
        <w:jc w:val="both"/>
        <w:rPr>
          <w:rFonts w:ascii="HelveticaNeue" w:eastAsia="Times New Roman" w:hAnsi="HelveticaNeue" w:cs="Times New Roman"/>
          <w:color w:val="000000"/>
          <w:sz w:val="28"/>
          <w:szCs w:val="28"/>
        </w:rPr>
      </w:pPr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Do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chưa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có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vaccine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nên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cách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phòng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ngừa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Marburg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phần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lớn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dựa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trên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các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kỹ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thuật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bảo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vệ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hàng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rào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như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sử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dụng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thiết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bị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bảo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hộ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cá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nhân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cũng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như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tránh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động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vật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có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nguy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cơ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mang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virus.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Cụ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thể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 xml:space="preserve"> bao </w:t>
      </w:r>
      <w:proofErr w:type="spellStart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gồm</w:t>
      </w:r>
      <w:proofErr w:type="spellEnd"/>
      <w:r w:rsidRPr="00872941">
        <w:rPr>
          <w:rFonts w:ascii="HelveticaNeue" w:eastAsia="Times New Roman" w:hAnsi="HelveticaNeue" w:cs="Times New Roman"/>
          <w:color w:val="000000"/>
          <w:sz w:val="28"/>
          <w:szCs w:val="28"/>
        </w:rPr>
        <w:t>:</w:t>
      </w:r>
    </w:p>
    <w:p w14:paraId="0468D9FB" w14:textId="77777777" w:rsidR="00872941" w:rsidRPr="00872941" w:rsidRDefault="00872941" w:rsidP="0087294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Neue" w:eastAsia="Times New Roman" w:hAnsi="HelveticaNeue" w:cs="Times New Roman"/>
          <w:color w:val="686868"/>
          <w:sz w:val="28"/>
          <w:szCs w:val="28"/>
        </w:rPr>
      </w:pPr>
      <w:proofErr w:type="spellStart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>Cách</w:t>
      </w:r>
      <w:proofErr w:type="spellEnd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>ly</w:t>
      </w:r>
      <w:proofErr w:type="spellEnd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 xml:space="preserve">, </w:t>
      </w:r>
      <w:proofErr w:type="spellStart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>hạn</w:t>
      </w:r>
      <w:proofErr w:type="spellEnd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>chế</w:t>
      </w:r>
      <w:proofErr w:type="spellEnd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>tiếp</w:t>
      </w:r>
      <w:proofErr w:type="spellEnd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>xúc</w:t>
      </w:r>
      <w:proofErr w:type="spellEnd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>với</w:t>
      </w:r>
      <w:proofErr w:type="spellEnd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>người</w:t>
      </w:r>
      <w:proofErr w:type="spellEnd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>nghi</w:t>
      </w:r>
      <w:proofErr w:type="spellEnd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>nhiễm</w:t>
      </w:r>
      <w:proofErr w:type="spellEnd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 xml:space="preserve">/ </w:t>
      </w:r>
      <w:proofErr w:type="spellStart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>bị</w:t>
      </w:r>
      <w:proofErr w:type="spellEnd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>nhiễm</w:t>
      </w:r>
      <w:proofErr w:type="spellEnd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 xml:space="preserve"> virus</w:t>
      </w:r>
    </w:p>
    <w:p w14:paraId="457F25E2" w14:textId="77777777" w:rsidR="00872941" w:rsidRPr="00872941" w:rsidRDefault="00872941" w:rsidP="0087294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Neue" w:eastAsia="Times New Roman" w:hAnsi="HelveticaNeue" w:cs="Times New Roman"/>
          <w:color w:val="686868"/>
          <w:sz w:val="28"/>
          <w:szCs w:val="28"/>
        </w:rPr>
      </w:pPr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 xml:space="preserve">Trang </w:t>
      </w:r>
      <w:proofErr w:type="spellStart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>bị</w:t>
      </w:r>
      <w:proofErr w:type="spellEnd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>các</w:t>
      </w:r>
      <w:proofErr w:type="spellEnd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>thiết</w:t>
      </w:r>
      <w:proofErr w:type="spellEnd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>bị</w:t>
      </w:r>
      <w:proofErr w:type="spellEnd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>bảo</w:t>
      </w:r>
      <w:proofErr w:type="spellEnd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>hộ</w:t>
      </w:r>
      <w:proofErr w:type="spellEnd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>như</w:t>
      </w:r>
      <w:proofErr w:type="spellEnd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>áo</w:t>
      </w:r>
      <w:proofErr w:type="spellEnd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>choàng</w:t>
      </w:r>
      <w:proofErr w:type="spellEnd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 xml:space="preserve">, </w:t>
      </w:r>
      <w:proofErr w:type="spellStart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>găng</w:t>
      </w:r>
      <w:proofErr w:type="spellEnd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>tay</w:t>
      </w:r>
      <w:proofErr w:type="spellEnd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 xml:space="preserve">, </w:t>
      </w:r>
      <w:proofErr w:type="spellStart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>khẩu</w:t>
      </w:r>
      <w:proofErr w:type="spellEnd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>trang</w:t>
      </w:r>
      <w:proofErr w:type="spellEnd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 xml:space="preserve">, </w:t>
      </w:r>
      <w:proofErr w:type="spellStart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>kính</w:t>
      </w:r>
      <w:proofErr w:type="spellEnd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 xml:space="preserve"> </w:t>
      </w:r>
      <w:proofErr w:type="spellStart"/>
      <w:proofErr w:type="gramStart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>mắt</w:t>
      </w:r>
      <w:proofErr w:type="spellEnd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>,…</w:t>
      </w:r>
      <w:proofErr w:type="gramEnd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>trước</w:t>
      </w:r>
      <w:proofErr w:type="spellEnd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>khi</w:t>
      </w:r>
      <w:proofErr w:type="spellEnd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>tiếp</w:t>
      </w:r>
      <w:proofErr w:type="spellEnd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>xúc</w:t>
      </w:r>
      <w:proofErr w:type="spellEnd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>với</w:t>
      </w:r>
      <w:proofErr w:type="spellEnd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>người</w:t>
      </w:r>
      <w:proofErr w:type="spellEnd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>nghi</w:t>
      </w:r>
      <w:proofErr w:type="spellEnd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>nhiễm</w:t>
      </w:r>
      <w:proofErr w:type="spellEnd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 xml:space="preserve">/ </w:t>
      </w:r>
      <w:proofErr w:type="spellStart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>bị</w:t>
      </w:r>
      <w:proofErr w:type="spellEnd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>nhiễm</w:t>
      </w:r>
      <w:proofErr w:type="spellEnd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 xml:space="preserve"> virus</w:t>
      </w:r>
    </w:p>
    <w:p w14:paraId="39DD35AE" w14:textId="77777777" w:rsidR="00872941" w:rsidRPr="00872941" w:rsidRDefault="00872941" w:rsidP="0087294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Neue" w:eastAsia="Times New Roman" w:hAnsi="HelveticaNeue" w:cs="Times New Roman"/>
          <w:color w:val="686868"/>
          <w:sz w:val="28"/>
          <w:szCs w:val="28"/>
        </w:rPr>
      </w:pPr>
      <w:proofErr w:type="spellStart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>Sử</w:t>
      </w:r>
      <w:proofErr w:type="spellEnd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>dụng</w:t>
      </w:r>
      <w:proofErr w:type="spellEnd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>thiết</w:t>
      </w:r>
      <w:proofErr w:type="spellEnd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>bị</w:t>
      </w:r>
      <w:proofErr w:type="spellEnd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 xml:space="preserve"> y </w:t>
      </w:r>
      <w:proofErr w:type="spellStart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>tế</w:t>
      </w:r>
      <w:proofErr w:type="spellEnd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 xml:space="preserve"> 1 </w:t>
      </w:r>
      <w:proofErr w:type="spellStart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>lần</w:t>
      </w:r>
      <w:proofErr w:type="spellEnd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>như</w:t>
      </w:r>
      <w:proofErr w:type="spellEnd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>kim</w:t>
      </w:r>
      <w:proofErr w:type="spellEnd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>tiêm</w:t>
      </w:r>
      <w:proofErr w:type="spellEnd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 xml:space="preserve">. </w:t>
      </w:r>
      <w:proofErr w:type="spellStart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>Khử</w:t>
      </w:r>
      <w:proofErr w:type="spellEnd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>trùng</w:t>
      </w:r>
      <w:proofErr w:type="spellEnd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>kỹ</w:t>
      </w:r>
      <w:proofErr w:type="spellEnd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>càng</w:t>
      </w:r>
      <w:proofErr w:type="spellEnd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>những</w:t>
      </w:r>
      <w:proofErr w:type="spellEnd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>thiết</w:t>
      </w:r>
      <w:proofErr w:type="spellEnd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>bị</w:t>
      </w:r>
      <w:proofErr w:type="spellEnd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>dùng</w:t>
      </w:r>
      <w:proofErr w:type="spellEnd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>lại</w:t>
      </w:r>
      <w:proofErr w:type="spellEnd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>sau</w:t>
      </w:r>
      <w:proofErr w:type="spellEnd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>khi</w:t>
      </w:r>
      <w:proofErr w:type="spellEnd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>có</w:t>
      </w:r>
      <w:proofErr w:type="spellEnd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>tiếp</w:t>
      </w:r>
      <w:proofErr w:type="spellEnd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>xúc</w:t>
      </w:r>
      <w:proofErr w:type="spellEnd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>với</w:t>
      </w:r>
      <w:proofErr w:type="spellEnd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>dịch</w:t>
      </w:r>
      <w:proofErr w:type="spellEnd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>cơ</w:t>
      </w:r>
      <w:proofErr w:type="spellEnd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>thể</w:t>
      </w:r>
      <w:proofErr w:type="spellEnd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>nhiễm</w:t>
      </w:r>
      <w:proofErr w:type="spellEnd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 xml:space="preserve"> virus Marburg</w:t>
      </w:r>
    </w:p>
    <w:p w14:paraId="7661213C" w14:textId="77777777" w:rsidR="00872941" w:rsidRPr="00872941" w:rsidRDefault="00872941" w:rsidP="0087294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Neue" w:eastAsia="Times New Roman" w:hAnsi="HelveticaNeue" w:cs="Times New Roman"/>
          <w:color w:val="686868"/>
          <w:sz w:val="28"/>
          <w:szCs w:val="28"/>
        </w:rPr>
      </w:pPr>
      <w:proofErr w:type="spellStart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>Thận</w:t>
      </w:r>
      <w:proofErr w:type="spellEnd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>trọng</w:t>
      </w:r>
      <w:proofErr w:type="spellEnd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>với</w:t>
      </w:r>
      <w:proofErr w:type="spellEnd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>các</w:t>
      </w:r>
      <w:proofErr w:type="spellEnd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>chất</w:t>
      </w:r>
      <w:proofErr w:type="spellEnd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>thải</w:t>
      </w:r>
      <w:proofErr w:type="spellEnd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>như</w:t>
      </w:r>
      <w:proofErr w:type="spellEnd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>máu</w:t>
      </w:r>
      <w:proofErr w:type="spellEnd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 xml:space="preserve">/ </w:t>
      </w:r>
      <w:proofErr w:type="spellStart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>bãi</w:t>
      </w:r>
      <w:proofErr w:type="spellEnd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 xml:space="preserve"> </w:t>
      </w:r>
      <w:proofErr w:type="spellStart"/>
      <w:proofErr w:type="gramStart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>nôn</w:t>
      </w:r>
      <w:proofErr w:type="spellEnd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>,…</w:t>
      </w:r>
      <w:proofErr w:type="gramEnd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>hoặc</w:t>
      </w:r>
      <w:proofErr w:type="spellEnd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>bất</w:t>
      </w:r>
      <w:proofErr w:type="spellEnd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>cứ</w:t>
      </w:r>
      <w:proofErr w:type="spellEnd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>vật</w:t>
      </w:r>
      <w:proofErr w:type="spellEnd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>dụng</w:t>
      </w:r>
      <w:proofErr w:type="spellEnd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>nào</w:t>
      </w:r>
      <w:proofErr w:type="spellEnd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>của</w:t>
      </w:r>
      <w:proofErr w:type="spellEnd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>người</w:t>
      </w:r>
      <w:proofErr w:type="spellEnd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>bệnh</w:t>
      </w:r>
      <w:proofErr w:type="spellEnd"/>
    </w:p>
    <w:p w14:paraId="0744F083" w14:textId="77777777" w:rsidR="00872941" w:rsidRPr="00872941" w:rsidRDefault="00872941" w:rsidP="0087294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Neue" w:eastAsia="Times New Roman" w:hAnsi="HelveticaNeue" w:cs="Times New Roman"/>
          <w:color w:val="686868"/>
          <w:sz w:val="28"/>
          <w:szCs w:val="28"/>
        </w:rPr>
      </w:pPr>
      <w:proofErr w:type="spellStart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>Cần</w:t>
      </w:r>
      <w:proofErr w:type="spellEnd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>phòng</w:t>
      </w:r>
      <w:proofErr w:type="spellEnd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>ngừa</w:t>
      </w:r>
      <w:proofErr w:type="spellEnd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>với</w:t>
      </w:r>
      <w:proofErr w:type="spellEnd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>cả</w:t>
      </w:r>
      <w:proofErr w:type="spellEnd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>người</w:t>
      </w:r>
      <w:proofErr w:type="spellEnd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>thân</w:t>
      </w:r>
      <w:proofErr w:type="spellEnd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>của</w:t>
      </w:r>
      <w:proofErr w:type="spellEnd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>người</w:t>
      </w:r>
      <w:proofErr w:type="spellEnd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>bệnh</w:t>
      </w:r>
      <w:proofErr w:type="spellEnd"/>
    </w:p>
    <w:p w14:paraId="7ACB92D9" w14:textId="77777777" w:rsidR="00872941" w:rsidRPr="00872941" w:rsidRDefault="00872941" w:rsidP="0087294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Neue" w:eastAsia="Times New Roman" w:hAnsi="HelveticaNeue" w:cs="Times New Roman"/>
          <w:color w:val="686868"/>
          <w:sz w:val="28"/>
          <w:szCs w:val="28"/>
        </w:rPr>
      </w:pPr>
      <w:proofErr w:type="spellStart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>Tránh</w:t>
      </w:r>
      <w:proofErr w:type="spellEnd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>các</w:t>
      </w:r>
      <w:proofErr w:type="spellEnd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>vật</w:t>
      </w:r>
      <w:proofErr w:type="spellEnd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>chủ</w:t>
      </w:r>
      <w:proofErr w:type="spellEnd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>có</w:t>
      </w:r>
      <w:proofErr w:type="spellEnd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>nguy</w:t>
      </w:r>
      <w:proofErr w:type="spellEnd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>cơ</w:t>
      </w:r>
      <w:proofErr w:type="spellEnd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>tiềm</w:t>
      </w:r>
      <w:proofErr w:type="spellEnd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>ẩn</w:t>
      </w:r>
      <w:proofErr w:type="spellEnd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>chứa</w:t>
      </w:r>
      <w:proofErr w:type="spellEnd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 xml:space="preserve"> virus </w:t>
      </w:r>
      <w:proofErr w:type="spellStart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>hư</w:t>
      </w:r>
      <w:proofErr w:type="spellEnd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>dơi</w:t>
      </w:r>
      <w:proofErr w:type="spellEnd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>ăn</w:t>
      </w:r>
      <w:proofErr w:type="spellEnd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>quả</w:t>
      </w:r>
      <w:proofErr w:type="spellEnd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 xml:space="preserve">, </w:t>
      </w:r>
      <w:proofErr w:type="spellStart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>động</w:t>
      </w:r>
      <w:proofErr w:type="spellEnd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>vật</w:t>
      </w:r>
      <w:proofErr w:type="spellEnd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>linh</w:t>
      </w:r>
      <w:proofErr w:type="spellEnd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>trưởng</w:t>
      </w:r>
      <w:proofErr w:type="spellEnd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 xml:space="preserve">, </w:t>
      </w:r>
      <w:proofErr w:type="spellStart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>lợn</w:t>
      </w:r>
      <w:proofErr w:type="spellEnd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 xml:space="preserve"> </w:t>
      </w:r>
      <w:proofErr w:type="spellStart"/>
      <w:proofErr w:type="gramStart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>nhà</w:t>
      </w:r>
      <w:proofErr w:type="spellEnd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>,..</w:t>
      </w:r>
      <w:proofErr w:type="gramEnd"/>
    </w:p>
    <w:p w14:paraId="6ECD970D" w14:textId="77777777" w:rsidR="00872941" w:rsidRPr="00872941" w:rsidRDefault="00872941" w:rsidP="0087294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Neue" w:eastAsia="Times New Roman" w:hAnsi="HelveticaNeue" w:cs="Times New Roman"/>
          <w:color w:val="686868"/>
          <w:sz w:val="28"/>
          <w:szCs w:val="28"/>
        </w:rPr>
      </w:pPr>
      <w:proofErr w:type="spellStart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lastRenderedPageBreak/>
        <w:t>Rửa</w:t>
      </w:r>
      <w:proofErr w:type="spellEnd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>tay</w:t>
      </w:r>
      <w:proofErr w:type="spellEnd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>thường</w:t>
      </w:r>
      <w:proofErr w:type="spellEnd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>xuyên</w:t>
      </w:r>
      <w:proofErr w:type="spellEnd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>sau</w:t>
      </w:r>
      <w:proofErr w:type="spellEnd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>khi</w:t>
      </w:r>
      <w:proofErr w:type="spellEnd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>chăm</w:t>
      </w:r>
      <w:proofErr w:type="spellEnd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>sóc</w:t>
      </w:r>
      <w:proofErr w:type="spellEnd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>người</w:t>
      </w:r>
      <w:proofErr w:type="spellEnd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>bệnh</w:t>
      </w:r>
      <w:proofErr w:type="spellEnd"/>
    </w:p>
    <w:p w14:paraId="6028B040" w14:textId="77777777" w:rsidR="00872941" w:rsidRPr="00872941" w:rsidRDefault="00872941" w:rsidP="0087294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Neue" w:eastAsia="Times New Roman" w:hAnsi="HelveticaNeue" w:cs="Times New Roman"/>
          <w:color w:val="686868"/>
          <w:sz w:val="28"/>
          <w:szCs w:val="28"/>
        </w:rPr>
      </w:pPr>
      <w:proofErr w:type="spellStart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>Ngăn</w:t>
      </w:r>
      <w:proofErr w:type="spellEnd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>chặn</w:t>
      </w:r>
      <w:proofErr w:type="spellEnd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 xml:space="preserve"> ổ </w:t>
      </w:r>
      <w:proofErr w:type="spellStart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>dịch</w:t>
      </w:r>
      <w:proofErr w:type="spellEnd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>bằng</w:t>
      </w:r>
      <w:proofErr w:type="spellEnd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>việc</w:t>
      </w:r>
      <w:proofErr w:type="spellEnd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>chôn</w:t>
      </w:r>
      <w:proofErr w:type="spellEnd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>cất</w:t>
      </w:r>
      <w:proofErr w:type="spellEnd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>nhanh</w:t>
      </w:r>
      <w:proofErr w:type="spellEnd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>chóng</w:t>
      </w:r>
      <w:proofErr w:type="spellEnd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 xml:space="preserve">, </w:t>
      </w:r>
      <w:proofErr w:type="gramStart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>an</w:t>
      </w:r>
      <w:proofErr w:type="gramEnd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>toàn</w:t>
      </w:r>
      <w:proofErr w:type="spellEnd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>người</w:t>
      </w:r>
      <w:proofErr w:type="spellEnd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>đã</w:t>
      </w:r>
      <w:proofErr w:type="spellEnd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>khuất</w:t>
      </w:r>
      <w:proofErr w:type="spellEnd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 xml:space="preserve">; </w:t>
      </w:r>
      <w:proofErr w:type="spellStart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>theo</w:t>
      </w:r>
      <w:proofErr w:type="spellEnd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>dõi</w:t>
      </w:r>
      <w:proofErr w:type="spellEnd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>những</w:t>
      </w:r>
      <w:proofErr w:type="spellEnd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>người</w:t>
      </w:r>
      <w:proofErr w:type="spellEnd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>có</w:t>
      </w:r>
      <w:proofErr w:type="spellEnd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>nguy</w:t>
      </w:r>
      <w:proofErr w:type="spellEnd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>cơ</w:t>
      </w:r>
      <w:proofErr w:type="spellEnd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>cao</w:t>
      </w:r>
      <w:proofErr w:type="spellEnd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>lây</w:t>
      </w:r>
      <w:proofErr w:type="spellEnd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>nhiễm</w:t>
      </w:r>
      <w:proofErr w:type="spellEnd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>trong</w:t>
      </w:r>
      <w:proofErr w:type="spellEnd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 xml:space="preserve"> 21 </w:t>
      </w:r>
      <w:proofErr w:type="spellStart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>ngày</w:t>
      </w:r>
      <w:proofErr w:type="spellEnd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>.</w:t>
      </w:r>
    </w:p>
    <w:p w14:paraId="13FE820F" w14:textId="77777777" w:rsidR="00872941" w:rsidRPr="00872941" w:rsidRDefault="00872941" w:rsidP="0087294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Neue" w:eastAsia="Times New Roman" w:hAnsi="HelveticaNeue" w:cs="Times New Roman"/>
          <w:color w:val="686868"/>
          <w:sz w:val="28"/>
          <w:szCs w:val="28"/>
        </w:rPr>
      </w:pPr>
      <w:proofErr w:type="spellStart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>Nấu</w:t>
      </w:r>
      <w:proofErr w:type="spellEnd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>chín</w:t>
      </w:r>
      <w:proofErr w:type="spellEnd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>kỹ</w:t>
      </w:r>
      <w:proofErr w:type="spellEnd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>tất</w:t>
      </w:r>
      <w:proofErr w:type="spellEnd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>cả</w:t>
      </w:r>
      <w:proofErr w:type="spellEnd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>loại</w:t>
      </w:r>
      <w:proofErr w:type="spellEnd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>thịt</w:t>
      </w:r>
      <w:proofErr w:type="spellEnd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>trước</w:t>
      </w:r>
      <w:proofErr w:type="spellEnd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>khi</w:t>
      </w:r>
      <w:proofErr w:type="spellEnd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>tiêu</w:t>
      </w:r>
      <w:proofErr w:type="spellEnd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>thụ</w:t>
      </w:r>
      <w:proofErr w:type="spellEnd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 xml:space="preserve">, </w:t>
      </w:r>
      <w:proofErr w:type="spellStart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>tránh</w:t>
      </w:r>
      <w:proofErr w:type="spellEnd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>ăn</w:t>
      </w:r>
      <w:proofErr w:type="spellEnd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>thịt</w:t>
      </w:r>
      <w:proofErr w:type="spellEnd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>sống</w:t>
      </w:r>
      <w:proofErr w:type="spellEnd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>tái</w:t>
      </w:r>
      <w:proofErr w:type="spellEnd"/>
    </w:p>
    <w:p w14:paraId="25D04820" w14:textId="77777777" w:rsidR="00872941" w:rsidRPr="00872941" w:rsidRDefault="00872941" w:rsidP="0087294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Neue" w:eastAsia="Times New Roman" w:hAnsi="HelveticaNeue" w:cs="Times New Roman"/>
          <w:color w:val="686868"/>
          <w:sz w:val="28"/>
          <w:szCs w:val="28"/>
        </w:rPr>
      </w:pPr>
      <w:proofErr w:type="spellStart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>Phòng</w:t>
      </w:r>
      <w:proofErr w:type="spellEnd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>ngừa</w:t>
      </w:r>
      <w:proofErr w:type="spellEnd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 xml:space="preserve"> Marburg </w:t>
      </w:r>
      <w:proofErr w:type="spellStart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>trong</w:t>
      </w:r>
      <w:proofErr w:type="spellEnd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>quan</w:t>
      </w:r>
      <w:proofErr w:type="spellEnd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>hệ</w:t>
      </w:r>
      <w:proofErr w:type="spellEnd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>tình</w:t>
      </w:r>
      <w:proofErr w:type="spellEnd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>dục</w:t>
      </w:r>
      <w:proofErr w:type="spellEnd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 xml:space="preserve">: WHO </w:t>
      </w:r>
      <w:proofErr w:type="spellStart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>khuyến</w:t>
      </w:r>
      <w:proofErr w:type="spellEnd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>cáo</w:t>
      </w:r>
      <w:proofErr w:type="spellEnd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>nam</w:t>
      </w:r>
      <w:proofErr w:type="spellEnd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>giới</w:t>
      </w:r>
      <w:proofErr w:type="spellEnd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>sau</w:t>
      </w:r>
      <w:proofErr w:type="spellEnd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>khi</w:t>
      </w:r>
      <w:proofErr w:type="spellEnd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>khỏi</w:t>
      </w:r>
      <w:proofErr w:type="spellEnd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>bệnh</w:t>
      </w:r>
      <w:proofErr w:type="spellEnd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>nên</w:t>
      </w:r>
      <w:proofErr w:type="spellEnd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>quan</w:t>
      </w:r>
      <w:proofErr w:type="spellEnd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>hệ</w:t>
      </w:r>
      <w:proofErr w:type="spellEnd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>tình</w:t>
      </w:r>
      <w:proofErr w:type="spellEnd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>dục</w:t>
      </w:r>
      <w:proofErr w:type="spellEnd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>sau</w:t>
      </w:r>
      <w:proofErr w:type="spellEnd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>hơn</w:t>
      </w:r>
      <w:proofErr w:type="spellEnd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 xml:space="preserve"> 12 </w:t>
      </w:r>
      <w:proofErr w:type="spellStart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>tháng</w:t>
      </w:r>
      <w:proofErr w:type="spellEnd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>kể</w:t>
      </w:r>
      <w:proofErr w:type="spellEnd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>từ</w:t>
      </w:r>
      <w:proofErr w:type="spellEnd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>khi</w:t>
      </w:r>
      <w:proofErr w:type="spellEnd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>bắt</w:t>
      </w:r>
      <w:proofErr w:type="spellEnd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>đầu</w:t>
      </w:r>
      <w:proofErr w:type="spellEnd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>có</w:t>
      </w:r>
      <w:proofErr w:type="spellEnd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>triệu</w:t>
      </w:r>
      <w:proofErr w:type="spellEnd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>chứng</w:t>
      </w:r>
      <w:proofErr w:type="spellEnd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>bệnh</w:t>
      </w:r>
      <w:proofErr w:type="spellEnd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>hoặc</w:t>
      </w:r>
      <w:proofErr w:type="spellEnd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>cho</w:t>
      </w:r>
      <w:proofErr w:type="spellEnd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>đến</w:t>
      </w:r>
      <w:proofErr w:type="spellEnd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>khi</w:t>
      </w:r>
      <w:proofErr w:type="spellEnd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>có</w:t>
      </w:r>
      <w:proofErr w:type="spellEnd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 xml:space="preserve"> 2 </w:t>
      </w:r>
      <w:proofErr w:type="spellStart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>lần</w:t>
      </w:r>
      <w:proofErr w:type="spellEnd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>xét</w:t>
      </w:r>
      <w:proofErr w:type="spellEnd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>nghiệm</w:t>
      </w:r>
      <w:proofErr w:type="spellEnd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>tinh</w:t>
      </w:r>
      <w:proofErr w:type="spellEnd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>dịch</w:t>
      </w:r>
      <w:proofErr w:type="spellEnd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>âm</w:t>
      </w:r>
      <w:proofErr w:type="spellEnd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>tính</w:t>
      </w:r>
      <w:proofErr w:type="spellEnd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>với</w:t>
      </w:r>
      <w:proofErr w:type="spellEnd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 xml:space="preserve"> virus Marburg.</w:t>
      </w:r>
    </w:p>
    <w:p w14:paraId="426BC2D3" w14:textId="77777777" w:rsidR="00872941" w:rsidRPr="00872941" w:rsidRDefault="00872941" w:rsidP="0087294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Neue" w:eastAsia="Times New Roman" w:hAnsi="HelveticaNeue" w:cs="Times New Roman"/>
          <w:color w:val="686868"/>
          <w:sz w:val="28"/>
          <w:szCs w:val="28"/>
        </w:rPr>
      </w:pPr>
      <w:proofErr w:type="spellStart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>Tuyên</w:t>
      </w:r>
      <w:proofErr w:type="spellEnd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>truyền</w:t>
      </w:r>
      <w:proofErr w:type="spellEnd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 xml:space="preserve">, </w:t>
      </w:r>
      <w:proofErr w:type="spellStart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>giáo</w:t>
      </w:r>
      <w:proofErr w:type="spellEnd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>dục</w:t>
      </w:r>
      <w:proofErr w:type="spellEnd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>cộng</w:t>
      </w:r>
      <w:proofErr w:type="spellEnd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>đồng</w:t>
      </w:r>
      <w:proofErr w:type="spellEnd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>các</w:t>
      </w:r>
      <w:proofErr w:type="spellEnd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>thông</w:t>
      </w:r>
      <w:proofErr w:type="spellEnd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 xml:space="preserve"> tin </w:t>
      </w:r>
      <w:proofErr w:type="spellStart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>cơ</w:t>
      </w:r>
      <w:proofErr w:type="spellEnd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>bản</w:t>
      </w:r>
      <w:proofErr w:type="spellEnd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>về</w:t>
      </w:r>
      <w:proofErr w:type="spellEnd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>nhận</w:t>
      </w:r>
      <w:proofErr w:type="spellEnd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>biết</w:t>
      </w:r>
      <w:proofErr w:type="spellEnd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 xml:space="preserve">, </w:t>
      </w:r>
      <w:proofErr w:type="spellStart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>phòng</w:t>
      </w:r>
      <w:proofErr w:type="spellEnd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>ngừa</w:t>
      </w:r>
      <w:proofErr w:type="spellEnd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>và</w:t>
      </w:r>
      <w:proofErr w:type="spellEnd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>cách</w:t>
      </w:r>
      <w:proofErr w:type="spellEnd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>xử</w:t>
      </w:r>
      <w:proofErr w:type="spellEnd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>lý</w:t>
      </w:r>
      <w:proofErr w:type="spellEnd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>khi</w:t>
      </w:r>
      <w:proofErr w:type="spellEnd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>bị</w:t>
      </w:r>
      <w:proofErr w:type="spellEnd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 xml:space="preserve"> </w:t>
      </w:r>
      <w:proofErr w:type="spellStart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>nhiễm</w:t>
      </w:r>
      <w:proofErr w:type="spellEnd"/>
      <w:r w:rsidRPr="00872941">
        <w:rPr>
          <w:rFonts w:ascii="HelveticaNeue" w:eastAsia="Times New Roman" w:hAnsi="HelveticaNeue" w:cs="Times New Roman"/>
          <w:color w:val="686868"/>
          <w:sz w:val="28"/>
          <w:szCs w:val="28"/>
        </w:rPr>
        <w:t xml:space="preserve"> virus.</w:t>
      </w:r>
    </w:p>
    <w:p w14:paraId="1DFED01F" w14:textId="77777777" w:rsidR="003C0AFF" w:rsidRPr="00872941" w:rsidRDefault="003C0AFF">
      <w:pPr>
        <w:rPr>
          <w:sz w:val="28"/>
          <w:szCs w:val="28"/>
        </w:rPr>
      </w:pPr>
    </w:p>
    <w:sectPr w:rsidR="003C0AFF" w:rsidRPr="008729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  <w:font w:name="HelveticaNeue">
    <w:altName w:val="Arial"/>
    <w:panose1 w:val="00000000000000000000"/>
    <w:charset w:val="00"/>
    <w:family w:val="roman"/>
    <w:notTrueType/>
    <w:pitch w:val="default"/>
  </w:font>
  <w:font w:name="HelveticaNeue-Bold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A3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DA7BBF"/>
    <w:multiLevelType w:val="multilevel"/>
    <w:tmpl w:val="4AF2B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D12649F"/>
    <w:multiLevelType w:val="multilevel"/>
    <w:tmpl w:val="EEE67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E703C37"/>
    <w:multiLevelType w:val="multilevel"/>
    <w:tmpl w:val="739A4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91758051">
    <w:abstractNumId w:val="1"/>
  </w:num>
  <w:num w:numId="2" w16cid:durableId="1938562858">
    <w:abstractNumId w:val="2"/>
  </w:num>
  <w:num w:numId="3" w16cid:durableId="9932668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941"/>
    <w:rsid w:val="003C0AFF"/>
    <w:rsid w:val="00872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4F27FD"/>
  <w15:chartTrackingRefBased/>
  <w15:docId w15:val="{6C0350B0-4FAF-4725-8325-52EA0825B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7294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87294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294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872941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872941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8729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72941"/>
    <w:rPr>
      <w:b/>
      <w:bCs/>
    </w:rPr>
  </w:style>
  <w:style w:type="character" w:styleId="Emphasis">
    <w:name w:val="Emphasis"/>
    <w:basedOn w:val="DefaultParagraphFont"/>
    <w:uiPriority w:val="20"/>
    <w:qFormat/>
    <w:rsid w:val="0087294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00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5888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121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98650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4913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585502">
              <w:marLeft w:val="225"/>
              <w:marRight w:val="30"/>
              <w:marTop w:val="0"/>
              <w:marBottom w:val="180"/>
              <w:divBdr>
                <w:top w:val="single" w:sz="6" w:space="8" w:color="EEEE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127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158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444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2496306">
                          <w:marLeft w:val="-30"/>
                          <w:marRight w:val="-3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385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3168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285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msdmanuals.com/professional/infectious-diseases/arboviruses,-arenaviridae,-and-filoviridae/marburg-and-ebola-virus-infections" TargetMode="External"/><Relationship Id="rId12" Type="http://schemas.openxmlformats.org/officeDocument/2006/relationships/image" Target="media/image4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who.int/health-topics/marburg-virus-disease" TargetMode="External"/><Relationship Id="rId11" Type="http://schemas.openxmlformats.org/officeDocument/2006/relationships/hyperlink" Target="https://www.webmd.com/a-to-z-guides/marburg-virus-disease" TargetMode="External"/><Relationship Id="rId5" Type="http://schemas.openxmlformats.org/officeDocument/2006/relationships/image" Target="media/image1.jpeg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https://www.cdc.gov/vhf/marburg/index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1407</Words>
  <Characters>8020</Characters>
  <Application>Microsoft Office Word</Application>
  <DocSecurity>0</DocSecurity>
  <Lines>66</Lines>
  <Paragraphs>18</Paragraphs>
  <ScaleCrop>false</ScaleCrop>
  <Company/>
  <LinksUpToDate>false</LinksUpToDate>
  <CharactersWithSpaces>9409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2023-04-07T03:33:00Z</dcterms:created>
  <dcterms:modified xsi:type="dcterms:W3CDTF">2023-04-07T03:34:00Z</dcterms:modified>
</cp:coreProperties>
</file>