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DE67" w14:textId="2E6C0762" w:rsidR="00000000" w:rsidRDefault="00960543">
      <w:pPr>
        <w:pStyle w:val="NormalWeb"/>
        <w:spacing w:line="288" w:lineRule="auto"/>
        <w:ind w:firstLine="720"/>
        <w:jc w:val="center"/>
        <w:outlineLvl w:val="2"/>
        <w:divId w:val="1391883819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9 - LỨA TUỔI MẪU GIÁO NHỠ 4-5 TUỔI - LỚP B1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</w:t>
      </w:r>
      <w:r w:rsidR="0077248C">
        <w:rPr>
          <w:rFonts w:eastAsia="Times New Roman"/>
          <w:b/>
          <w:bCs/>
          <w:sz w:val="28"/>
          <w:szCs w:val="28"/>
          <w:lang w:val="en-US"/>
        </w:rPr>
        <w:t>Đỗ Thị Kim Ngân – Đặng Phương Nhung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000000" w14:paraId="6A01CF66" w14:textId="77777777" w:rsidTr="0077248C">
        <w:trPr>
          <w:divId w:val="1391883819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0B47" w14:textId="77777777" w:rsidR="00000000" w:rsidRDefault="00960543">
            <w:pPr>
              <w:jc w:val="center"/>
              <w:divId w:val="13178007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39847" w14:textId="77777777" w:rsidR="00000000" w:rsidRDefault="00960543">
            <w:pPr>
              <w:jc w:val="center"/>
              <w:divId w:val="12394831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5D4CE" w14:textId="77777777" w:rsidR="00000000" w:rsidRDefault="00960543">
            <w:pPr>
              <w:jc w:val="center"/>
              <w:divId w:val="1139891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A3CC" w14:textId="77777777" w:rsidR="00000000" w:rsidRDefault="00960543">
            <w:pPr>
              <w:jc w:val="center"/>
              <w:divId w:val="14663935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B575" w14:textId="77777777" w:rsidR="00000000" w:rsidRDefault="00960543">
            <w:pPr>
              <w:jc w:val="center"/>
              <w:divId w:val="19406715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1628" w14:textId="77777777" w:rsidR="00000000" w:rsidRDefault="00960543">
            <w:pPr>
              <w:jc w:val="center"/>
              <w:divId w:val="13330977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60E8E0A7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7836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88A2" w14:textId="77777777" w:rsidR="00000000" w:rsidRDefault="00960543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phép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balo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pháp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cúm A, tay chân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hát theo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"Chào ngày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i",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BTPTC: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 + III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Hai tay đưa ngang - lên cao.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II + IV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Hai tay đưa ngang - lên cao.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đưa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x 4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p)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bài: Chicke</w:t>
            </w:r>
            <w:r>
              <w:rPr>
                <w:rStyle w:val="plan-content-pre1"/>
              </w:rPr>
              <w:t>n dance.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</w:t>
            </w:r>
            <w:r>
              <w:rPr>
                <w:rStyle w:val="plan-content-pre1"/>
              </w:rPr>
              <w:t xml:space="preserve"> </w:t>
            </w:r>
          </w:p>
          <w:p w14:paraId="49448099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4DF0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4B1044DC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5928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425A" w14:textId="77777777" w:rsidR="00000000" w:rsidRDefault="009605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14:paraId="545A42F9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2/9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Tuần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Hoa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Lan: Tên và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chí các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5C820DA" w14:textId="77777777" w:rsidR="00000000" w:rsidRDefault="00960543">
            <w:pPr>
              <w:rPr>
                <w:rFonts w:eastAsia="Times New Roman"/>
              </w:rPr>
            </w:pPr>
          </w:p>
          <w:p w14:paraId="09A10F3C" w14:textId="77777777" w:rsidR="00000000" w:rsidRDefault="00960543"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 nhỡ B1: Tên cô giáo,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các góc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quy góc chơi...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bé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chơi</w:t>
            </w:r>
            <w:r>
              <w:rPr>
                <w:rStyle w:val="plan-content-pre1"/>
              </w:rPr>
              <w:t xml:space="preserve"> </w:t>
            </w:r>
          </w:p>
          <w:p w14:paraId="02D22194" w14:textId="77777777" w:rsidR="00000000" w:rsidRDefault="00960543">
            <w:pPr>
              <w:rPr>
                <w:rFonts w:eastAsia="Times New Roman"/>
              </w:rPr>
            </w:pPr>
          </w:p>
          <w:p w14:paraId="525EE7C2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mình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những hoạt động và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Bánh Trung Thu;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Cách bày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</w:t>
            </w:r>
            <w:r>
              <w:rPr>
                <w:rStyle w:val="plan-content-pre1"/>
              </w:rPr>
              <w:t xml:space="preserve"> </w:t>
            </w:r>
          </w:p>
          <w:p w14:paraId="1DEDD1C7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70AC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 w14:paraId="070F018C" w14:textId="77777777" w:rsidTr="0077248C">
        <w:trPr>
          <w:divId w:val="139188381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859C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9BC4" w14:textId="77777777" w:rsidR="00000000" w:rsidRDefault="009605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CB633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7EB69013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giờ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C22908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CE2C2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68417ED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nét và tô màu những chiếc 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96A4DB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F4386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00E169E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Nặn cái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8661F2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863BE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14C76045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Thiết kế đèn lồng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C4EE4A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61B5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 w14:paraId="49E0A84F" w14:textId="77777777" w:rsidTr="0077248C">
        <w:trPr>
          <w:divId w:val="13918838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1274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D321" w14:textId="77777777" w:rsidR="00000000" w:rsidRDefault="009605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37932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2C1D55B2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giờ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6D6208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6BAFB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94FDC38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mối quan hệ nhiều bằng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C00A31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3B5F9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F78BF76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nhận biết mối quan hệ nhiều hơn,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55FFF0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86D83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19DED78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>Ôn đếm xác định nhóm đối tượng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ABD4E2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B618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31A73D50" w14:textId="77777777" w:rsidTr="0077248C">
        <w:trPr>
          <w:divId w:val="13918838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C6A0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BF7E" w14:textId="77777777" w:rsidR="00000000" w:rsidRDefault="009605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16AC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415E8C6A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giờ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3DA6BB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2472C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56E14AC2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Thỏ Trắng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FDE446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B0534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B73896F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bằng gót chân, đi khuỵu gối, đi lùi.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6C56BE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894C2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07FB93C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 : Đôi bạn tốt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F1F5B6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0277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37768261" w14:textId="77777777" w:rsidTr="0077248C">
        <w:trPr>
          <w:divId w:val="13918838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F4BC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C5DD" w14:textId="77777777" w:rsidR="00000000" w:rsidRDefault="009605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7629D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419EE4C5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giờ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BB3B34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E101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BF6B629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Các hoạt động của cô và cháu trong trường mầm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B711B8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9CFB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1A61A8E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Các bạn trong lớp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559D78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6BCF1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1B0B33CF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CF3FE7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4123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2005A148" w14:textId="77777777" w:rsidTr="0077248C">
        <w:trPr>
          <w:divId w:val="13918838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9296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6C0C" w14:textId="77777777" w:rsidR="00000000" w:rsidRDefault="009605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5BCE3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44EC109A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giờ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45D05E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7799F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AE18993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Những em bé ngoan - Nhạc nước ngoài phổ lời Việt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Ngày đầu tiên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67AAD0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C24F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02FB14E3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Em đi mẫu giáo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đến trường mầm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5D072D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4AD4" w14:textId="77777777" w:rsidR="00000000" w:rsidRDefault="009605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CE86CC5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VĐ: Đêm trung thu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 :Chiếc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A1C5E4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8D46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3B658D89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FB89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68F8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gái. Trò chơi: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B3: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D15E6C2" w14:textId="77777777" w:rsidR="00000000" w:rsidRDefault="00960543">
            <w:r>
              <w:rPr>
                <w:rStyle w:val="plan-content-pre1"/>
              </w:rPr>
              <w:t>-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27333" w14:textId="77777777" w:rsidR="00000000" w:rsidRDefault="009605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HĐCMĐ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–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B3: Kéo co,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niên thanh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 cây góc thiên nhiên,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a ba ba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Bò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3362" w14:textId="77777777" w:rsidR="00000000" w:rsidRDefault="009605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 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Cây nha đam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 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 cây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dáng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17DB" w14:textId="77777777" w:rsidR="00000000" w:rsidRDefault="009605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HĐCMĐ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m: Tan -không tan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phòng Kidsmart.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thu: đèn ông sao,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vương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: Bé vui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</w:t>
            </w:r>
            <w:r>
              <w:rPr>
                <w:rStyle w:val="plan-content-pre1"/>
              </w:rPr>
              <w:t xml:space="preserve">ong các góc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-Tìm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2411" w14:textId="77777777" w:rsidR="00000000" w:rsidRDefault="009605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 w14:anchorId="5D36B1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  <w:p w14:paraId="76C69596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 w14:paraId="24268D39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85EE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C80A" w14:textId="77777777" w:rsidR="00000000" w:rsidRDefault="0096054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Hoa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c Lan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bé yêu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đèn ông sao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9B7F388" w14:textId="77777777" w:rsidR="00000000" w:rsidRDefault="00960543">
            <w:pPr>
              <w:rPr>
                <w:rFonts w:eastAsia="Times New Roman"/>
              </w:rPr>
            </w:pPr>
          </w:p>
          <w:p w14:paraId="2106A8B0" w14:textId="77777777" w:rsidR="00000000" w:rsidRDefault="00960543"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-Khu vui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bánh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7821A38" w14:textId="77777777" w:rsidR="00000000" w:rsidRDefault="00960543">
            <w:pPr>
              <w:rPr>
                <w:rFonts w:eastAsia="Times New Roman"/>
              </w:rPr>
            </w:pPr>
          </w:p>
          <w:p w14:paraId="7534853F" w14:textId="77777777" w:rsidR="00000000" w:rsidRDefault="00960543">
            <w:r>
              <w:rPr>
                <w:rStyle w:val="plan-content-pre1"/>
              </w:rPr>
              <w:t xml:space="preserve">-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-Bày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cùng bé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ba lô,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áo,...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-Bán hàng: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chơi: Ba lô,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sách, bút sáp....th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chơi....đèn ông sao,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AE8B6D9" w14:textId="77777777" w:rsidR="00000000" w:rsidRDefault="00960543">
            <w:pPr>
              <w:rPr>
                <w:rFonts w:eastAsia="Times New Roman"/>
              </w:rPr>
            </w:pPr>
          </w:p>
          <w:p w14:paraId="4CBB9180" w14:textId="77777777" w:rsidR="00000000" w:rsidRDefault="00960543">
            <w:r>
              <w:rPr>
                <w:rStyle w:val="plan-content-pre1"/>
              </w:rPr>
              <w:t>-Đ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thu: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ng, đèn ông sao,...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và tô màu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“ Bé hãy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cho đúng”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tô màu cho nhóm </w:t>
            </w:r>
            <w:r>
              <w:rPr>
                <w:rStyle w:val="plan-content-pre1"/>
              </w:rPr>
              <w:t>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nhau,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hơn, ít hơn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đánh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(x) vào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(ít) hơn.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Hoa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Lan,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(c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t, xích đu...)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ho,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h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mũi.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“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t ” 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thơ: “ Cô và cháu 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tranh,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Hoa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Lan,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thu: Đèn ông sao,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bênh,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cho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trun</w:t>
            </w:r>
            <w:r>
              <w:rPr>
                <w:rStyle w:val="plan-content-pre1"/>
              </w:rPr>
              <w:t>g thu : 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đèn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trăng,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đèn ông sao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em bé ngoan, em bé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ngày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, em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non,...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thiên nhiên: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cây, lau </w:t>
            </w:r>
            <w:r>
              <w:rPr>
                <w:rStyle w:val="plan-content-pre1"/>
              </w:rPr>
              <w:t>lá cây,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lá úa,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đi lùi,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u, qua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TCDG: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Ném bowling</w:t>
            </w:r>
            <w:r>
              <w:rPr>
                <w:rStyle w:val="plan-content-pre1"/>
              </w:rPr>
              <w:t xml:space="preserve"> </w:t>
            </w:r>
          </w:p>
          <w:p w14:paraId="52C9C047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4966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 w14:paraId="3B28EF35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7BE6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2F9A" w14:textId="77777777" w:rsidR="00000000" w:rsidRDefault="00960543"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nhai kĩ.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</w:t>
            </w:r>
            <w:r>
              <w:rPr>
                <w:rStyle w:val="plan-content-pre1"/>
              </w:rPr>
              <w:t>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t, đánh răng.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 cô.</w:t>
            </w:r>
            <w:r>
              <w:rPr>
                <w:rStyle w:val="plan-content-pre1"/>
              </w:rPr>
              <w:t xml:space="preserve"> </w:t>
            </w:r>
          </w:p>
          <w:p w14:paraId="45B8E2F6" w14:textId="77777777" w:rsidR="00000000" w:rsidRDefault="009605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E429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3A4B3615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96D4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FCF0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+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xà phòng.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qua, qua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Làm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4653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TCHT : Bài 1: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ai tinh.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khi ho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AE68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kê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bàn,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Thơ: Cô và cháu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(Vũ Minh Tâm)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khi 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mũi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thơ : Cô và cháu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8481" w14:textId="77777777" w:rsidR="00000000" w:rsidRDefault="009605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 xml:space="preserve">n trò </w:t>
            </w:r>
            <w:r>
              <w:rPr>
                <w:rStyle w:val="plan-content-pre1"/>
              </w:rPr>
              <w:t xml:space="preserve">chơi: Tai ai tinh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khi 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mũi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 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ho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0F99" w14:textId="77777777" w:rsidR="00000000" w:rsidRDefault="009605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 w14:anchorId="1642F8B3">
                <v:shape id="_x0000_i1039" type="#_x0000_t75" style="width:1in;height:18pt" o:ole="">
                  <v:imagedata r:id="rId6" o:title=""/>
                </v:shape>
                <w:control r:id="rId7" w:name="DefaultOcxName1" w:shapeid="_x0000_i1039"/>
              </w:object>
            </w:r>
          </w:p>
          <w:p w14:paraId="7107260A" w14:textId="77777777" w:rsidR="00000000" w:rsidRDefault="00960543">
            <w:pPr>
              <w:rPr>
                <w:rFonts w:eastAsia="Times New Roman"/>
              </w:rPr>
            </w:pPr>
          </w:p>
        </w:tc>
      </w:tr>
      <w:tr w:rsidR="00000000" w14:paraId="2124A863" w14:textId="77777777" w:rsidTr="0077248C">
        <w:trPr>
          <w:divId w:val="13918838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A58F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484C" w14:textId="77777777" w:rsidR="00000000" w:rsidRDefault="009605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746F" w14:textId="77777777" w:rsidR="00000000" w:rsidRDefault="009605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Hoa Mộc Lan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A496" w14:textId="77777777" w:rsidR="00000000" w:rsidRDefault="009605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D54D" w14:textId="77777777" w:rsidR="00000000" w:rsidRDefault="009605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B767" w14:textId="77777777" w:rsidR="00000000" w:rsidRDefault="00960543">
            <w:pPr>
              <w:rPr>
                <w:rFonts w:eastAsia="Times New Roman"/>
              </w:rPr>
            </w:pPr>
          </w:p>
        </w:tc>
      </w:tr>
    </w:tbl>
    <w:p w14:paraId="56D381CF" w14:textId="77777777" w:rsidR="00000000" w:rsidRDefault="00960543">
      <w:pPr>
        <w:pStyle w:val="Heading2"/>
        <w:spacing w:before="0" w:beforeAutospacing="0" w:after="0" w:afterAutospacing="0" w:line="288" w:lineRule="auto"/>
        <w:ind w:firstLine="720"/>
        <w:jc w:val="both"/>
        <w:divId w:val="1391883819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14:paraId="0A3B482E" w14:textId="77777777">
        <w:trPr>
          <w:divId w:val="1391883819"/>
        </w:trPr>
        <w:tc>
          <w:tcPr>
            <w:tcW w:w="4000" w:type="pct"/>
            <w:vAlign w:val="center"/>
            <w:hideMark/>
          </w:tcPr>
          <w:p w14:paraId="0B27D3B8" w14:textId="77777777" w:rsidR="00000000" w:rsidRDefault="00960543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1F1F471" w14:textId="77777777" w:rsidR="00000000" w:rsidRDefault="00960543">
            <w:pPr>
              <w:divId w:val="93031003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0D61ED4" wp14:editId="51697BCA">
                  <wp:extent cx="762000" cy="762000"/>
                  <wp:effectExtent l="0" t="0" r="0" b="0"/>
                  <wp:docPr id="9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6BEC6E1" wp14:editId="6FE07F0D">
                  <wp:extent cx="1905000" cy="762000"/>
                  <wp:effectExtent l="0" t="0" r="0" b="0"/>
                  <wp:docPr id="10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CB7DF" w14:textId="77777777" w:rsidR="00000000" w:rsidRDefault="0096054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8C"/>
    <w:rsid w:val="0077248C"/>
    <w:rsid w:val="009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407F1"/>
  <w15:chartTrackingRefBased/>
  <w15:docId w15:val="{E3764ACD-0D0F-412F-86ED-822E9F4C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76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WINDOWS\Downloads\kehoachgiaoduc-1693537432524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6482</Characters>
  <Application>Microsoft Office Word</Application>
  <DocSecurity>0</DocSecurity>
  <Lines>54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Kien Pham Trung</cp:lastModifiedBy>
  <cp:revision>2</cp:revision>
  <dcterms:created xsi:type="dcterms:W3CDTF">2023-09-01T03:05:00Z</dcterms:created>
  <dcterms:modified xsi:type="dcterms:W3CDTF">2023-09-01T03:05:00Z</dcterms:modified>
</cp:coreProperties>
</file>