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7FED">
      <w:pPr>
        <w:pStyle w:val="NormalWeb"/>
        <w:spacing w:line="288" w:lineRule="auto"/>
        <w:ind w:firstLine="720"/>
        <w:jc w:val="center"/>
        <w:outlineLvl w:val="2"/>
        <w:divId w:val="32355158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32355158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divId w:val="1107810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jc w:val="center"/>
              <w:divId w:val="20144064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jc w:val="center"/>
              <w:divId w:val="20828666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jc w:val="center"/>
              <w:divId w:val="6699127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jc w:val="center"/>
              <w:divId w:val="17131890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23/01 đến 27/01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divId w:val="68775883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i, 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xanh, hoa,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Phơi khăn,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ĐD – ĐC…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( mt80)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</w:t>
            </w:r>
            <w:r>
              <w:rPr>
                <w:rStyle w:val="plan-content-pre1"/>
              </w:rPr>
              <w:t>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bài: Em yêu cây xanh, Hoa lá mùa xuân…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sang ngang,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1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tách,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cây qua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sách báo, CNTT....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các bài hát, bài thơ,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n…nói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và cây xanh,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rau, hoa,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ý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là không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cành,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hoa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3235515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Lăn bóng tr</w:t>
            </w:r>
            <w:r>
              <w:rPr>
                <w:rStyle w:val="plan-content-pre1"/>
                <w:rFonts w:eastAsia="Times New Roman"/>
              </w:rPr>
              <w:t>ong đường zich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Hạt đỗ sót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bóng bên phải, bên trái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3235515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loaị rau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vui đón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</w:tr>
      <w:tr w:rsidR="00000000">
        <w:trPr>
          <w:divId w:val="3235515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sánh, sắp xếp thứ tự chiều dài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1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</w:tr>
      <w:tr w:rsidR="00000000">
        <w:trPr>
          <w:divId w:val="3235515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con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bàn tay tạo hình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hoa hướng dương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</w:tr>
      <w:tr w:rsidR="00000000">
        <w:trPr>
          <w:divId w:val="3235515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 : Bầu và bí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Những quả bóng vui nhộn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Hoa lá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Vườn cây của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Tết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r>
              <w:rPr>
                <w:rStyle w:val="plan-content-pre1"/>
              </w:rPr>
              <w:t>* Quan sát: Tranh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. Rau ăn lá; Rau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n,Cây hoa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,Cây hoa mào gà,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Bánh xe quay,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 hoa ,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 .Cây nào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y; Ai nhanh hơn?Gieo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Vòng quanh sôcôla 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Ai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bóng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theo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(MT56)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Thích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các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T1: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khu sinh thái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T2: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NVL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T3: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mâm ngũ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bán hàng, bác sĩ,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Cùng nhau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cây,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tư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hàng:Bán các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cây rau, hoa,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cao, dài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vuông , tròn,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so sánh, phân nhó</w:t>
            </w:r>
            <w:r>
              <w:rPr>
                <w:rStyle w:val="plan-content-pre1"/>
              </w:rPr>
              <w:t>m các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ăn lá – rau ăn c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- Làm sách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sinh trư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và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cây;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</w:t>
            </w:r>
            <w:r>
              <w:rPr>
                <w:rStyle w:val="plan-content-pre1"/>
              </w:rPr>
              <w:t>bánh trưng bánh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,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Quan sát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chăm sóc cây…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thí nghiêm: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khi cho vào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đúng quy trình;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–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ngăn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trưng, bánh d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 trò chơi:TC đomino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ô ăn quan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Xúc x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xúc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vè trái cây,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rau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– rau đay,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lau lá cây,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Hát: Lý cây xanh, lá xanh, hoa lá mùa xuân.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đi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thang, KN cài cúc áo, kĩ năng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tóc,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trong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3235515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D7FE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6D7FED">
            <w:pPr>
              <w:pStyle w:val="text-center-report"/>
              <w:spacing w:before="0" w:beforeAutospacing="0" w:after="0" w:afterAutospacing="0"/>
              <w:divId w:val="33360823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Giáo viên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Đã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cho các góc chơi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góc phân vai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và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trêm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phong phú,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khám phá,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rút ra kinh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nguyên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- 12/14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tiêu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MT26: 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My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mt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MT37: Hà Anchưa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rèn thêm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xà phòng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giao lưu các góc chơi, chơi nhóm</w:t>
            </w:r>
          </w:p>
          <w:p w:rsidR="00000000" w:rsidRDefault="006D7FED">
            <w:pPr>
              <w:rPr>
                <w:rFonts w:eastAsia="Times New Roman"/>
              </w:rPr>
            </w:pP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D7FED">
            <w:pPr>
              <w:pStyle w:val="text-center-report"/>
              <w:spacing w:before="0" w:beforeAutospacing="0" w:after="0" w:afterAutospacing="0"/>
              <w:divId w:val="98987159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phương pháp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</w:p>
          <w:p w:rsidR="00000000" w:rsidRDefault="006D7FED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hơn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HĐ giao lưu</w:t>
            </w:r>
          </w:p>
          <w:p w:rsidR="00000000" w:rsidRDefault="006D7FED">
            <w:pPr>
              <w:rPr>
                <w:rFonts w:eastAsia="Times New Roman"/>
              </w:rPr>
            </w:pPr>
          </w:p>
          <w:p w:rsidR="00000000" w:rsidRDefault="006D7F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D7FE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7FED"/>
    <w:rsid w:val="006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1D06-63D9-4BD5-9746-C8569379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8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4935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2023-02-08T02:47:00Z</dcterms:created>
  <dcterms:modified xsi:type="dcterms:W3CDTF">2023-02-08T02:47:00Z</dcterms:modified>
</cp:coreProperties>
</file>