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3523D">
      <w:pPr>
        <w:pStyle w:val="NormalWeb"/>
        <w:spacing w:line="288" w:lineRule="auto"/>
        <w:ind w:firstLine="720"/>
        <w:jc w:val="center"/>
        <w:outlineLvl w:val="2"/>
        <w:divId w:val="444345104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1 - LỨA TUỔI MẪU GIÁO NHỠ 4-5 TUỔI - LỚP MGNB3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LOP B3, Nguyễn Hiền Thương, Lê Kim Chi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>
        <w:trPr>
          <w:divId w:val="444345104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pPr>
              <w:jc w:val="center"/>
              <w:divId w:val="183376317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3523D">
            <w:pPr>
              <w:jc w:val="center"/>
              <w:divId w:val="119630584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02/01 đến 06/01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3523D">
            <w:pPr>
              <w:jc w:val="center"/>
              <w:divId w:val="193751665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09/01 đến 13/01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3523D">
            <w:pPr>
              <w:jc w:val="center"/>
              <w:divId w:val="137372367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16/01 đến 20/01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3523D">
            <w:pPr>
              <w:jc w:val="center"/>
              <w:divId w:val="48066139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23/01 đến 27/01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pPr>
              <w:jc w:val="center"/>
              <w:divId w:val="178410575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44434510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tra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đeo kh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u trang…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(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12345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nơ. -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-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 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Chân sáo,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35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6</w:t>
            </w:r>
          </w:p>
        </w:tc>
      </w:tr>
      <w:tr w:rsidR="00000000">
        <w:trPr>
          <w:divId w:val="44434510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huynh: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t;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ra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xanh, hoa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Cùng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đó: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hình dáng, tác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phong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.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phong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a phương </w:t>
            </w:r>
            <w:r>
              <w:rPr>
                <w:rStyle w:val="plan-content-pre1"/>
              </w:rPr>
              <w:t>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 Cùng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x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t: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chúc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m ơn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khích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sát,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sách báo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35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pPr>
              <w:rPr>
                <w:rFonts w:eastAsia="Times New Roman"/>
              </w:rPr>
            </w:pPr>
          </w:p>
        </w:tc>
      </w:tr>
      <w:tr w:rsidR="00000000">
        <w:trPr>
          <w:divId w:val="44434510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3523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3523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In bàn tay tạo hình con vật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35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3523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3523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quả bí ngô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35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3523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3523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hoa hướng dương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35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3523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3523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ÂM LỊCH 2023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3523D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MT8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6</w:t>
            </w:r>
          </w:p>
        </w:tc>
      </w:tr>
      <w:tr w:rsidR="00000000">
        <w:trPr>
          <w:divId w:val="44434510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3523D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3523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Sử dụng các nguyên vật liệu khác nhau để tạo thành các hình cơ bản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35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3523D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3523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Chắp ghép hình tạo thành bức tranh đơn giản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35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3523D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3523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Đo độ dài 1 đối tượng bằng 1 đơn vị đo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35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3523D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3523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ÂM LỊCH 2023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3523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pPr>
              <w:rPr>
                <w:rFonts w:eastAsia="Times New Roman"/>
              </w:rPr>
            </w:pPr>
          </w:p>
        </w:tc>
      </w:tr>
      <w:tr w:rsidR="00000000">
        <w:trPr>
          <w:divId w:val="44434510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3523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63523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loaị rau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35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3523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63523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loại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35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3523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63523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vui đón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35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3523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63523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ÂM LỊCH 2023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3523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pPr>
              <w:rPr>
                <w:rFonts w:eastAsia="Times New Roman"/>
              </w:rPr>
            </w:pPr>
          </w:p>
        </w:tc>
      </w:tr>
      <w:tr w:rsidR="00000000">
        <w:trPr>
          <w:divId w:val="44434510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3523D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3523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 : Quả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 : Bầu và bí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 : Những quả bóng vui nhộn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35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3523D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3523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VĐ: Hoa lá mùa xuân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Vườn cây của ba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35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3523D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3523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Em yêu cây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Hoa trong vườn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-TC: Bao nhiêu bạn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35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3523D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3523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ÂM LỊCH 2023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3523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pPr>
              <w:rPr>
                <w:rFonts w:eastAsia="Times New Roman"/>
              </w:rPr>
            </w:pPr>
          </w:p>
        </w:tc>
      </w:tr>
      <w:tr w:rsidR="00000000">
        <w:trPr>
          <w:divId w:val="44434510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3523D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63523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Đồng dao về củ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35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3523D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63523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Lăn bóng trong đường zich zắc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35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3523D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63523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Con hãy đợi rồi sẽ biết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35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3523D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63523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ÂM LỊCH 2023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3523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pPr>
              <w:rPr>
                <w:rFonts w:eastAsia="Times New Roman"/>
              </w:rPr>
            </w:pPr>
          </w:p>
        </w:tc>
      </w:tr>
      <w:tr w:rsidR="00000000">
        <w:trPr>
          <w:divId w:val="44434510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r>
              <w:rPr>
                <w:rStyle w:val="plan-content-pre1"/>
              </w:rPr>
              <w:t>* Quan sát: tranh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cùng bé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dương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ý nghĩa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.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 cánh đơn, cánh kép, phong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hoa,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mây,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các trò chơi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khu dân gian. Chơi các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liên hoàn ngoài h</w:t>
            </w:r>
            <w:r>
              <w:rPr>
                <w:rStyle w:val="plan-content-pre1"/>
              </w:rPr>
              <w:t>ành lang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(âm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c)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cây xanh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35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pPr>
              <w:rPr>
                <w:rFonts w:eastAsia="Times New Roman"/>
              </w:rPr>
            </w:pPr>
          </w:p>
        </w:tc>
      </w:tr>
      <w:tr w:rsidR="00000000">
        <w:trPr>
          <w:divId w:val="44434510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tâm::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trang trí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dương lich ( T1). Chăm sóc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( T2) .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công viên mùa xuân ( T3). Góc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n( T5).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chơi đóng vai: 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u ăn, cô giáo, bán hàng, bác sĩ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hinh: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xé dán làm tranh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-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 theo các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(Đ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m: hoa cúc vàng,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hoa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 xml:space="preserve">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công viên mùa xuân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áo nhanh,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áo,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35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pPr>
              <w:rPr>
                <w:rFonts w:eastAsia="Times New Roman"/>
              </w:rPr>
            </w:pPr>
          </w:p>
        </w:tc>
      </w:tr>
      <w:tr w:rsidR="00000000">
        <w:trPr>
          <w:divId w:val="44434510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– rèn các kĩ năng: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nhóm: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giàu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m: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t, cá…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giàu vitamin và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khoáng: rau,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kí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nhà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nơi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l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ra - vào,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l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n báo giao thông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Nghe </w:t>
            </w:r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hoa phù dung,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tiên,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35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pPr>
              <w:rPr>
                <w:rFonts w:eastAsia="Times New Roman"/>
              </w:rPr>
            </w:pPr>
          </w:p>
        </w:tc>
      </w:tr>
      <w:tr w:rsidR="00000000">
        <w:trPr>
          <w:divId w:val="44434510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chơi TC: Chơi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các hình,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m,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p..các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ng 9 (ĐC </w:t>
            </w:r>
            <w:r>
              <w:rPr>
                <w:rStyle w:val="plan-content-pre1"/>
              </w:rPr>
              <w:t xml:space="preserve">Mon).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đúng tên các ngày trong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 các mùa trong năm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gia đình và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Sau khi chơi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vào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nh, không làm 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vâng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ông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anh ch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,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đi chơi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xin</w:t>
            </w:r>
            <w:r>
              <w:rPr>
                <w:rStyle w:val="plan-content-pre1"/>
              </w:rPr>
              <w:t xml:space="preserve"> phép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– đóng k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cây nêu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 Rèn kĩ năng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bút, tư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phòng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-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35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pPr>
              <w:rPr>
                <w:rFonts w:eastAsia="Times New Roman"/>
              </w:rPr>
            </w:pPr>
          </w:p>
        </w:tc>
      </w:tr>
      <w:tr w:rsidR="00000000">
        <w:trPr>
          <w:divId w:val="44434510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44434510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3523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63523D">
            <w:pPr>
              <w:pStyle w:val="text-center-report"/>
              <w:spacing w:before="0" w:beforeAutospacing="0" w:after="0" w:afterAutospacing="0"/>
              <w:divId w:val="414714330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63523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000000" w:rsidRDefault="0063523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Giáo viên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nguyên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các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theo đúng kê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tháng 1</w:t>
            </w:r>
          </w:p>
          <w:p w:rsidR="00000000" w:rsidRDefault="0063523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Đã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 các nguyên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cho các góc chơi như Góc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ng,góc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theo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trong tháng 1.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môi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63523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 thêm nguyên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tìm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hành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63523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dung:</w:t>
            </w:r>
          </w:p>
          <w:p w:rsidR="00000000" w:rsidRDefault="0063523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Giáo viên đã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 tháng 1.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gây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thú,tích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đó là: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hình, khám phá và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  <w:p w:rsidR="00000000" w:rsidRDefault="0063523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 thêm HĐ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thú.</w:t>
            </w:r>
          </w:p>
          <w:p w:rsidR="00000000" w:rsidRDefault="0063523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</w:t>
            </w:r>
          </w:p>
          <w:p w:rsidR="00000000" w:rsidRDefault="0063523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trò chơi gâ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thú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63523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giáo đã thay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sáng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thêm 1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trong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tham gia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khám phá,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rút ra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63523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gian khi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thú, mong 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63523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thêm HĐ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cùng nhau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:rsidR="00000000" w:rsidRDefault="0063523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000000" w:rsidRDefault="0063523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- 16 MT có trong tháng 1 thì:</w:t>
            </w:r>
          </w:p>
          <w:p w:rsidR="00000000" w:rsidRDefault="0063523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+11 MT/16 MT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100% đó là MT: MT 96, MT 24,MT26,M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T97,MT 61,MT82,MT27,MT93,MT19,MT5 và MT 6.</w:t>
            </w:r>
          </w:p>
          <w:p w:rsidR="00000000" w:rsidRDefault="0063523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 MT/16 MT Chưa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đó là MT: MT80, MT84, MT37, MT 65, MT 56.</w:t>
            </w:r>
          </w:p>
          <w:p w:rsidR="00000000" w:rsidRDefault="0063523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thói quen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ăn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nơi an toàn và nơi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cho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</w:t>
            </w:r>
          </w:p>
          <w:p w:rsidR="00000000" w:rsidRDefault="0063523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vui chơi,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hình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giao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phát 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phân công công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trong các nhóm chơi trong khi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góc.</w:t>
            </w:r>
          </w:p>
          <w:p w:rsidR="00000000" w:rsidRDefault="0063523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rèn thêm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giao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63523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sát khu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và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hơn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phòng trán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covid và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xu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63523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Rèn thêm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to và rõ ràng hơn.</w:t>
            </w:r>
          </w:p>
          <w:p w:rsidR="00000000" w:rsidRDefault="0063523D">
            <w:pPr>
              <w:rPr>
                <w:rFonts w:eastAsia="Times New Roman"/>
              </w:rPr>
            </w:pPr>
          </w:p>
          <w:p w:rsidR="00000000" w:rsidRDefault="006352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63523D">
            <w:pPr>
              <w:pStyle w:val="text-center-report"/>
              <w:spacing w:before="0" w:beforeAutospacing="0" w:after="0" w:afterAutospacing="0"/>
              <w:divId w:val="2037611478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63523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đúng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</w:t>
            </w:r>
          </w:p>
          <w:p w:rsidR="00000000" w:rsidRDefault="0063523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bài đúng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</w:p>
          <w:p w:rsidR="00000000" w:rsidRDefault="0063523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đúng phương pháp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môn</w:t>
            </w:r>
          </w:p>
          <w:p w:rsidR="00000000" w:rsidRDefault="0063523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tiêu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đánh giá sát sao</w:t>
            </w:r>
          </w:p>
          <w:p w:rsidR="00000000" w:rsidRDefault="0063523D">
            <w:pPr>
              <w:rPr>
                <w:rFonts w:eastAsia="Times New Roman"/>
              </w:rPr>
            </w:pPr>
          </w:p>
          <w:p w:rsidR="00000000" w:rsidRDefault="006352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63523D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3523D"/>
    <w:rsid w:val="0063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F77FF-B011-4D2B-904F-F2243818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0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43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114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1484</Words>
  <Characters>5227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2023-02-08T02:47:00Z</dcterms:created>
  <dcterms:modified xsi:type="dcterms:W3CDTF">2023-02-08T02:47:00Z</dcterms:modified>
</cp:coreProperties>
</file>