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A8" w:rsidRPr="001F1EA8" w:rsidRDefault="001F1EA8" w:rsidP="001F1EA8">
      <w:pPr>
        <w:pStyle w:val="NormalWeb"/>
        <w:spacing w:before="0" w:beforeAutospacing="0" w:after="0" w:afterAutospacing="0" w:line="288" w:lineRule="auto"/>
        <w:ind w:firstLine="720"/>
        <w:jc w:val="center"/>
        <w:outlineLvl w:val="2"/>
        <w:rPr>
          <w:rFonts w:eastAsia="Times New Roman"/>
          <w:b/>
          <w:bCs/>
          <w:sz w:val="28"/>
          <w:szCs w:val="28"/>
          <w:lang w:val="vi-VN"/>
        </w:rPr>
      </w:pPr>
      <w:r>
        <w:rPr>
          <w:rFonts w:eastAsia="Times New Roman"/>
          <w:b/>
          <w:bCs/>
          <w:sz w:val="28"/>
          <w:szCs w:val="28"/>
        </w:rPr>
        <w:t xml:space="preserve">KẾ HOẠCH GIÁO DỤC THÁNG 4 - LỨA TUỔI MẪU GIÁO NHỠ 4-5 TUỔI - LỚP </w:t>
      </w:r>
      <w:bookmarkStart w:id="0" w:name="_GoBack"/>
      <w:bookmarkEnd w:id="0"/>
      <w:r>
        <w:rPr>
          <w:rFonts w:eastAsia="Times New Roman"/>
          <w:b/>
          <w:bCs/>
          <w:sz w:val="28"/>
          <w:szCs w:val="28"/>
        </w:rPr>
        <w:t xml:space="preserve">B1 </w:t>
      </w:r>
      <w:r>
        <w:rPr>
          <w:rFonts w:eastAsia="Times New Roman"/>
          <w:b/>
          <w:bCs/>
          <w:sz w:val="28"/>
          <w:szCs w:val="28"/>
        </w:rPr>
        <w:br/>
        <w:t xml:space="preserve">Tên giáo viên: </w:t>
      </w:r>
      <w:r>
        <w:rPr>
          <w:rFonts w:eastAsia="Times New Roman"/>
          <w:b/>
          <w:bCs/>
          <w:sz w:val="28"/>
          <w:szCs w:val="28"/>
          <w:lang w:val="vi-VN"/>
        </w:rPr>
        <w:t>Bùi Ngọc Châm – Phạm Thị Hoa Mai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1F1EA8" w:rsidTr="001213E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F1EA8" w:rsidRDefault="001F1EA8" w:rsidP="001F1EA8">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rsidR="001F1EA8" w:rsidRDefault="001F1EA8" w:rsidP="001F1EA8">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rsidR="001F1EA8" w:rsidRDefault="001F1EA8" w:rsidP="001F1EA8">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rsidR="001F1EA8" w:rsidRDefault="001F1EA8" w:rsidP="001F1EA8">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b/>
                <w:bCs/>
              </w:rPr>
            </w:pPr>
            <w:r>
              <w:rPr>
                <w:rFonts w:eastAsia="Times New Roman"/>
                <w:b/>
                <w:bCs/>
              </w:rPr>
              <w:t>Mục tiêu thực hiện</w:t>
            </w: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pPr>
            <w:r>
              <w:rPr>
                <w:rStyle w:val="plan-content-pre1"/>
              </w:rPr>
              <w:t xml:space="preserve">Cô đón trẻ: Quan tâm đến sức khỏe của trẻ; thực hiện đúng các nề nếp đầu giờ khi đến lớp, biết cất </w:t>
            </w:r>
            <w:proofErr w:type="gramStart"/>
            <w:r>
              <w:rPr>
                <w:rStyle w:val="plan-content-pre1"/>
              </w:rPr>
              <w:t>dép ,ba</w:t>
            </w:r>
            <w:proofErr w:type="gramEnd"/>
            <w:r>
              <w:rPr>
                <w:rStyle w:val="plan-content-pre1"/>
              </w:rPr>
              <w:t xml:space="preserve"> lô gọn gàng</w:t>
            </w:r>
            <w:r>
              <w:rPr>
                <w:sz w:val="28"/>
                <w:szCs w:val="28"/>
              </w:rPr>
              <w:br/>
            </w:r>
            <w:r>
              <w:rPr>
                <w:rStyle w:val="plan-content-pre1"/>
              </w:rPr>
              <w:t>* Tập thể dục theo nhạc của trường:</w:t>
            </w:r>
            <w:r>
              <w:rPr>
                <w:sz w:val="28"/>
                <w:szCs w:val="28"/>
              </w:rPr>
              <w:br/>
            </w:r>
            <w:r>
              <w:rPr>
                <w:rStyle w:val="plan-content-pre1"/>
              </w:rPr>
              <w:t>Hô hấp: Máy bày ù ù</w:t>
            </w:r>
            <w:r>
              <w:rPr>
                <w:sz w:val="28"/>
                <w:szCs w:val="28"/>
              </w:rPr>
              <w:br/>
            </w:r>
            <w:r>
              <w:rPr>
                <w:rStyle w:val="plan-content-pre1"/>
              </w:rPr>
              <w:t>Tay: Hai tay đánh xoay tròn trước ngực, đưa lên cao.</w:t>
            </w:r>
            <w:r>
              <w:rPr>
                <w:sz w:val="28"/>
                <w:szCs w:val="28"/>
              </w:rPr>
              <w:br/>
            </w:r>
            <w:r>
              <w:rPr>
                <w:rStyle w:val="plan-content-pre1"/>
              </w:rPr>
              <w:t>Bụng: Cúi về phía trước, ngửa người ra sau. Nghiêng người sang trái, sang phải</w:t>
            </w:r>
            <w:r>
              <w:rPr>
                <w:sz w:val="28"/>
                <w:szCs w:val="28"/>
              </w:rPr>
              <w:br/>
            </w:r>
            <w:r>
              <w:rPr>
                <w:rStyle w:val="plan-content-pre1"/>
              </w:rPr>
              <w:t>Chân: Đứng, lần lượt từng chân co cao đầu gối.</w:t>
            </w:r>
            <w:r>
              <w:rPr>
                <w:sz w:val="28"/>
                <w:szCs w:val="28"/>
              </w:rPr>
              <w:br/>
            </w:r>
            <w:r>
              <w:rPr>
                <w:rStyle w:val="plan-content-pre1"/>
              </w:rPr>
              <w:t>Bật luôn phiên chân trước chân sau</w:t>
            </w:r>
            <w:r>
              <w:rPr>
                <w:sz w:val="28"/>
                <w:szCs w:val="28"/>
              </w:rPr>
              <w:br/>
            </w:r>
            <w:r>
              <w:rPr>
                <w:rStyle w:val="plan-content-pre1"/>
              </w:rPr>
              <w:t xml:space="preserve">- Dân vũ: Balala </w:t>
            </w:r>
          </w:p>
          <w:p w:rsidR="001F1EA8" w:rsidRDefault="001F1EA8" w:rsidP="001F1EA8">
            <w:pPr>
              <w:spacing w:line="288" w:lineRule="auto"/>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pPr>
            <w:r>
              <w:rPr>
                <w:rStyle w:val="plan-content-pre1"/>
              </w:rPr>
              <w:t>- Trò chuyện với trẻ về mùa hè (thời tiết, trang phục, các món ăn, hoa quả đặc trưng của mùa hè</w:t>
            </w:r>
            <w:proofErr w:type="gramStart"/>
            <w:r>
              <w:rPr>
                <w:rStyle w:val="plan-content-pre1"/>
              </w:rPr>
              <w:t>)</w:t>
            </w:r>
            <w:proofErr w:type="gramEnd"/>
            <w:r>
              <w:rPr>
                <w:sz w:val="28"/>
                <w:szCs w:val="28"/>
              </w:rPr>
              <w:br/>
            </w:r>
            <w:r>
              <w:rPr>
                <w:rStyle w:val="plan-content-pre1"/>
              </w:rPr>
              <w:t>và một số hiện tượng tự nhiên: nắng, mưa, gió, bão..Trẻ biết được lợi ích, tác hại của các hiện tượng tự nhiên đó.</w:t>
            </w:r>
            <w:r>
              <w:rPr>
                <w:sz w:val="28"/>
                <w:szCs w:val="28"/>
              </w:rPr>
              <w:br/>
            </w:r>
            <w:r>
              <w:rPr>
                <w:rStyle w:val="plan-content-pre1"/>
              </w:rPr>
              <w:t>- Giáo dục trẻ biết bảo vệ sức khỏe khi mùa hè đến và cách phòng tránh khi gặp một số hiện tượng tự nhiên</w:t>
            </w:r>
            <w:r>
              <w:rPr>
                <w:sz w:val="28"/>
                <w:szCs w:val="28"/>
              </w:rPr>
              <w:br/>
            </w:r>
            <w:r>
              <w:rPr>
                <w:rStyle w:val="plan-content-pre1"/>
              </w:rPr>
              <w:t>- Trò chuyện với trẻ về một số nguồn nước, biết ích lợi của nước đối với đời sống con người, con vật, cây cối…</w:t>
            </w:r>
            <w:r>
              <w:rPr>
                <w:sz w:val="28"/>
                <w:szCs w:val="28"/>
              </w:rPr>
              <w:br/>
            </w:r>
            <w:r>
              <w:rPr>
                <w:rStyle w:val="plan-content-pre1"/>
              </w:rPr>
              <w:t xml:space="preserve">- Giáo dục trẻ biết bảo vệ nguồn nước, biết sử dụng tiết kiệm nước. Giáo dục trẻ biết bảo vệ nguồn nước, biết sử dụng tiết kiệm nước. </w:t>
            </w:r>
          </w:p>
          <w:p w:rsidR="001F1EA8" w:rsidRDefault="001F1EA8" w:rsidP="001F1EA8">
            <w:pPr>
              <w:spacing w:line="288" w:lineRule="auto"/>
              <w:rPr>
                <w:rFonts w:eastAsia="Times New Roman"/>
              </w:rPr>
            </w:pPr>
            <w:r>
              <w:rPr>
                <w:rFonts w:eastAsia="Times New Roman"/>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Văn học</w:t>
            </w:r>
          </w:p>
          <w:p w:rsidR="001F1EA8" w:rsidRDefault="001F1EA8" w:rsidP="001F1EA8">
            <w:pPr>
              <w:spacing w:line="288" w:lineRule="auto"/>
              <w:rPr>
                <w:rFonts w:eastAsia="Times New Roman"/>
              </w:rPr>
            </w:pPr>
            <w:r>
              <w:rPr>
                <w:rStyle w:val="plan-content-pre1"/>
                <w:rFonts w:eastAsia="Times New Roman"/>
              </w:rPr>
              <w:t xml:space="preserve">Làm quen bài thơ: Con đường của bé </w:t>
            </w:r>
            <w:r>
              <w:rPr>
                <w:rStyle w:val="plan-content-pre1"/>
                <w:rFonts w:eastAsia="Times New Roman"/>
                <w:b/>
                <w:bCs/>
                <w:color w:val="337AB7"/>
              </w:rPr>
              <w:t>(MT61)</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Âm nhạc</w:t>
            </w:r>
          </w:p>
          <w:p w:rsidR="001F1EA8" w:rsidRDefault="001F1EA8" w:rsidP="001F1EA8">
            <w:pPr>
              <w:spacing w:line="288" w:lineRule="auto"/>
              <w:rPr>
                <w:rFonts w:eastAsia="Times New Roman"/>
              </w:rPr>
            </w:pPr>
            <w:r>
              <w:rPr>
                <w:rStyle w:val="plan-content-pre1"/>
                <w:rFonts w:eastAsia="Times New Roman"/>
              </w:rPr>
              <w:t>DH: Đường em đi.</w:t>
            </w:r>
            <w:r>
              <w:rPr>
                <w:rFonts w:eastAsia="Times New Roman"/>
                <w:sz w:val="28"/>
                <w:szCs w:val="28"/>
              </w:rPr>
              <w:br/>
            </w:r>
            <w:r>
              <w:rPr>
                <w:rStyle w:val="plan-content-pre1"/>
                <w:rFonts w:eastAsia="Times New Roman"/>
              </w:rPr>
              <w:t>NH: Từ 1 ngã tư đường phố.</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(MT96)</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Văn học</w:t>
            </w:r>
          </w:p>
          <w:p w:rsidR="001F1EA8" w:rsidRDefault="001F1EA8" w:rsidP="001F1EA8">
            <w:pPr>
              <w:spacing w:line="288" w:lineRule="auto"/>
              <w:rPr>
                <w:rFonts w:eastAsia="Times New Roman"/>
              </w:rPr>
            </w:pPr>
            <w:r>
              <w:rPr>
                <w:rStyle w:val="plan-content-pre1"/>
                <w:rFonts w:eastAsia="Times New Roman"/>
              </w:rPr>
              <w:t xml:space="preserve">Truyện: Xe đạp con trên đường phố. </w:t>
            </w:r>
            <w:r>
              <w:rPr>
                <w:rStyle w:val="plan-content-pre1"/>
                <w:rFonts w:eastAsia="Times New Roman"/>
                <w:b/>
                <w:bCs/>
                <w:color w:val="337AB7"/>
              </w:rPr>
              <w:t>(MT55)</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Âm nhạc</w:t>
            </w:r>
          </w:p>
          <w:p w:rsidR="001F1EA8" w:rsidRPr="001F1EA8" w:rsidRDefault="001F1EA8" w:rsidP="001F1EA8">
            <w:pPr>
              <w:spacing w:line="288" w:lineRule="auto"/>
              <w:rPr>
                <w:rFonts w:eastAsia="Times New Roman"/>
                <w:lang w:val="vi-VN"/>
              </w:rPr>
            </w:pPr>
            <w:r>
              <w:rPr>
                <w:rStyle w:val="plan-content-pre1"/>
                <w:rFonts w:eastAsia="Times New Roman"/>
              </w:rPr>
              <w:t>- DH: Đèn đỏ đèn xanh</w:t>
            </w:r>
            <w:r>
              <w:rPr>
                <w:rFonts w:eastAsia="Times New Roman"/>
                <w:sz w:val="28"/>
                <w:szCs w:val="28"/>
              </w:rPr>
              <w:br/>
            </w:r>
            <w:r>
              <w:rPr>
                <w:rStyle w:val="plan-content-pre1"/>
                <w:rFonts w:eastAsia="Times New Roman"/>
              </w:rPr>
              <w:t>- NH: Bác đưa thư vui tính</w:t>
            </w:r>
            <w:r>
              <w:rPr>
                <w:rFonts w:eastAsia="Times New Roman"/>
                <w:sz w:val="28"/>
                <w:szCs w:val="28"/>
              </w:rPr>
              <w:br/>
            </w:r>
            <w:r>
              <w:rPr>
                <w:rStyle w:val="plan-content-pre1"/>
                <w:rFonts w:eastAsia="Times New Roman"/>
              </w:rPr>
              <w:t xml:space="preserve">- TC: Nghe âm thanh đoán tên nhạc cụ.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rate"/>
                <w:rFonts w:eastAsia="Times New Roman"/>
              </w:rPr>
              <w:t>MT91</w:t>
            </w:r>
            <w:r>
              <w:rPr>
                <w:rFonts w:eastAsia="Times New Roman"/>
              </w:rPr>
              <w:t xml:space="preserve">, </w:t>
            </w:r>
            <w:r>
              <w:rPr>
                <w:rStyle w:val="rate"/>
                <w:rFonts w:eastAsia="Times New Roman"/>
              </w:rPr>
              <w:t>MT61</w:t>
            </w:r>
            <w:r>
              <w:rPr>
                <w:rFonts w:eastAsia="Times New Roman"/>
              </w:rPr>
              <w:t xml:space="preserve">, </w:t>
            </w:r>
            <w:r>
              <w:rPr>
                <w:rStyle w:val="rate"/>
                <w:rFonts w:eastAsia="Times New Roman"/>
              </w:rPr>
              <w:t>MT96</w:t>
            </w:r>
            <w:r>
              <w:rPr>
                <w:rFonts w:eastAsia="Times New Roman"/>
              </w:rPr>
              <w:t xml:space="preserve">, MT55, </w:t>
            </w:r>
            <w:r>
              <w:rPr>
                <w:rStyle w:val="rate"/>
                <w:rFonts w:eastAsia="Times New Roman"/>
              </w:rPr>
              <w:t>MT24</w:t>
            </w:r>
            <w:r>
              <w:rPr>
                <w:rFonts w:eastAsia="Times New Roman"/>
              </w:rPr>
              <w:t xml:space="preserve">, </w:t>
            </w:r>
            <w:r>
              <w:rPr>
                <w:rStyle w:val="rate"/>
                <w:rFonts w:eastAsia="Times New Roman"/>
              </w:rPr>
              <w:t>MT32</w:t>
            </w:r>
            <w:r>
              <w:rPr>
                <w:rFonts w:eastAsia="Times New Roman"/>
              </w:rPr>
              <w:t xml:space="preserve">, </w:t>
            </w:r>
            <w:r>
              <w:rPr>
                <w:rStyle w:val="rate"/>
                <w:rFonts w:eastAsia="Times New Roman"/>
              </w:rPr>
              <w:t>MT49</w:t>
            </w:r>
            <w:r>
              <w:rPr>
                <w:rFonts w:eastAsia="Times New Roman"/>
              </w:rPr>
              <w:t xml:space="preserve">, </w:t>
            </w:r>
            <w:r>
              <w:rPr>
                <w:rStyle w:val="rate"/>
                <w:rFonts w:eastAsia="Times New Roman"/>
              </w:rPr>
              <w:t>MT34</w:t>
            </w:r>
          </w:p>
        </w:tc>
      </w:tr>
      <w:tr w:rsidR="001F1EA8" w:rsidTr="001213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Khám phá</w:t>
            </w:r>
          </w:p>
          <w:p w:rsidR="001F1EA8" w:rsidRDefault="001F1EA8" w:rsidP="001F1EA8">
            <w:pPr>
              <w:spacing w:line="288" w:lineRule="auto"/>
              <w:rPr>
                <w:rFonts w:eastAsia="Times New Roman"/>
              </w:rPr>
            </w:pPr>
            <w:r>
              <w:rPr>
                <w:rStyle w:val="plan-content-pre1"/>
                <w:rFonts w:eastAsia="Times New Roman"/>
              </w:rPr>
              <w:t xml:space="preserve">Vai trò của nước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Khám phá</w:t>
            </w:r>
          </w:p>
          <w:p w:rsidR="001F1EA8" w:rsidRDefault="001F1EA8" w:rsidP="001F1EA8">
            <w:pPr>
              <w:spacing w:line="288" w:lineRule="auto"/>
              <w:rPr>
                <w:rFonts w:eastAsia="Times New Roman"/>
              </w:rPr>
            </w:pPr>
            <w:r>
              <w:rPr>
                <w:rStyle w:val="plan-content-pre1"/>
                <w:rFonts w:eastAsia="Times New Roman"/>
              </w:rPr>
              <w:t xml:space="preserve">Bảo vệ môi trường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Khám phá</w:t>
            </w:r>
          </w:p>
          <w:p w:rsidR="001F1EA8" w:rsidRDefault="001F1EA8" w:rsidP="001F1EA8">
            <w:pPr>
              <w:spacing w:line="288" w:lineRule="auto"/>
              <w:rPr>
                <w:rFonts w:eastAsia="Times New Roman"/>
              </w:rPr>
            </w:pPr>
            <w:r>
              <w:rPr>
                <w:rStyle w:val="plan-content-pre1"/>
                <w:rFonts w:eastAsia="Times New Roman"/>
              </w:rPr>
              <w:t xml:space="preserve">Các hiện tượng tự nhiên </w:t>
            </w:r>
            <w:r>
              <w:rPr>
                <w:rStyle w:val="plan-content-pre1"/>
                <w:rFonts w:eastAsia="Times New Roman"/>
                <w:b/>
                <w:bCs/>
                <w:color w:val="337AB7"/>
              </w:rPr>
              <w:t>(MT24)</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Khám phá</w:t>
            </w:r>
          </w:p>
          <w:p w:rsidR="001F1EA8" w:rsidRDefault="001F1EA8" w:rsidP="001F1EA8">
            <w:pPr>
              <w:spacing w:line="288" w:lineRule="auto"/>
              <w:rPr>
                <w:rFonts w:eastAsia="Times New Roman"/>
              </w:rPr>
            </w:pPr>
            <w:r>
              <w:rPr>
                <w:rStyle w:val="plan-content-pre1"/>
                <w:rFonts w:eastAsia="Times New Roman"/>
              </w:rPr>
              <w:t xml:space="preserve">Giỗ tổ Hùng Vương </w:t>
            </w:r>
            <w:r>
              <w:rPr>
                <w:rStyle w:val="plan-content-pre1"/>
                <w:rFonts w:eastAsia="Times New Roman"/>
                <w:b/>
                <w:bCs/>
                <w:color w:val="337AB7"/>
              </w:rPr>
              <w:t>(MT49)</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Làm quen với toán</w:t>
            </w:r>
          </w:p>
          <w:p w:rsidR="001F1EA8" w:rsidRDefault="001F1EA8" w:rsidP="001F1EA8">
            <w:pPr>
              <w:spacing w:line="288" w:lineRule="auto"/>
              <w:rPr>
                <w:rFonts w:eastAsia="Times New Roman"/>
              </w:rPr>
            </w:pPr>
            <w:r>
              <w:rPr>
                <w:rStyle w:val="plan-content-pre1"/>
                <w:rFonts w:eastAsia="Times New Roman"/>
              </w:rPr>
              <w:t xml:space="preserve">Củng cố đếm đến 5,nhận biết chữ số 5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Làm quen với toán</w:t>
            </w:r>
          </w:p>
          <w:p w:rsidR="001F1EA8" w:rsidRPr="001F1EA8" w:rsidRDefault="001F1EA8" w:rsidP="001F1EA8">
            <w:pPr>
              <w:spacing w:line="288" w:lineRule="auto"/>
              <w:rPr>
                <w:rFonts w:eastAsia="Times New Roman"/>
                <w:lang w:val="vi-VN"/>
              </w:rPr>
            </w:pPr>
            <w:r>
              <w:rPr>
                <w:rStyle w:val="plan-content-pre1"/>
                <w:rFonts w:eastAsia="Times New Roman"/>
              </w:rPr>
              <w:t xml:space="preserve">Đo độ dài của 2 đối tượng bằng 1 đơn vị đo và nói được kết quả đo </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Làm quen với toán</w:t>
            </w:r>
          </w:p>
          <w:p w:rsidR="001F1EA8" w:rsidRDefault="001F1EA8" w:rsidP="001F1EA8">
            <w:pPr>
              <w:spacing w:line="288" w:lineRule="auto"/>
              <w:rPr>
                <w:rFonts w:eastAsia="Times New Roman"/>
              </w:rPr>
            </w:pPr>
            <w:r>
              <w:rPr>
                <w:rStyle w:val="plan-content-pre1"/>
                <w:rFonts w:eastAsia="Times New Roman"/>
              </w:rPr>
              <w:t xml:space="preserve">Nhận biết số thứ tự trong phạm vi 5 </w:t>
            </w:r>
            <w:r>
              <w:rPr>
                <w:rStyle w:val="plan-content-pre1"/>
                <w:rFonts w:eastAsia="Times New Roman"/>
                <w:b/>
                <w:bCs/>
                <w:color w:val="337AB7"/>
              </w:rPr>
              <w:t>(MT32)</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Làm quen với toán</w:t>
            </w:r>
          </w:p>
          <w:p w:rsidR="001F1EA8" w:rsidRDefault="001F1EA8" w:rsidP="001F1EA8">
            <w:pPr>
              <w:spacing w:line="288" w:lineRule="auto"/>
              <w:rPr>
                <w:rFonts w:eastAsia="Times New Roman"/>
              </w:rPr>
            </w:pPr>
            <w:r>
              <w:rPr>
                <w:rStyle w:val="plan-content-pre1"/>
                <w:rFonts w:eastAsia="Times New Roman"/>
              </w:rPr>
              <w:t xml:space="preserve">Nhận ra ý nghĩa các con số </w:t>
            </w:r>
            <w:r>
              <w:rPr>
                <w:rStyle w:val="plan-content-pre1"/>
                <w:rFonts w:eastAsia="Times New Roman"/>
                <w:b/>
                <w:bCs/>
                <w:color w:val="337AB7"/>
              </w:rPr>
              <w:t>(MT34)</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Vận động</w:t>
            </w:r>
          </w:p>
          <w:p w:rsidR="001F1EA8" w:rsidRPr="001F1EA8" w:rsidRDefault="001F1EA8" w:rsidP="001F1EA8">
            <w:pPr>
              <w:spacing w:line="288" w:lineRule="auto"/>
              <w:rPr>
                <w:rFonts w:eastAsia="Times New Roman"/>
                <w:lang w:val="vi-VN"/>
              </w:rPr>
            </w:pPr>
            <w:r>
              <w:rPr>
                <w:rStyle w:val="plan-content-pre1"/>
                <w:rFonts w:eastAsia="Times New Roman"/>
              </w:rPr>
              <w:t>Bò bằng bàn tay và bàn chân 3 - 4m</w:t>
            </w:r>
            <w:r>
              <w:rPr>
                <w:rFonts w:eastAsia="Times New Roman"/>
                <w:sz w:val="28"/>
                <w:szCs w:val="28"/>
              </w:rPr>
              <w:br/>
            </w:r>
            <w:r>
              <w:rPr>
                <w:rStyle w:val="plan-content-pre1"/>
                <w:rFonts w:eastAsia="Times New Roman"/>
              </w:rPr>
              <w:t xml:space="preserve">TC : Nào mình cùng đua tài </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Vận động</w:t>
            </w:r>
          </w:p>
          <w:p w:rsidR="001F1EA8" w:rsidRDefault="001F1EA8" w:rsidP="001F1EA8">
            <w:pPr>
              <w:spacing w:line="288" w:lineRule="auto"/>
              <w:rPr>
                <w:rFonts w:eastAsia="Times New Roman"/>
              </w:rPr>
            </w:pPr>
            <w:r>
              <w:rPr>
                <w:rStyle w:val="plan-content-pre1"/>
                <w:rFonts w:eastAsia="Times New Roman"/>
              </w:rPr>
              <w:t>Tự đập và bắt bóng 4 - 5 lần liên tiếp</w:t>
            </w:r>
            <w:r>
              <w:rPr>
                <w:rFonts w:eastAsia="Times New Roman"/>
                <w:sz w:val="28"/>
                <w:szCs w:val="28"/>
              </w:rPr>
              <w:br/>
            </w:r>
            <w:r>
              <w:rPr>
                <w:rStyle w:val="plan-content-pre1"/>
                <w:rFonts w:eastAsia="Times New Roman"/>
              </w:rPr>
              <w:t xml:space="preserve">TC : Chuyền bóng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Vận động</w:t>
            </w:r>
          </w:p>
          <w:p w:rsidR="001F1EA8" w:rsidRDefault="001F1EA8" w:rsidP="001F1EA8">
            <w:pPr>
              <w:spacing w:line="288" w:lineRule="auto"/>
              <w:rPr>
                <w:rFonts w:eastAsia="Times New Roman"/>
              </w:rPr>
            </w:pPr>
            <w:r>
              <w:rPr>
                <w:rStyle w:val="plan-content-pre1"/>
                <w:rFonts w:eastAsia="Times New Roman"/>
              </w:rPr>
              <w:t xml:space="preserve">Đi chạy thay đổi tốc độ theo hiệu lệnh díc dắc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Vận động</w:t>
            </w:r>
          </w:p>
          <w:p w:rsidR="001F1EA8" w:rsidRDefault="001F1EA8" w:rsidP="001F1EA8">
            <w:pPr>
              <w:spacing w:line="288" w:lineRule="auto"/>
              <w:rPr>
                <w:rFonts w:eastAsia="Times New Roman"/>
              </w:rPr>
            </w:pPr>
            <w:r>
              <w:rPr>
                <w:rStyle w:val="plan-content-pre1"/>
                <w:rFonts w:eastAsia="Times New Roman"/>
              </w:rPr>
              <w:t xml:space="preserve">Đi chạy thay đổi tốc độ theo hiệu lệnh díc dắc </w:t>
            </w:r>
          </w:p>
          <w:p w:rsidR="001F1EA8" w:rsidRDefault="001F1EA8" w:rsidP="001F1EA8">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Hoạt động tạo hình</w:t>
            </w:r>
          </w:p>
          <w:p w:rsidR="001F1EA8" w:rsidRDefault="001F1EA8" w:rsidP="001F1EA8">
            <w:pPr>
              <w:spacing w:line="288" w:lineRule="auto"/>
              <w:rPr>
                <w:rFonts w:eastAsia="Times New Roman"/>
              </w:rPr>
            </w:pPr>
            <w:r>
              <w:rPr>
                <w:rStyle w:val="plan-content-pre1"/>
                <w:rFonts w:eastAsia="Times New Roman"/>
              </w:rPr>
              <w:t xml:space="preserve">Vẽ cầu vồng </w:t>
            </w:r>
            <w:r>
              <w:rPr>
                <w:rStyle w:val="plan-content-pre1"/>
                <w:rFonts w:eastAsia="Times New Roman"/>
                <w:b/>
                <w:bCs/>
                <w:color w:val="337AB7"/>
              </w:rPr>
              <w:t>(MT91)</w:t>
            </w:r>
            <w:r>
              <w:rPr>
                <w:rStyle w:val="plan-content-pre1"/>
                <w:rFonts w:eastAsia="Times New Roman"/>
              </w:rPr>
              <w:t xml:space="preserve">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Hoạt động tạo hình</w:t>
            </w:r>
          </w:p>
          <w:p w:rsidR="001F1EA8" w:rsidRDefault="001F1EA8" w:rsidP="001F1EA8">
            <w:pPr>
              <w:spacing w:line="288" w:lineRule="auto"/>
              <w:rPr>
                <w:rFonts w:eastAsia="Times New Roman"/>
              </w:rPr>
            </w:pPr>
            <w:r>
              <w:rPr>
                <w:rStyle w:val="plan-content-pre1"/>
                <w:rFonts w:eastAsia="Times New Roman"/>
              </w:rPr>
              <w:t xml:space="preserve">Cắt dán tia nắng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Hoạt động tạo hình</w:t>
            </w:r>
          </w:p>
          <w:p w:rsidR="001F1EA8" w:rsidRDefault="001F1EA8" w:rsidP="001F1EA8">
            <w:pPr>
              <w:spacing w:line="288" w:lineRule="auto"/>
              <w:rPr>
                <w:rFonts w:eastAsia="Times New Roman"/>
              </w:rPr>
            </w:pPr>
            <w:r>
              <w:rPr>
                <w:rStyle w:val="plan-content-pre1"/>
                <w:rFonts w:eastAsia="Times New Roman"/>
              </w:rPr>
              <w:t xml:space="preserve">Tô nét và tô màu những chiếc ô </w:t>
            </w:r>
          </w:p>
          <w:p w:rsidR="001F1EA8" w:rsidRDefault="001F1EA8" w:rsidP="001F1EA8">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F1EA8" w:rsidRDefault="001F1EA8" w:rsidP="001F1EA8">
            <w:pPr>
              <w:pStyle w:val="text-center-report"/>
              <w:spacing w:before="0" w:beforeAutospacing="0" w:after="0" w:afterAutospacing="0" w:line="288" w:lineRule="auto"/>
            </w:pPr>
            <w:r>
              <w:rPr>
                <w:b/>
                <w:bCs/>
              </w:rPr>
              <w:t>Hoạt động tạo hình</w:t>
            </w:r>
          </w:p>
          <w:p w:rsidR="001F1EA8" w:rsidRDefault="001F1EA8" w:rsidP="001F1EA8">
            <w:pPr>
              <w:spacing w:line="288" w:lineRule="auto"/>
              <w:rPr>
                <w:rFonts w:eastAsia="Times New Roman"/>
              </w:rPr>
            </w:pPr>
            <w:r>
              <w:rPr>
                <w:rStyle w:val="plan-content-pre1"/>
                <w:rFonts w:eastAsia="Times New Roman"/>
              </w:rPr>
              <w:t xml:space="preserve">In hình từ khuôn mẫu </w:t>
            </w:r>
          </w:p>
          <w:p w:rsidR="001F1EA8" w:rsidRDefault="001F1EA8" w:rsidP="001F1EA8">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pPr>
            <w:r>
              <w:rPr>
                <w:rStyle w:val="plan-content-pre1"/>
              </w:rPr>
              <w:t>*Tuần 1:</w:t>
            </w:r>
            <w:r>
              <w:rPr>
                <w:sz w:val="28"/>
                <w:szCs w:val="28"/>
              </w:rPr>
              <w:br/>
            </w:r>
            <w:r>
              <w:rPr>
                <w:rStyle w:val="plan-content-pre1"/>
              </w:rPr>
              <w:t>- Quan sát cây hoa hồng</w:t>
            </w:r>
            <w:r>
              <w:rPr>
                <w:sz w:val="28"/>
                <w:szCs w:val="28"/>
              </w:rPr>
              <w:br/>
            </w:r>
            <w:r>
              <w:rPr>
                <w:rStyle w:val="plan-content-pre1"/>
              </w:rPr>
              <w:t>- Trò chuyện về cầu vồng</w:t>
            </w:r>
            <w:r>
              <w:rPr>
                <w:sz w:val="28"/>
                <w:szCs w:val="28"/>
              </w:rPr>
              <w:br/>
            </w:r>
            <w:r>
              <w:rPr>
                <w:rStyle w:val="plan-content-pre1"/>
              </w:rPr>
              <w:t>- Quan sát cây hoa cúc</w:t>
            </w:r>
            <w:r>
              <w:rPr>
                <w:sz w:val="28"/>
                <w:szCs w:val="28"/>
              </w:rPr>
              <w:br/>
            </w:r>
            <w:r>
              <w:rPr>
                <w:rStyle w:val="plan-content-pre1"/>
              </w:rPr>
              <w:t>- Giao lưu tập thể với lớp MGN B3 trò chơi “ Chạy theo tín hiệu”</w:t>
            </w:r>
            <w:r>
              <w:rPr>
                <w:sz w:val="28"/>
                <w:szCs w:val="28"/>
              </w:rPr>
              <w:br/>
            </w:r>
            <w:r>
              <w:rPr>
                <w:rStyle w:val="plan-content-pre1"/>
              </w:rPr>
              <w:t>- Tổ chức cho trẻ lao động tập thể chăm sóc cây cảnh, vườn hoa trong trường</w:t>
            </w:r>
            <w:r>
              <w:rPr>
                <w:sz w:val="28"/>
                <w:szCs w:val="28"/>
              </w:rPr>
              <w:br/>
            </w:r>
            <w:r>
              <w:rPr>
                <w:rStyle w:val="plan-content-pre1"/>
              </w:rPr>
              <w:t>TCVĐ: chạy theo tín hiệu, gắp cua bỏ giỏ,rắn bò, leo thang (Nhảy lò cò, kéo co, dung dăng dung dẻ…)</w:t>
            </w:r>
            <w:r>
              <w:rPr>
                <w:sz w:val="28"/>
                <w:szCs w:val="28"/>
              </w:rPr>
              <w:br/>
            </w:r>
            <w:r>
              <w:rPr>
                <w:rStyle w:val="plan-content-pre1"/>
              </w:rPr>
              <w:t>Chơi tự do: Chơi với phấn, đồ chơi ngoài trời, chơi với nước, chơi với bón</w:t>
            </w:r>
            <w:r>
              <w:rPr>
                <w:sz w:val="28"/>
                <w:szCs w:val="28"/>
              </w:rPr>
              <w:br/>
            </w:r>
            <w:r>
              <w:rPr>
                <w:sz w:val="28"/>
                <w:szCs w:val="28"/>
              </w:rPr>
              <w:br/>
            </w:r>
            <w:r>
              <w:rPr>
                <w:rStyle w:val="plan-content-pre1"/>
                <w:lang w:val="vi-VN"/>
              </w:rPr>
              <w:t>*</w:t>
            </w:r>
            <w:r>
              <w:rPr>
                <w:rStyle w:val="plan-content-pre1"/>
              </w:rPr>
              <w:t>Tuần 2</w:t>
            </w:r>
            <w:r>
              <w:rPr>
                <w:sz w:val="28"/>
                <w:szCs w:val="28"/>
              </w:rPr>
              <w:br/>
            </w:r>
            <w:r>
              <w:rPr>
                <w:rStyle w:val="plan-content-pre1"/>
              </w:rPr>
              <w:t>- Quan sát cảnh vật xung quanh trường</w:t>
            </w:r>
            <w:r>
              <w:rPr>
                <w:sz w:val="28"/>
                <w:szCs w:val="28"/>
              </w:rPr>
              <w:br/>
            </w:r>
            <w:r>
              <w:rPr>
                <w:rStyle w:val="plan-content-pre1"/>
              </w:rPr>
              <w:t>- Trò chuyện về nước và vai trò của nước</w:t>
            </w:r>
            <w:r>
              <w:rPr>
                <w:sz w:val="28"/>
                <w:szCs w:val="28"/>
              </w:rPr>
              <w:br/>
            </w:r>
            <w:r>
              <w:rPr>
                <w:rStyle w:val="plan-content-pre1"/>
              </w:rPr>
              <w:t>- Trò chuyện về các hiện tượng tự nhiên</w:t>
            </w:r>
            <w:r>
              <w:rPr>
                <w:sz w:val="28"/>
                <w:szCs w:val="28"/>
              </w:rPr>
              <w:br/>
            </w:r>
            <w:r>
              <w:rPr>
                <w:rStyle w:val="plan-content-pre1"/>
              </w:rPr>
              <w:t>- Giao lưu tập thể với lớp MGN B2 trò chơi “Rắn bò”</w:t>
            </w:r>
            <w:r>
              <w:rPr>
                <w:sz w:val="28"/>
                <w:szCs w:val="28"/>
              </w:rPr>
              <w:br/>
            </w:r>
            <w:r>
              <w:rPr>
                <w:rStyle w:val="plan-content-pre1"/>
              </w:rPr>
              <w:t>- Tổ chức cho trẻ lao động tập thể chăm sóc cây cảnh, vườn hoa trong trường</w:t>
            </w:r>
            <w:r>
              <w:rPr>
                <w:sz w:val="28"/>
                <w:szCs w:val="28"/>
              </w:rPr>
              <w:br/>
            </w:r>
            <w:r>
              <w:rPr>
                <w:rStyle w:val="plan-content-pre1"/>
              </w:rPr>
              <w:t>TCVĐ: chạy theo tín hiệu, gắp cua bỏ giỏ,rắn bò, leo thang (Nhảy lò cò, kéo co, dung dăng dung dẻ…)</w:t>
            </w:r>
            <w:r>
              <w:rPr>
                <w:sz w:val="28"/>
                <w:szCs w:val="28"/>
              </w:rPr>
              <w:br/>
            </w:r>
            <w:r>
              <w:rPr>
                <w:rStyle w:val="plan-content-pre1"/>
              </w:rPr>
              <w:t>Chơi tự do: Chơi với phấn, đồ chơi ngoài trời, chơi với nước, chơi với bóng</w:t>
            </w:r>
            <w:r>
              <w:rPr>
                <w:sz w:val="28"/>
                <w:szCs w:val="28"/>
              </w:rPr>
              <w:br/>
            </w:r>
            <w:r>
              <w:rPr>
                <w:sz w:val="28"/>
                <w:szCs w:val="28"/>
              </w:rPr>
              <w:br/>
            </w:r>
            <w:r>
              <w:rPr>
                <w:rStyle w:val="plan-content-pre1"/>
              </w:rPr>
              <w:t>*Tuần 3:</w:t>
            </w:r>
            <w:r>
              <w:rPr>
                <w:sz w:val="28"/>
                <w:szCs w:val="28"/>
              </w:rPr>
              <w:br/>
            </w:r>
            <w:r>
              <w:rPr>
                <w:rStyle w:val="plan-content-pre1"/>
              </w:rPr>
              <w:t>- Quan sát cây hoa cúc</w:t>
            </w:r>
            <w:r>
              <w:rPr>
                <w:sz w:val="28"/>
                <w:szCs w:val="28"/>
              </w:rPr>
              <w:br/>
            </w:r>
            <w:r>
              <w:rPr>
                <w:rStyle w:val="plan-content-pre1"/>
              </w:rPr>
              <w:t>- Trò chuyện về đình làng Gia Quất</w:t>
            </w:r>
            <w:r>
              <w:rPr>
                <w:sz w:val="28"/>
                <w:szCs w:val="28"/>
              </w:rPr>
              <w:br/>
            </w:r>
            <w:r>
              <w:rPr>
                <w:rStyle w:val="plan-content-pre1"/>
              </w:rPr>
              <w:t>- Quan sát cây bưởi</w:t>
            </w:r>
            <w:r>
              <w:rPr>
                <w:sz w:val="28"/>
                <w:szCs w:val="28"/>
              </w:rPr>
              <w:br/>
            </w:r>
            <w:r>
              <w:rPr>
                <w:rStyle w:val="plan-content-pre1"/>
              </w:rPr>
              <w:t xml:space="preserve">- Giao lưu toàn khối chào mừng sự kiện ngày giỗ tổ Hùng Vương: Hội thi Rung chuông </w:t>
            </w:r>
            <w:r>
              <w:rPr>
                <w:rStyle w:val="plan-content-pre1"/>
              </w:rPr>
              <w:lastRenderedPageBreak/>
              <w:t>vàng</w:t>
            </w:r>
            <w:r>
              <w:rPr>
                <w:sz w:val="28"/>
                <w:szCs w:val="28"/>
              </w:rPr>
              <w:br/>
            </w:r>
            <w:r>
              <w:rPr>
                <w:rStyle w:val="plan-content-pre1"/>
              </w:rPr>
              <w:t>- Quan sát cảnh vật xung quanh trường</w:t>
            </w:r>
            <w:r>
              <w:rPr>
                <w:sz w:val="28"/>
                <w:szCs w:val="28"/>
              </w:rPr>
              <w:br/>
            </w:r>
            <w:r>
              <w:rPr>
                <w:rStyle w:val="plan-content-pre1"/>
              </w:rPr>
              <w:t>TCVĐ: chạy theo tín hiệu, gắp cua bỏ giỏ,rắn bò, leo thang (Nhảy lò cò, kéo co, dung dăng dung dẻ…)</w:t>
            </w:r>
            <w:r>
              <w:rPr>
                <w:sz w:val="28"/>
                <w:szCs w:val="28"/>
              </w:rPr>
              <w:br/>
            </w:r>
            <w:r>
              <w:rPr>
                <w:rStyle w:val="plan-content-pre1"/>
              </w:rPr>
              <w:t>Chơi tự do: Chơi với phấn, đồ chơi ngoài trời, chơi với nước, chơi với bóng</w:t>
            </w:r>
            <w:r>
              <w:rPr>
                <w:sz w:val="28"/>
                <w:szCs w:val="28"/>
              </w:rPr>
              <w:br/>
            </w:r>
            <w:r>
              <w:rPr>
                <w:sz w:val="28"/>
                <w:szCs w:val="28"/>
              </w:rPr>
              <w:br/>
            </w:r>
            <w:r>
              <w:rPr>
                <w:rStyle w:val="plan-content-pre1"/>
              </w:rPr>
              <w:t>*Tuần 4:</w:t>
            </w:r>
            <w:r>
              <w:rPr>
                <w:sz w:val="28"/>
                <w:szCs w:val="28"/>
              </w:rPr>
              <w:br/>
            </w:r>
            <w:r>
              <w:rPr>
                <w:rStyle w:val="plan-content-pre1"/>
              </w:rPr>
              <w:t>- Quan sát cây hồng xiêm</w:t>
            </w:r>
            <w:r>
              <w:rPr>
                <w:sz w:val="28"/>
                <w:szCs w:val="28"/>
              </w:rPr>
              <w:br/>
            </w:r>
            <w:r>
              <w:rPr>
                <w:rStyle w:val="plan-content-pre1"/>
              </w:rPr>
              <w:t>- Trò chuyện về các trang phục mùa hè</w:t>
            </w:r>
            <w:r>
              <w:rPr>
                <w:sz w:val="28"/>
                <w:szCs w:val="28"/>
              </w:rPr>
              <w:br/>
            </w:r>
            <w:r>
              <w:rPr>
                <w:rStyle w:val="plan-content-pre1"/>
              </w:rPr>
              <w:t>- Quan sát cây hoa giấy</w:t>
            </w:r>
            <w:r>
              <w:rPr>
                <w:sz w:val="28"/>
                <w:szCs w:val="28"/>
              </w:rPr>
              <w:br/>
            </w:r>
            <w:r>
              <w:rPr>
                <w:rStyle w:val="plan-content-pre1"/>
              </w:rPr>
              <w:t>- Giao lưu tập thể với lớp MGN B2 trò chơi Gắp cua bỏ giỏ</w:t>
            </w:r>
            <w:r>
              <w:rPr>
                <w:sz w:val="28"/>
                <w:szCs w:val="28"/>
              </w:rPr>
              <w:br/>
            </w:r>
            <w:r>
              <w:rPr>
                <w:rStyle w:val="plan-content-pre1"/>
              </w:rPr>
              <w:t>- Tổ chức cho trẻ lao động tập thể chăm sóc cây cảnh, vườn hoa trong trường</w:t>
            </w:r>
            <w:r>
              <w:rPr>
                <w:sz w:val="28"/>
                <w:szCs w:val="28"/>
              </w:rPr>
              <w:br/>
            </w:r>
            <w:r>
              <w:rPr>
                <w:rStyle w:val="plan-content-pre1"/>
              </w:rPr>
              <w:t>TCVĐ: chạy theo tín hiệu, gắp cua bỏ giỏ,rắn bò, leo thang (Nhảy lò cò, kéo co, dung dăng dung dẻ…)</w:t>
            </w:r>
            <w:r>
              <w:rPr>
                <w:sz w:val="28"/>
                <w:szCs w:val="28"/>
              </w:rPr>
              <w:br/>
            </w:r>
            <w:r>
              <w:rPr>
                <w:rStyle w:val="plan-content-pre1"/>
              </w:rPr>
              <w:t xml:space="preserve">Chơi tự do: Chơi với phấn, đồ chơi ngoài trời, chơi với nước, chơi với bóng </w:t>
            </w:r>
          </w:p>
          <w:p w:rsidR="001F1EA8" w:rsidRDefault="001F1EA8" w:rsidP="001F1EA8">
            <w:pPr>
              <w:spacing w:line="288" w:lineRule="auto"/>
              <w:rPr>
                <w:rFonts w:eastAsia="Times New Roman"/>
              </w:rPr>
            </w:pPr>
            <w:r>
              <w:rPr>
                <w:rFonts w:eastAsia="Times New Roman"/>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pPr>
            <w:r>
              <w:rPr>
                <w:rStyle w:val="plan-content-pre1"/>
              </w:rPr>
              <w:t>* Góc Xây dựng- Xây dựng công viên nước - Xây dựng công viên nước Hồ Tây. Xây công viên Thủ Lệ -</w:t>
            </w:r>
            <w:r>
              <w:rPr>
                <w:sz w:val="28"/>
                <w:szCs w:val="28"/>
              </w:rPr>
              <w:br/>
            </w:r>
            <w:r>
              <w:rPr>
                <w:sz w:val="28"/>
                <w:szCs w:val="28"/>
              </w:rPr>
              <w:br/>
            </w:r>
            <w:r>
              <w:rPr>
                <w:rStyle w:val="plan-content-pre1"/>
              </w:rPr>
              <w:t>Góc học tập: Đọc thơ kể truyện sáng tạo, kể truyện về một số nguồn nước, làm sách về một số trang phục mùa hè, đọc thơ kể truyện theo tranh, chơi với số lượng.</w:t>
            </w:r>
            <w:r>
              <w:rPr>
                <w:sz w:val="28"/>
                <w:szCs w:val="28"/>
              </w:rPr>
              <w:br/>
            </w:r>
            <w:r>
              <w:rPr>
                <w:rStyle w:val="plan-content-pre1"/>
              </w:rPr>
              <w:t xml:space="preserve">Đọc các bài thơ về Bá </w:t>
            </w:r>
            <w:r>
              <w:rPr>
                <w:rStyle w:val="plan-content-pre1"/>
                <w:b/>
                <w:bCs/>
                <w:color w:val="337AB7"/>
              </w:rPr>
              <w:t>(MT74)</w:t>
            </w:r>
            <w:r>
              <w:rPr>
                <w:rStyle w:val="plan-content-pre1"/>
              </w:rPr>
              <w:t xml:space="preserve"> </w:t>
            </w:r>
          </w:p>
          <w:p w:rsidR="001F1EA8" w:rsidRDefault="001F1EA8" w:rsidP="001F1EA8">
            <w:pPr>
              <w:spacing w:line="288" w:lineRule="auto"/>
              <w:rPr>
                <w:rFonts w:eastAsia="Times New Roman"/>
              </w:rPr>
            </w:pPr>
          </w:p>
          <w:p w:rsidR="001F1EA8" w:rsidRDefault="001F1EA8" w:rsidP="001F1EA8">
            <w:pPr>
              <w:spacing w:line="288" w:lineRule="auto"/>
            </w:pPr>
            <w:r>
              <w:rPr>
                <w:rStyle w:val="plan-content-pre1"/>
              </w:rPr>
              <w:t xml:space="preserve">Góc nghệ thuật: - Tô tranh về Bác Hồ, Lăng Bác và một số nguồn nước. Tô, vẽ, cắt dán trang phục và một số loại quả đặc trưng của mùa hè. Trang trí dụng cụ âm nhạc, biểu </w:t>
            </w:r>
            <w:r>
              <w:rPr>
                <w:rStyle w:val="plan-content-pre1"/>
              </w:rPr>
              <w:lastRenderedPageBreak/>
              <w:t xml:space="preserve">diễn bài hát trong chủ điểm. hát các bài hát về Bác </w:t>
            </w:r>
            <w:r>
              <w:rPr>
                <w:rStyle w:val="plan-content-pre1"/>
                <w:b/>
                <w:bCs/>
                <w:color w:val="337AB7"/>
              </w:rPr>
              <w:t>(MT73)</w:t>
            </w:r>
            <w:r>
              <w:rPr>
                <w:rStyle w:val="plan-content-pre1"/>
              </w:rPr>
              <w:t xml:space="preserve"> </w:t>
            </w:r>
          </w:p>
          <w:p w:rsidR="001F1EA8" w:rsidRDefault="001F1EA8" w:rsidP="001F1EA8">
            <w:pPr>
              <w:spacing w:line="288" w:lineRule="auto"/>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rate"/>
                <w:rFonts w:eastAsia="Times New Roman"/>
              </w:rPr>
              <w:lastRenderedPageBreak/>
              <w:t>MT74</w:t>
            </w:r>
            <w:r>
              <w:rPr>
                <w:rFonts w:eastAsia="Times New Roman"/>
              </w:rPr>
              <w:t xml:space="preserve">, </w:t>
            </w:r>
            <w:r>
              <w:rPr>
                <w:rStyle w:val="rate"/>
                <w:rFonts w:eastAsia="Times New Roman"/>
              </w:rPr>
              <w:t>MT73</w:t>
            </w: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pPr>
            <w:r>
              <w:rPr>
                <w:rStyle w:val="plan-content-pre1"/>
              </w:rPr>
              <w:t>- Thực hành: Rửa tay trước khi ăn. Mời cô mời bạn trước khi ăn, không đùa nghịch nói chuyện trong khi ăn, không làm đổ vãi thức ăn. Súc miệng nước muối, lau miệng sau khi ăn.</w:t>
            </w:r>
            <w:r>
              <w:rPr>
                <w:sz w:val="28"/>
                <w:szCs w:val="28"/>
              </w:rPr>
              <w:br/>
            </w:r>
            <w:r>
              <w:rPr>
                <w:rStyle w:val="plan-content-pre1"/>
              </w:rPr>
              <w:t xml:space="preserve">- Biết một số thực phẩm cùng nhóm thịt cá có nhiều đạm, rau quả chín chứa nhiều </w:t>
            </w:r>
            <w:proofErr w:type="gramStart"/>
            <w:r>
              <w:rPr>
                <w:rStyle w:val="plan-content-pre1"/>
              </w:rPr>
              <w:t>Vitamin .</w:t>
            </w:r>
            <w:proofErr w:type="gramEnd"/>
            <w:r>
              <w:rPr>
                <w:sz w:val="28"/>
                <w:szCs w:val="28"/>
              </w:rPr>
              <w:br/>
            </w:r>
            <w:r>
              <w:rPr>
                <w:rStyle w:val="plan-content-pre1"/>
              </w:rPr>
              <w:t xml:space="preserve">- Dạy trẻ một số thói quen và hành vi văn minh trong ăn </w:t>
            </w:r>
            <w:proofErr w:type="gramStart"/>
            <w:r>
              <w:rPr>
                <w:rStyle w:val="plan-content-pre1"/>
              </w:rPr>
              <w:t>uống .</w:t>
            </w:r>
            <w:proofErr w:type="gramEnd"/>
            <w:r>
              <w:rPr>
                <w:sz w:val="28"/>
                <w:szCs w:val="28"/>
              </w:rPr>
              <w:br/>
            </w:r>
            <w:r>
              <w:rPr>
                <w:rStyle w:val="plan-content-pre1"/>
              </w:rPr>
              <w:t xml:space="preserve">- Nhận biết các bữa </w:t>
            </w:r>
            <w:proofErr w:type="gramStart"/>
            <w:r>
              <w:rPr>
                <w:rStyle w:val="plan-content-pre1"/>
              </w:rPr>
              <w:t>ăn</w:t>
            </w:r>
            <w:proofErr w:type="gramEnd"/>
            <w:r>
              <w:rPr>
                <w:rStyle w:val="plan-content-pre1"/>
              </w:rPr>
              <w:t xml:space="preserve"> trong ngày và ích lợi của ăn uống đủ lượng và đủ chất. </w:t>
            </w:r>
            <w:r>
              <w:rPr>
                <w:rStyle w:val="plan-content-pre1"/>
                <w:b/>
                <w:bCs/>
                <w:color w:val="337AB7"/>
              </w:rPr>
              <w:t>(MT9)</w:t>
            </w:r>
            <w:r>
              <w:rPr>
                <w:rStyle w:val="plan-content-pre1"/>
              </w:rPr>
              <w:t xml:space="preserve"> </w:t>
            </w:r>
          </w:p>
          <w:p w:rsidR="001F1EA8" w:rsidRDefault="001F1EA8" w:rsidP="001F1EA8">
            <w:pPr>
              <w:spacing w:line="288" w:lineRule="auto"/>
              <w:rPr>
                <w:rFonts w:eastAsia="Times New Roman"/>
              </w:rPr>
            </w:pPr>
            <w:r>
              <w:rPr>
                <w:rFonts w:eastAsia="Times New Roman"/>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rate"/>
                <w:rFonts w:eastAsia="Times New Roman"/>
              </w:rPr>
              <w:t>MT9</w:t>
            </w: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1EA8" w:rsidRPr="001F1EA8" w:rsidRDefault="001F1EA8" w:rsidP="001F1EA8">
            <w:pPr>
              <w:spacing w:line="288" w:lineRule="auto"/>
              <w:rPr>
                <w:lang w:val="vi-VN"/>
              </w:rPr>
            </w:pPr>
            <w:r>
              <w:rPr>
                <w:rStyle w:val="plan-content-pre1"/>
              </w:rPr>
              <w:t>*Tuần 1:</w:t>
            </w:r>
            <w:r>
              <w:rPr>
                <w:sz w:val="28"/>
                <w:szCs w:val="28"/>
              </w:rPr>
              <w:br/>
            </w:r>
            <w:r>
              <w:rPr>
                <w:rStyle w:val="plan-content-pre1"/>
              </w:rPr>
              <w:t>- GDAN: LQDH: Cho tôi đi làm mưa với</w:t>
            </w:r>
            <w:r>
              <w:rPr>
                <w:sz w:val="28"/>
                <w:szCs w:val="28"/>
              </w:rPr>
              <w:br/>
            </w:r>
            <w:r>
              <w:rPr>
                <w:rStyle w:val="plan-content-pre1"/>
              </w:rPr>
              <w:t>Nh: Mưa rơi</w:t>
            </w:r>
            <w:r>
              <w:rPr>
                <w:sz w:val="28"/>
                <w:szCs w:val="28"/>
              </w:rPr>
              <w:br/>
            </w:r>
            <w:r>
              <w:rPr>
                <w:rStyle w:val="plan-content-pre1"/>
              </w:rPr>
              <w:t>TCAN: Bao nhieu bạn hát</w:t>
            </w:r>
            <w:r>
              <w:rPr>
                <w:sz w:val="28"/>
                <w:szCs w:val="28"/>
              </w:rPr>
              <w:br/>
            </w:r>
            <w:r>
              <w:rPr>
                <w:rStyle w:val="plan-content-pre1"/>
              </w:rPr>
              <w:t>- Cho trẻ thực hiện bài tập: Chuyển vật thể bằng thìa to, thìa nhỏ</w:t>
            </w:r>
            <w:r>
              <w:rPr>
                <w:sz w:val="28"/>
                <w:szCs w:val="28"/>
              </w:rPr>
              <w:br/>
            </w:r>
            <w:r>
              <w:rPr>
                <w:rStyle w:val="plan-content-pre1"/>
              </w:rPr>
              <w:t>- Làm bài 16 trong vở bé NB và LQ với toán</w:t>
            </w:r>
            <w:r>
              <w:rPr>
                <w:sz w:val="28"/>
                <w:szCs w:val="28"/>
              </w:rPr>
              <w:br/>
            </w:r>
            <w:r>
              <w:rPr>
                <w:rStyle w:val="plan-content-pre1"/>
              </w:rPr>
              <w:t>- Tổ chức lao động,cho trẻ tưới cây,chăm sóc cây cảnh trong lớp</w:t>
            </w:r>
            <w:r>
              <w:rPr>
                <w:sz w:val="28"/>
                <w:szCs w:val="28"/>
              </w:rPr>
              <w:br/>
            </w:r>
            <w:r>
              <w:rPr>
                <w:rStyle w:val="plan-content-pre1"/>
              </w:rPr>
              <w:t>- Tổ chức văn nghệ, nêu gương bé ngoan</w:t>
            </w:r>
            <w:r>
              <w:rPr>
                <w:sz w:val="28"/>
                <w:szCs w:val="28"/>
              </w:rPr>
              <w:br/>
            </w:r>
            <w:r>
              <w:rPr>
                <w:sz w:val="28"/>
                <w:szCs w:val="28"/>
              </w:rPr>
              <w:br/>
            </w:r>
            <w:r>
              <w:rPr>
                <w:rStyle w:val="plan-content-pre1"/>
              </w:rPr>
              <w:t>*Tuần 2</w:t>
            </w:r>
            <w:r>
              <w:rPr>
                <w:sz w:val="28"/>
                <w:szCs w:val="28"/>
              </w:rPr>
              <w:br/>
            </w:r>
            <w:r>
              <w:rPr>
                <w:rStyle w:val="plan-content-pre1"/>
              </w:rPr>
              <w:t>- LQVH: Bài thơ: Cầu vồng</w:t>
            </w:r>
            <w:r>
              <w:rPr>
                <w:sz w:val="28"/>
                <w:szCs w:val="28"/>
              </w:rPr>
              <w:br/>
            </w:r>
            <w:r>
              <w:rPr>
                <w:rStyle w:val="plan-content-pre1"/>
              </w:rPr>
              <w:t>- cho trẻ giải câu đố về môi trường</w:t>
            </w:r>
            <w:r>
              <w:rPr>
                <w:sz w:val="28"/>
                <w:szCs w:val="28"/>
              </w:rPr>
              <w:br/>
            </w:r>
            <w:r>
              <w:rPr>
                <w:rStyle w:val="plan-content-pre1"/>
              </w:rPr>
              <w:t>- Tổ chức cho trẻ lao động tập thể</w:t>
            </w:r>
            <w:r>
              <w:rPr>
                <w:sz w:val="28"/>
                <w:szCs w:val="28"/>
              </w:rPr>
              <w:br/>
            </w:r>
            <w:r>
              <w:rPr>
                <w:rStyle w:val="plan-content-pre1"/>
              </w:rPr>
              <w:t>- Rèn trẻ kỹ năng gấp quần áo gọn gàng</w:t>
            </w:r>
            <w:r>
              <w:rPr>
                <w:sz w:val="28"/>
                <w:szCs w:val="28"/>
              </w:rPr>
              <w:br/>
            </w:r>
            <w:r>
              <w:rPr>
                <w:rStyle w:val="plan-content-pre1"/>
              </w:rPr>
              <w:t xml:space="preserve">- Tổ chức văn nghệ, nêu gương bé ngoan </w:t>
            </w:r>
            <w:r>
              <w:rPr>
                <w:rStyle w:val="plan-content-pre1"/>
                <w:b/>
                <w:bCs/>
                <w:color w:val="337AB7"/>
              </w:rPr>
              <w:t>(MT16)</w:t>
            </w:r>
            <w:r>
              <w:rPr>
                <w:rStyle w:val="plan-content-pre1"/>
              </w:rPr>
              <w:t xml:space="preserve"> </w:t>
            </w:r>
          </w:p>
          <w:p w:rsidR="001F1EA8" w:rsidRDefault="001F1EA8" w:rsidP="001F1EA8">
            <w:pPr>
              <w:spacing w:line="288" w:lineRule="auto"/>
            </w:pPr>
            <w:r>
              <w:rPr>
                <w:rStyle w:val="plan-content-pre1"/>
              </w:rPr>
              <w:lastRenderedPageBreak/>
              <w:t>*Tuần 3:</w:t>
            </w:r>
            <w:r>
              <w:rPr>
                <w:sz w:val="28"/>
                <w:szCs w:val="28"/>
              </w:rPr>
              <w:br/>
            </w:r>
            <w:r>
              <w:rPr>
                <w:rStyle w:val="plan-content-pre1"/>
              </w:rPr>
              <w:t>GDAN: DH: Em bé và hạt mưa</w:t>
            </w:r>
            <w:r>
              <w:rPr>
                <w:sz w:val="28"/>
                <w:szCs w:val="28"/>
              </w:rPr>
              <w:br/>
            </w:r>
            <w:r>
              <w:rPr>
                <w:rStyle w:val="plan-content-pre1"/>
              </w:rPr>
              <w:t>NH: Hạt nắng hạt mưa</w:t>
            </w:r>
            <w:r>
              <w:rPr>
                <w:sz w:val="28"/>
                <w:szCs w:val="28"/>
              </w:rPr>
              <w:br/>
            </w:r>
            <w:r>
              <w:rPr>
                <w:rStyle w:val="plan-content-pre1"/>
              </w:rPr>
              <w:t>TCAN: Ai đoán đúng</w:t>
            </w:r>
            <w:r>
              <w:rPr>
                <w:sz w:val="28"/>
                <w:szCs w:val="28"/>
              </w:rPr>
              <w:br/>
            </w:r>
            <w:r>
              <w:rPr>
                <w:rStyle w:val="plan-content-pre1"/>
              </w:rPr>
              <w:t>- Làm bài 18 trong vở bé NB và LQ với toán</w:t>
            </w:r>
            <w:r>
              <w:rPr>
                <w:sz w:val="28"/>
                <w:szCs w:val="28"/>
              </w:rPr>
              <w:br/>
            </w:r>
            <w:r>
              <w:rPr>
                <w:rStyle w:val="plan-content-pre1"/>
              </w:rPr>
              <w:t>- Cho trẻ chơi giải câu đố về môi trường</w:t>
            </w:r>
            <w:r>
              <w:rPr>
                <w:sz w:val="28"/>
                <w:szCs w:val="28"/>
              </w:rPr>
              <w:br/>
            </w:r>
            <w:r>
              <w:rPr>
                <w:rStyle w:val="plan-content-pre1"/>
              </w:rPr>
              <w:t>- Cho trẻ thực hiện bài tập: Chuyển vật thể bằng thìa to, thìa nhỏ</w:t>
            </w:r>
            <w:r>
              <w:rPr>
                <w:sz w:val="28"/>
                <w:szCs w:val="28"/>
              </w:rPr>
              <w:br/>
            </w:r>
            <w:r>
              <w:rPr>
                <w:rStyle w:val="plan-content-pre1"/>
              </w:rPr>
              <w:t>- Tổ chức văn nghệ, nêu gương bé ngoan</w:t>
            </w:r>
            <w:r>
              <w:rPr>
                <w:sz w:val="28"/>
                <w:szCs w:val="28"/>
              </w:rPr>
              <w:br/>
            </w:r>
            <w:r>
              <w:rPr>
                <w:sz w:val="28"/>
                <w:szCs w:val="28"/>
              </w:rPr>
              <w:br/>
            </w:r>
            <w:r>
              <w:rPr>
                <w:rStyle w:val="plan-content-pre1"/>
              </w:rPr>
              <w:t>*Tuần 4:</w:t>
            </w:r>
            <w:r>
              <w:rPr>
                <w:sz w:val="28"/>
                <w:szCs w:val="28"/>
              </w:rPr>
              <w:br/>
            </w:r>
            <w:r>
              <w:rPr>
                <w:rStyle w:val="plan-content-pre1"/>
              </w:rPr>
              <w:t>LQVH: CT: Chú bé giọt nước</w:t>
            </w:r>
            <w:r>
              <w:rPr>
                <w:sz w:val="28"/>
                <w:szCs w:val="28"/>
              </w:rPr>
              <w:br/>
            </w:r>
            <w:r>
              <w:rPr>
                <w:rStyle w:val="plan-content-pre1"/>
              </w:rPr>
              <w:t>- Cho trẻ lao động tập thể sắp xếp lại đồ chơi trong lớp gọn gàng, đúng quy định</w:t>
            </w:r>
            <w:r>
              <w:rPr>
                <w:sz w:val="28"/>
                <w:szCs w:val="28"/>
              </w:rPr>
              <w:br/>
            </w:r>
            <w:r>
              <w:rPr>
                <w:rStyle w:val="plan-content-pre1"/>
              </w:rPr>
              <w:t>- Cho trẻ trả lời câu đó về mùa hè</w:t>
            </w:r>
            <w:r>
              <w:rPr>
                <w:sz w:val="28"/>
                <w:szCs w:val="28"/>
              </w:rPr>
              <w:br/>
            </w:r>
            <w:r>
              <w:rPr>
                <w:rStyle w:val="plan-content-pre1"/>
              </w:rPr>
              <w:t>- Cho trẻ thực hiện bài tập: Cách đan nong mốt</w:t>
            </w:r>
            <w:r>
              <w:rPr>
                <w:sz w:val="28"/>
                <w:szCs w:val="28"/>
              </w:rPr>
              <w:br/>
            </w:r>
            <w:r>
              <w:rPr>
                <w:rStyle w:val="plan-content-pre1"/>
              </w:rPr>
              <w:t xml:space="preserve">- Tổ chức văn nghệ, nêu gương bé ngoan </w:t>
            </w:r>
          </w:p>
          <w:p w:rsidR="001F1EA8" w:rsidRDefault="001F1EA8" w:rsidP="001F1EA8">
            <w:pPr>
              <w:spacing w:line="288" w:lineRule="auto"/>
              <w:rPr>
                <w:rFonts w:eastAsia="Times New Roman"/>
              </w:rPr>
            </w:pPr>
            <w:r>
              <w:rPr>
                <w:rFonts w:eastAsia="Times New Roman"/>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rate"/>
                <w:rFonts w:eastAsia="Times New Roman"/>
              </w:rPr>
              <w:lastRenderedPageBreak/>
              <w:t>MT16</w:t>
            </w: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Pr="001F1EA8" w:rsidRDefault="001F1EA8" w:rsidP="001F1EA8">
            <w:pPr>
              <w:spacing w:line="288" w:lineRule="auto"/>
              <w:jc w:val="center"/>
              <w:rPr>
                <w:rFonts w:eastAsia="Times New Roman"/>
                <w:sz w:val="28"/>
              </w:rPr>
            </w:pPr>
            <w:r w:rsidRPr="001F1EA8">
              <w:rPr>
                <w:rFonts w:eastAsia="Times New Roman"/>
                <w:sz w:val="28"/>
              </w:rPr>
              <w:t>Vai trò của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Pr="001F1EA8" w:rsidRDefault="001F1EA8" w:rsidP="001F1EA8">
            <w:pPr>
              <w:spacing w:line="288" w:lineRule="auto"/>
              <w:jc w:val="center"/>
              <w:rPr>
                <w:rFonts w:eastAsia="Times New Roman"/>
                <w:sz w:val="28"/>
              </w:rPr>
            </w:pPr>
            <w:r w:rsidRPr="001F1EA8">
              <w:rPr>
                <w:rFonts w:eastAsia="Times New Roman"/>
                <w:sz w:val="28"/>
              </w:rPr>
              <w:t>Bé bảo vệ nguồn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Pr="001F1EA8" w:rsidRDefault="001F1EA8" w:rsidP="001F1EA8">
            <w:pPr>
              <w:spacing w:line="288" w:lineRule="auto"/>
              <w:jc w:val="center"/>
              <w:rPr>
                <w:rFonts w:eastAsia="Times New Roman"/>
                <w:sz w:val="28"/>
              </w:rPr>
            </w:pPr>
            <w:r w:rsidRPr="001F1EA8">
              <w:rPr>
                <w:rStyle w:val="Strong"/>
                <w:rFonts w:eastAsia="Times New Roman"/>
                <w:sz w:val="28"/>
              </w:rPr>
              <w:t>Tết hàn Thực - Vòng tuần hoàn của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Pr="001F1EA8" w:rsidRDefault="001F1EA8" w:rsidP="001F1EA8">
            <w:pPr>
              <w:spacing w:line="288" w:lineRule="auto"/>
              <w:jc w:val="center"/>
              <w:rPr>
                <w:rFonts w:eastAsia="Times New Roman"/>
                <w:sz w:val="28"/>
              </w:rPr>
            </w:pPr>
            <w:r w:rsidRPr="001F1EA8">
              <w:rPr>
                <w:rStyle w:val="Strong"/>
                <w:rFonts w:eastAsia="Times New Roman"/>
                <w:sz w:val="28"/>
              </w:rPr>
              <w:t>Giỗ Tổ Hùng Vương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rPr>
                <w:rFonts w:eastAsia="Times New Roman"/>
              </w:rPr>
            </w:pPr>
          </w:p>
        </w:tc>
      </w:tr>
      <w:tr w:rsidR="001F1EA8" w:rsidTr="001213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1EA8" w:rsidRDefault="001F1EA8" w:rsidP="001F1EA8">
            <w:pPr>
              <w:spacing w:line="288" w:lineRule="auto"/>
              <w:jc w:val="center"/>
              <w:rPr>
                <w:rFonts w:eastAsia="Times New Roman"/>
              </w:rPr>
            </w:pPr>
            <w:r>
              <w:rPr>
                <w:rFonts w:eastAsia="Times New Roman"/>
                <w:b/>
                <w:bCs/>
              </w:rPr>
              <w:t>Đánh giá KQ thực hiện</w:t>
            </w:r>
          </w:p>
        </w:tc>
        <w:tc>
          <w:tcPr>
            <w:tcW w:w="0" w:type="auto"/>
            <w:gridSpan w:val="5"/>
            <w:vAlign w:val="center"/>
            <w:hideMark/>
          </w:tcPr>
          <w:p w:rsidR="001F1EA8" w:rsidRDefault="001F1EA8" w:rsidP="001F1EA8">
            <w:pPr>
              <w:pStyle w:val="text-center-report"/>
              <w:spacing w:before="0" w:beforeAutospacing="0" w:after="0" w:afterAutospacing="0" w:line="288" w:lineRule="auto"/>
            </w:pPr>
            <w:r>
              <w:t>ĐÁNH GIÁ CỦA GIÁO VIÊN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ĐÁNH GIÁ KẾT QUẢ THỰC HIỆN THÁNG 4/2023</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 CHUẨN BỊ:</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Chuẩn bị đầy đủ đồ dùng dạy học, nguyên vật liệu cho trẻ hoạt động theo đúng các hoạt động.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Môi trường lớp sạch sẽ, gọn gàng.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Đồ dùng được chuẩn bị đầy đủ và được tận dùng triệt để, hiệu quả trong các hoạt động.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lastRenderedPageBreak/>
              <w:t>- Sưu tầm thêm nhiều nguyên vật liệu mở, gần gũi với trẻ.</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 NỘI DUNG THỰC HIỆN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nội dung HĐ học, HĐNT, HĐG tổ chức tốt.</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Nội dung, phương pháp cần sáng tạo, đổi mới hơn nữa.</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cần chuẩn bị thêm nhiều nguyên vật liệu để trẻ hoạt động.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và trẻ tăng cường thực hiện các biện pháp phòng dịch đạt kết quả cao.</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Tăng cường lồng ghép các trò chơi dân gian, HĐNT, HĐ trải nghiệm nhiều hơn nữa</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III. KẾT QUẢ TRÊN TRẺ</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Đa số trẻ mạnh dạn tham gia vào các hoạt động trong tháng, tuy nhiên còn một số nhút nhát Minh Đăng, Khánh Quỳnh, Hải An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còn nói ngọng, nói chưa rõ lời: Bảo, Phúc, Lâm, Khánh Dương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IV. BIỆN PHÁP KHẮC PHỤC</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phối hợp với phụ huynh để giúp trẻ hạn chế được tồn tại.</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Tuyên truyền, phối hợp phụ huynh rèn các kỹ năng tự phục vụ cho trẻ.</w:t>
            </w:r>
          </w:p>
          <w:p w:rsidR="001F1EA8" w:rsidRDefault="001F1EA8" w:rsidP="001F1EA8">
            <w:pPr>
              <w:spacing w:line="288" w:lineRule="auto"/>
              <w:rPr>
                <w:rFonts w:eastAsia="Times New Roman"/>
              </w:rPr>
            </w:pPr>
          </w:p>
          <w:p w:rsidR="001F1EA8" w:rsidRDefault="001F1EA8" w:rsidP="001F1EA8">
            <w:pPr>
              <w:spacing w:line="288" w:lineRule="auto"/>
              <w:rPr>
                <w:rFonts w:eastAsia="Times New Roman"/>
              </w:rPr>
            </w:pPr>
            <w:r>
              <w:rPr>
                <w:rFonts w:eastAsia="Times New Roman"/>
              </w:rPr>
              <w:pict>
                <v:rect id="_x0000_i1025" style="width:0;height:1.5pt" o:hralign="center" o:hrstd="t" o:hr="t" fillcolor="#a0a0a0" stroked="f"/>
              </w:pict>
            </w:r>
          </w:p>
          <w:p w:rsidR="001F1EA8" w:rsidRDefault="001F1EA8" w:rsidP="001F1EA8">
            <w:pPr>
              <w:pStyle w:val="text-center-report"/>
              <w:spacing w:before="0" w:beforeAutospacing="0" w:after="0" w:afterAutospacing="0" w:line="288" w:lineRule="auto"/>
            </w:pPr>
            <w:r>
              <w:t>ĐÁNH GIÁ CỦA BAN GIÁM HIỆU</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*Ưu điểm:</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soạn bài đầy đủ, theo đúng chương trình.</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nghiêm túc thực hiện kế hoạch tháng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các nội dung hoạt động phù hợp với trẻ ở lớp.</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áp dụng đúng phương pháp bộ môn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đánh giá trẻ sát sao</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nội dung phong phú ,vừa sức với trẻ</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xml:space="preserve">- Giáo viên có đầy đủ trang thiết bị, đồ dùng đồ chơi, các phương tiện dạy học và sử dụng có hiệu </w:t>
            </w:r>
            <w:r>
              <w:rPr>
                <w:rFonts w:ascii="Times New Roman" w:hAnsi="Times New Roman" w:cs="Times New Roman"/>
                <w:sz w:val="28"/>
                <w:szCs w:val="28"/>
              </w:rPr>
              <w:lastRenderedPageBreak/>
              <w:t>quả.</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cho trẻ hợp lý, tự nhiên, không gò bó áp đặt trẻ.</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khuyến khích được trẻ sáng tạo, chia sẻ ý kiến, tạo được nhiều cơ hội cho trẻ hoạt động, quan tâm đến cá nhân trẻ, đánh giá trẻ cụ thể về mục tiêu và kĩ năng.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xây dựng môi trường lớp phù hợp với chủ đề sự kiện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ở lớp có kĩ năng, có nề nếp tốt</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hứng thú tham gia vào các hoạt động</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Tổ chức hoạt động ngoài trời chưa thường xuyên</w:t>
            </w:r>
          </w:p>
          <w:p w:rsidR="001F1EA8" w:rsidRDefault="001F1EA8" w:rsidP="001F1EA8">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Rèn thêm kĩ năng cho trẻ trong giờ hoạt động vui chơi.</w:t>
            </w:r>
          </w:p>
          <w:p w:rsidR="001F1EA8" w:rsidRDefault="001F1EA8" w:rsidP="001F1EA8">
            <w:pPr>
              <w:spacing w:line="288" w:lineRule="auto"/>
              <w:rPr>
                <w:rFonts w:eastAsia="Times New Roman"/>
              </w:rPr>
            </w:pPr>
          </w:p>
          <w:p w:rsidR="001F1EA8" w:rsidRDefault="001F1EA8" w:rsidP="001F1EA8">
            <w:pPr>
              <w:spacing w:line="288" w:lineRule="auto"/>
              <w:rPr>
                <w:rFonts w:eastAsia="Times New Roman"/>
              </w:rPr>
            </w:pPr>
            <w:r>
              <w:rPr>
                <w:rFonts w:eastAsia="Times New Roman"/>
              </w:rPr>
              <w:pict>
                <v:rect id="_x0000_i1026" style="width:0;height:1.5pt" o:hralign="center" o:hrstd="t" o:hr="t" fillcolor="#a0a0a0" stroked="f"/>
              </w:pict>
            </w:r>
          </w:p>
        </w:tc>
      </w:tr>
    </w:tbl>
    <w:p w:rsidR="001F1EA8" w:rsidRDefault="001F1EA8" w:rsidP="001F1EA8">
      <w:pPr>
        <w:pStyle w:val="Heading2"/>
        <w:spacing w:before="0" w:beforeAutospacing="0" w:after="0" w:afterAutospacing="0" w:line="288" w:lineRule="auto"/>
        <w:ind w:firstLine="720"/>
        <w:jc w:val="both"/>
        <w:rPr>
          <w:rFonts w:eastAsia="Times New Roman"/>
        </w:rPr>
      </w:pPr>
    </w:p>
    <w:p w:rsidR="00CD4580" w:rsidRDefault="001F1EA8" w:rsidP="001F1EA8">
      <w:pPr>
        <w:spacing w:line="288" w:lineRule="auto"/>
      </w:pPr>
    </w:p>
    <w:sectPr w:rsidR="00CD458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A8"/>
    <w:rsid w:val="001F1EA8"/>
    <w:rsid w:val="00621561"/>
    <w:rsid w:val="0088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A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F1EA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1EA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F1EA8"/>
    <w:pPr>
      <w:spacing w:before="100" w:beforeAutospacing="1" w:after="100" w:afterAutospacing="1"/>
    </w:pPr>
    <w:rPr>
      <w:sz w:val="24"/>
      <w:szCs w:val="24"/>
    </w:rPr>
  </w:style>
  <w:style w:type="paragraph" w:customStyle="1" w:styleId="text-center-report">
    <w:name w:val="text-center-report"/>
    <w:basedOn w:val="Normal"/>
    <w:rsid w:val="001F1EA8"/>
    <w:pPr>
      <w:spacing w:before="100" w:beforeAutospacing="1" w:after="100" w:afterAutospacing="1"/>
      <w:jc w:val="center"/>
    </w:pPr>
    <w:rPr>
      <w:sz w:val="24"/>
      <w:szCs w:val="24"/>
    </w:rPr>
  </w:style>
  <w:style w:type="character" w:styleId="Strong">
    <w:name w:val="Strong"/>
    <w:basedOn w:val="DefaultParagraphFont"/>
    <w:uiPriority w:val="22"/>
    <w:qFormat/>
    <w:rsid w:val="001F1EA8"/>
    <w:rPr>
      <w:b/>
      <w:bCs/>
    </w:rPr>
  </w:style>
  <w:style w:type="character" w:customStyle="1" w:styleId="plan-content-pre1">
    <w:name w:val="plan-content-pre1"/>
    <w:basedOn w:val="DefaultParagraphFont"/>
    <w:rsid w:val="001F1EA8"/>
    <w:rPr>
      <w:rFonts w:ascii="Times New Roman" w:hAnsi="Times New Roman" w:cs="Times New Roman" w:hint="default"/>
      <w:sz w:val="28"/>
      <w:szCs w:val="28"/>
    </w:rPr>
  </w:style>
  <w:style w:type="character" w:customStyle="1" w:styleId="rate">
    <w:name w:val="rate"/>
    <w:basedOn w:val="DefaultParagraphFont"/>
    <w:rsid w:val="001F1EA8"/>
  </w:style>
  <w:style w:type="paragraph" w:styleId="HTMLPreformatted">
    <w:name w:val="HTML Preformatted"/>
    <w:basedOn w:val="Normal"/>
    <w:link w:val="HTMLPreformattedChar"/>
    <w:uiPriority w:val="99"/>
    <w:semiHidden/>
    <w:unhideWhenUsed/>
    <w:rsid w:val="001F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1EA8"/>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A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F1EA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1EA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F1EA8"/>
    <w:pPr>
      <w:spacing w:before="100" w:beforeAutospacing="1" w:after="100" w:afterAutospacing="1"/>
    </w:pPr>
    <w:rPr>
      <w:sz w:val="24"/>
      <w:szCs w:val="24"/>
    </w:rPr>
  </w:style>
  <w:style w:type="paragraph" w:customStyle="1" w:styleId="text-center-report">
    <w:name w:val="text-center-report"/>
    <w:basedOn w:val="Normal"/>
    <w:rsid w:val="001F1EA8"/>
    <w:pPr>
      <w:spacing w:before="100" w:beforeAutospacing="1" w:after="100" w:afterAutospacing="1"/>
      <w:jc w:val="center"/>
    </w:pPr>
    <w:rPr>
      <w:sz w:val="24"/>
      <w:szCs w:val="24"/>
    </w:rPr>
  </w:style>
  <w:style w:type="character" w:styleId="Strong">
    <w:name w:val="Strong"/>
    <w:basedOn w:val="DefaultParagraphFont"/>
    <w:uiPriority w:val="22"/>
    <w:qFormat/>
    <w:rsid w:val="001F1EA8"/>
    <w:rPr>
      <w:b/>
      <w:bCs/>
    </w:rPr>
  </w:style>
  <w:style w:type="character" w:customStyle="1" w:styleId="plan-content-pre1">
    <w:name w:val="plan-content-pre1"/>
    <w:basedOn w:val="DefaultParagraphFont"/>
    <w:rsid w:val="001F1EA8"/>
    <w:rPr>
      <w:rFonts w:ascii="Times New Roman" w:hAnsi="Times New Roman" w:cs="Times New Roman" w:hint="default"/>
      <w:sz w:val="28"/>
      <w:szCs w:val="28"/>
    </w:rPr>
  </w:style>
  <w:style w:type="character" w:customStyle="1" w:styleId="rate">
    <w:name w:val="rate"/>
    <w:basedOn w:val="DefaultParagraphFont"/>
    <w:rsid w:val="001F1EA8"/>
  </w:style>
  <w:style w:type="paragraph" w:styleId="HTMLPreformatted">
    <w:name w:val="HTML Preformatted"/>
    <w:basedOn w:val="Normal"/>
    <w:link w:val="HTMLPreformattedChar"/>
    <w:uiPriority w:val="99"/>
    <w:semiHidden/>
    <w:unhideWhenUsed/>
    <w:rsid w:val="001F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1EA8"/>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2023-05-11T08:40:00Z</dcterms:created>
  <dcterms:modified xsi:type="dcterms:W3CDTF">2023-05-11T08:44:00Z</dcterms:modified>
</cp:coreProperties>
</file>