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735"/>
      </w:tblGrid>
      <w:tr w:rsidR="007732ED" w:rsidTr="00C3223B">
        <w:trPr>
          <w:trHeight w:val="669"/>
        </w:trPr>
        <w:tc>
          <w:tcPr>
            <w:tcW w:w="4735" w:type="dxa"/>
          </w:tcPr>
          <w:p w:rsidR="007732ED" w:rsidRPr="007732ED" w:rsidRDefault="007732ED" w:rsidP="00C3223B">
            <w:pPr>
              <w:spacing w:line="420" w:lineRule="atLeast"/>
              <w:jc w:val="center"/>
              <w:textAlignment w:val="baseline"/>
              <w:outlineLvl w:val="0"/>
              <w:rPr>
                <w:rFonts w:ascii="Times New Roman" w:eastAsia="Times New Roman" w:hAnsi="Times New Roman" w:cs="Times New Roman"/>
                <w:bCs/>
                <w:color w:val="555555"/>
                <w:kern w:val="36"/>
                <w:sz w:val="28"/>
                <w:szCs w:val="28"/>
              </w:rPr>
            </w:pPr>
            <w:r w:rsidRPr="007732ED">
              <w:rPr>
                <w:rFonts w:ascii="Times New Roman" w:eastAsia="Times New Roman" w:hAnsi="Times New Roman" w:cs="Times New Roman"/>
                <w:bCs/>
                <w:color w:val="555555"/>
                <w:kern w:val="36"/>
                <w:sz w:val="28"/>
                <w:szCs w:val="28"/>
              </w:rPr>
              <w:t>UBND QUẬN LONG BIÊN</w:t>
            </w:r>
          </w:p>
          <w:p w:rsidR="007732ED" w:rsidRDefault="007732ED" w:rsidP="007732ED">
            <w:pPr>
              <w:spacing w:before="150" w:after="150" w:line="420" w:lineRule="atLeast"/>
              <w:jc w:val="center"/>
              <w:textAlignment w:val="baseline"/>
              <w:outlineLvl w:val="0"/>
              <w:rPr>
                <w:rFonts w:ascii="Times New Roman" w:eastAsia="Times New Roman" w:hAnsi="Times New Roman" w:cs="Times New Roman"/>
                <w:b/>
                <w:bCs/>
                <w:color w:val="555555"/>
                <w:kern w:val="36"/>
                <w:sz w:val="28"/>
                <w:szCs w:val="28"/>
              </w:rPr>
            </w:pPr>
            <w:bookmarkStart w:id="0" w:name="_GoBack"/>
            <w:bookmarkEnd w:id="0"/>
            <w:r>
              <w:rPr>
                <w:rFonts w:ascii="Times New Roman" w:eastAsia="Times New Roman" w:hAnsi="Times New Roman" w:cs="Times New Roman"/>
                <w:b/>
                <w:bCs/>
                <w:color w:val="555555"/>
                <w:kern w:val="36"/>
                <w:sz w:val="28"/>
                <w:szCs w:val="28"/>
              </w:rPr>
              <w:t>TRƯỜNG MN BẮC BIÊN</w:t>
            </w:r>
          </w:p>
        </w:tc>
        <w:tc>
          <w:tcPr>
            <w:tcW w:w="4735" w:type="dxa"/>
          </w:tcPr>
          <w:p w:rsidR="007732ED" w:rsidRDefault="007732ED" w:rsidP="007732ED">
            <w:pPr>
              <w:spacing w:before="150" w:after="150" w:line="420" w:lineRule="atLeast"/>
              <w:jc w:val="both"/>
              <w:textAlignment w:val="baseline"/>
              <w:outlineLvl w:val="0"/>
              <w:rPr>
                <w:rFonts w:ascii="Times New Roman" w:eastAsia="Times New Roman" w:hAnsi="Times New Roman" w:cs="Times New Roman"/>
                <w:b/>
                <w:bCs/>
                <w:color w:val="555555"/>
                <w:kern w:val="36"/>
                <w:sz w:val="28"/>
                <w:szCs w:val="28"/>
              </w:rPr>
            </w:pPr>
          </w:p>
        </w:tc>
      </w:tr>
    </w:tbl>
    <w:p w:rsidR="007732ED" w:rsidRDefault="007732ED" w:rsidP="00C3223B">
      <w:pPr>
        <w:spacing w:before="100" w:beforeAutospacing="1" w:after="100" w:afterAutospacing="1" w:line="420" w:lineRule="atLeast"/>
        <w:jc w:val="both"/>
        <w:textAlignment w:val="baseline"/>
        <w:outlineLvl w:val="0"/>
        <w:rPr>
          <w:rFonts w:ascii="Times New Roman" w:eastAsia="Times New Roman" w:hAnsi="Times New Roman" w:cs="Times New Roman"/>
          <w:b/>
          <w:bCs/>
          <w:color w:val="555555"/>
          <w:kern w:val="36"/>
          <w:sz w:val="28"/>
          <w:szCs w:val="28"/>
        </w:rPr>
      </w:pPr>
    </w:p>
    <w:p w:rsidR="00C3223B" w:rsidRDefault="007732ED" w:rsidP="00C3223B">
      <w:pPr>
        <w:spacing w:before="150" w:after="150" w:line="420" w:lineRule="atLeast"/>
        <w:jc w:val="center"/>
        <w:textAlignment w:val="baseline"/>
        <w:outlineLvl w:val="0"/>
        <w:rPr>
          <w:rFonts w:ascii="Times New Roman" w:eastAsia="Times New Roman" w:hAnsi="Times New Roman" w:cs="Times New Roman"/>
          <w:b/>
          <w:bCs/>
          <w:color w:val="555555"/>
          <w:kern w:val="36"/>
          <w:sz w:val="28"/>
          <w:szCs w:val="28"/>
        </w:rPr>
      </w:pPr>
      <w:r w:rsidRPr="007732ED">
        <w:rPr>
          <w:rFonts w:ascii="Times New Roman" w:eastAsia="Times New Roman" w:hAnsi="Times New Roman" w:cs="Times New Roman"/>
          <w:b/>
          <w:bCs/>
          <w:color w:val="555555"/>
          <w:kern w:val="36"/>
          <w:sz w:val="28"/>
          <w:szCs w:val="28"/>
        </w:rPr>
        <w:t>BÀI TUYÊN TRUYỀN</w:t>
      </w:r>
    </w:p>
    <w:p w:rsidR="007732ED" w:rsidRPr="007732ED" w:rsidRDefault="007732ED" w:rsidP="00C3223B">
      <w:pPr>
        <w:spacing w:before="150" w:after="150" w:line="420" w:lineRule="atLeast"/>
        <w:jc w:val="center"/>
        <w:textAlignment w:val="baseline"/>
        <w:outlineLvl w:val="0"/>
        <w:rPr>
          <w:rFonts w:ascii="Times New Roman" w:eastAsia="Times New Roman" w:hAnsi="Times New Roman" w:cs="Times New Roman"/>
          <w:b/>
          <w:bCs/>
          <w:color w:val="555555"/>
          <w:kern w:val="36"/>
          <w:sz w:val="28"/>
          <w:szCs w:val="28"/>
        </w:rPr>
      </w:pPr>
      <w:r w:rsidRPr="007732ED">
        <w:rPr>
          <w:rFonts w:ascii="Times New Roman" w:eastAsia="Times New Roman" w:hAnsi="Times New Roman" w:cs="Times New Roman"/>
          <w:b/>
          <w:bCs/>
          <w:color w:val="555555"/>
          <w:kern w:val="36"/>
          <w:sz w:val="28"/>
          <w:szCs w:val="28"/>
        </w:rPr>
        <w:t>PHÒNG CHỐNG DỊCH BỆNH SỐT XUẤT HUYẾT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Dịch sốt xuất huyết (SXH) đã và đang hoành hành ở nhiều nơi trên cả nước và diễn biến hết sức phức tạp. Để giúp toàn thể nhân dân hiểu thêm về bệnh SXH cũng như mức độ nguy hiểm của dịch bệnh này và biết cách phòng tránh cho trẻ và mọi người trong gia đình. </w:t>
      </w:r>
      <w:r>
        <w:rPr>
          <w:rFonts w:ascii="Times New Roman" w:eastAsia="Times New Roman" w:hAnsi="Times New Roman" w:cs="Times New Roman"/>
          <w:color w:val="555555"/>
          <w:sz w:val="28"/>
          <w:szCs w:val="28"/>
          <w:bdr w:val="none" w:sz="0" w:space="0" w:color="auto" w:frame="1"/>
          <w:shd w:val="clear" w:color="auto" w:fill="FFFFFF"/>
        </w:rPr>
        <w:t>Trương mầm non Bắc Biên</w:t>
      </w:r>
      <w:r w:rsidRPr="007732ED">
        <w:rPr>
          <w:rFonts w:ascii="Times New Roman" w:eastAsia="Times New Roman" w:hAnsi="Times New Roman" w:cs="Times New Roman"/>
          <w:color w:val="555555"/>
          <w:sz w:val="28"/>
          <w:szCs w:val="28"/>
          <w:bdr w:val="none" w:sz="0" w:space="0" w:color="auto" w:frame="1"/>
          <w:shd w:val="clear" w:color="auto" w:fill="FFFFFF"/>
        </w:rPr>
        <w:t xml:space="preserve"> xin gửi đến toàn thể </w:t>
      </w:r>
      <w:r>
        <w:rPr>
          <w:rFonts w:ascii="Times New Roman" w:eastAsia="Times New Roman" w:hAnsi="Times New Roman" w:cs="Times New Roman"/>
          <w:color w:val="555555"/>
          <w:sz w:val="28"/>
          <w:szCs w:val="28"/>
          <w:bdr w:val="none" w:sz="0" w:space="0" w:color="auto" w:frame="1"/>
          <w:shd w:val="clear" w:color="auto" w:fill="FFFFFF"/>
        </w:rPr>
        <w:t>cán bộ GVNV và PH học sinh, học sinh</w:t>
      </w:r>
      <w:r w:rsidRPr="007732ED">
        <w:rPr>
          <w:rFonts w:ascii="Times New Roman" w:eastAsia="Times New Roman" w:hAnsi="Times New Roman" w:cs="Times New Roman"/>
          <w:color w:val="555555"/>
          <w:sz w:val="28"/>
          <w:szCs w:val="28"/>
          <w:bdr w:val="none" w:sz="0" w:space="0" w:color="auto" w:frame="1"/>
          <w:shd w:val="clear" w:color="auto" w:fill="FFFFFF"/>
        </w:rPr>
        <w:t xml:space="preserve"> những thông tin tuyên truyền về cách phòng, chống bệnh sốt xuất huyết.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1. Bệnh Sốt xuất huyết là gì:</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pacing w:val="-4"/>
          <w:sz w:val="28"/>
          <w:szCs w:val="28"/>
          <w:bdr w:val="none" w:sz="0" w:space="0" w:color="auto" w:frame="1"/>
          <w:shd w:val="clear" w:color="auto" w:fill="FFFFFF"/>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2. Đường lây:</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pacing w:val="-4"/>
          <w:sz w:val="28"/>
          <w:szCs w:val="28"/>
          <w:bdr w:val="none" w:sz="0" w:space="0" w:color="auto" w:frame="1"/>
          <w:shd w:val="clear" w:color="auto" w:fill="FFFFFF"/>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roofErr w:type="gramStart"/>
      <w:r w:rsidRPr="007732ED">
        <w:rPr>
          <w:rFonts w:ascii="Times New Roman" w:eastAsia="Times New Roman" w:hAnsi="Times New Roman" w:cs="Times New Roman"/>
          <w:color w:val="555555"/>
          <w:spacing w:val="-4"/>
          <w:sz w:val="28"/>
          <w:szCs w:val="28"/>
          <w:bdr w:val="none" w:sz="0" w:space="0" w:color="auto" w:frame="1"/>
          <w:shd w:val="clear" w:color="auto" w:fill="FFFFFF"/>
        </w:rPr>
        <w:t>,…</w:t>
      </w:r>
      <w:proofErr w:type="gramEnd"/>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3. Sự nguy hiểm của bệnh sốt xuất huyết: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Hiện nay ở Việt Nam bệnh chưa có thuốc điều trị đặc hiệu và chưa có vắc xin phòng bệnh.</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Thường gây ra dịch lớn với nhiều người mắc cùng lúc làm cho công tác điều trị hết sức khó khăn, có thể gây tử vong nhất là với trẻ em, gây thiệt hại lớn về kinh tế, xã hội.</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 Bệnh sốt xuất huyết do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vi</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rút Dengue gây ra với 4 tuýp gây bệnh. Cả 4 tuýp gây bệnh này đều gặp ở Việt Nam và luân phiên gây dịch. Do miễn dịch được tạo </w:t>
      </w:r>
      <w:r w:rsidRPr="007732ED">
        <w:rPr>
          <w:rFonts w:ascii="Times New Roman" w:eastAsia="Times New Roman" w:hAnsi="Times New Roman" w:cs="Times New Roman"/>
          <w:color w:val="555555"/>
          <w:sz w:val="28"/>
          <w:szCs w:val="28"/>
          <w:bdr w:val="none" w:sz="0" w:space="0" w:color="auto" w:frame="1"/>
          <w:shd w:val="clear" w:color="auto" w:fill="FFFFFF"/>
        </w:rPr>
        <w:lastRenderedPageBreak/>
        <w:t>thành sau khi mắc bệnh chỉ có tính đặc hiệu đối với từng tuýp cho nên có thể mắc bệnh sốt xuất huyết lần thứ 2 hoặc thứ 3 bởi những tuýp khác nhau. </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4. Đặc điểm của muỗi truyền bệnh sốt xuất huyết: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pacing w:val="-8"/>
          <w:sz w:val="28"/>
          <w:szCs w:val="28"/>
          <w:bdr w:val="none" w:sz="0" w:space="0" w:color="auto" w:frame="1"/>
          <w:shd w:val="clear" w:color="auto" w:fill="FFFFFF"/>
        </w:rPr>
        <w:t>- Muỗi có màu đen, thân và chân có những đốm trắng thường được gọi là muỗi vằn.</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Muỗi vằn cái đốt người vào ban ngày, đốt mạnh nhất là vào sáng sớm và chiều tối.</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Muỗi vằn thường trú đậu ở các góc tối trong nhà, trên quần áo, chăn màn, dây phơi và các đồ dùng trong nhà.</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Muỗi vằn đẻ trứng, sinh sản ở các ao, vũng nước hoặc các dụng cụ chứa nước sạch ở trong và xung quanh nhà như bể nước, chum, vại, lu, giếng nước, hốc cây,... các đồ vật hoặc đồ phế thải có chứa nước như lọ hoa, bát nước kê chạn, lốp xe, vỏ dừa,... Muỗi vằn phát triển mạnh vào mùa mưa, khi nhiệt độ trung bình hàng tháng vượt trên 20º C.</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5. Biểu hiện của bệnh sốt xuất huyết: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i/>
          <w:iCs/>
          <w:color w:val="555555"/>
          <w:sz w:val="28"/>
          <w:szCs w:val="28"/>
          <w:bdr w:val="none" w:sz="0" w:space="0" w:color="auto" w:frame="1"/>
          <w:shd w:val="clear" w:color="auto" w:fill="FFFFFF"/>
        </w:rPr>
        <w:t>5.1. Sốt xuất huyết thể nhẹ:</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Sốt cao đột ngột trên 380C, kéo dài 2-7 ngày.</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Đau dữ dội vùng trán và đau sau nhãn cầu.</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Có thể có dấu hiệu xuất huyết dưới da.</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 Không kèm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theo</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ho và sổ mũi.</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i/>
          <w:iCs/>
          <w:color w:val="555555"/>
          <w:sz w:val="28"/>
          <w:szCs w:val="28"/>
          <w:bdr w:val="none" w:sz="0" w:space="0" w:color="auto" w:frame="1"/>
          <w:shd w:val="clear" w:color="auto" w:fill="FFFFFF"/>
        </w:rPr>
        <w:t>5.2. Sốt xuất huyết thể nặng </w:t>
      </w:r>
      <w:r w:rsidRPr="007732ED">
        <w:rPr>
          <w:rFonts w:ascii="Times New Roman" w:eastAsia="Times New Roman" w:hAnsi="Times New Roman" w:cs="Times New Roman"/>
          <w:i/>
          <w:iCs/>
          <w:color w:val="555555"/>
          <w:sz w:val="28"/>
          <w:szCs w:val="28"/>
          <w:bdr w:val="none" w:sz="0" w:space="0" w:color="auto" w:frame="1"/>
          <w:shd w:val="clear" w:color="auto" w:fill="FFFFFF"/>
        </w:rPr>
        <w:t>(</w:t>
      </w:r>
      <w:r w:rsidRPr="007732ED">
        <w:rPr>
          <w:rFonts w:ascii="Times New Roman" w:eastAsia="Times New Roman" w:hAnsi="Times New Roman" w:cs="Times New Roman"/>
          <w:color w:val="555555"/>
          <w:sz w:val="28"/>
          <w:szCs w:val="28"/>
          <w:bdr w:val="none" w:sz="0" w:space="0" w:color="auto" w:frame="1"/>
          <w:shd w:val="clear" w:color="auto" w:fill="FFFFFF"/>
        </w:rPr>
        <w:t xml:space="preserve">giống như thể nhẹ và kèm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theo</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các dấu hiệu):</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Dấu hiệu xuất huyết: chấm xuất huyết ngoài da, chảy máu chân răng, vết bầm chỗ tiêm, nôn ra máu, đi ngoài phân đen</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w:t>
      </w:r>
      <w:proofErr w:type="gramEnd"/>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Đau bụng, chân tay lạnh, vật vã, hốt hoảng</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w:t>
      </w:r>
      <w:proofErr w:type="gramEnd"/>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6. Những ai dễ mắc sốt xuất huyết:</w:t>
      </w:r>
      <w:r w:rsidRPr="007732ED">
        <w:rPr>
          <w:rFonts w:ascii="Times New Roman" w:eastAsia="Times New Roman" w:hAnsi="Times New Roman" w:cs="Times New Roman"/>
          <w:color w:val="555555"/>
          <w:sz w:val="28"/>
          <w:szCs w:val="28"/>
          <w:bdr w:val="none" w:sz="0" w:space="0" w:color="auto" w:frame="1"/>
          <w:shd w:val="clear" w:color="auto" w:fill="FFFFFF"/>
        </w:rPr>
        <w:t> Mọi người đều có thể bị sốt xuất huyết nếu bị muỗi vằn hút máu người bệnh truyền cho.</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7. Làm gì khi nghi ngờ bị sốt xuất huyết: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Đưa ngay người bệnh đến cơ sở y tế để được khám, chẩn đoán và điều trị kịp thời, các trường hợp nhẹ có thể chăm sóc tại nhà.</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Nằm nghỉ tại nhà, hạn chế đi lại.</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Ăn</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nhẹ: cháo, súp, sữa.</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Uống nhiều nước, dung dịch Ozerol, nước trái cây.</w:t>
      </w:r>
    </w:p>
    <w:p w:rsidR="007732ED" w:rsidRPr="007732ED" w:rsidRDefault="007732ED" w:rsidP="007732ED">
      <w:pPr>
        <w:shd w:val="clear" w:color="auto" w:fill="FFFFFF"/>
        <w:spacing w:after="0" w:line="380" w:lineRule="atLeast"/>
        <w:ind w:left="1095"/>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 Hạ nhiệt bằng thuốc Paracetamon, chườm ấm vào trán, hố nách, vùng bẹn. Tuyệt đối không cho người bệnh uống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 xml:space="preserve">Aspirin </w:t>
      </w:r>
      <w:r>
        <w:rPr>
          <w:rFonts w:ascii="Times New Roman" w:eastAsia="Times New Roman" w:hAnsi="Times New Roman" w:cs="Times New Roman"/>
          <w:color w:val="555555"/>
          <w:sz w:val="28"/>
          <w:szCs w:val="28"/>
          <w:bdr w:val="none" w:sz="0" w:space="0" w:color="auto" w:frame="1"/>
          <w:shd w:val="clear" w:color="auto" w:fill="FFFFFF"/>
        </w:rPr>
        <w:t>,</w:t>
      </w:r>
      <w:r w:rsidRPr="007732ED">
        <w:rPr>
          <w:rFonts w:ascii="Times New Roman" w:eastAsia="Times New Roman" w:hAnsi="Times New Roman" w:cs="Times New Roman"/>
          <w:color w:val="555555"/>
          <w:sz w:val="28"/>
          <w:szCs w:val="28"/>
          <w:bdr w:val="none" w:sz="0" w:space="0" w:color="auto" w:frame="1"/>
          <w:shd w:val="clear" w:color="auto" w:fill="FFFFFF"/>
        </w:rPr>
        <w:t>Ibufrophen</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để hạ sốt.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Nằm màn để tránh muỗi đốt làm lây truyền bệnh.</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lastRenderedPageBreak/>
        <w:t>8. Điều trị sốt xuất huyết</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 Khi sốt, bệnh nhân dễ bị mất nước, cùng với triệu chứng mệt mỏi,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kém</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 Bệnh nhân nên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ăn</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lỏng, dễ tiêu như cơm nhão, cháo, súp. Tránh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ăn</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những thức ăn quá nhiều dầu mỡ sẽ thấy đầy bụng khó tiêu.</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xml:space="preserve">- Có 5 dấu hiệu trở nặng cần nhận biết sớm để đưa bệnh nhân đến bệnh viện ngay: Lừ đừ, li bì hoặc bứt rứt, nôn nhiều, đau bụng nhiều, xuất huyết, </w:t>
      </w:r>
      <w:proofErr w:type="gramStart"/>
      <w:r w:rsidRPr="007732ED">
        <w:rPr>
          <w:rFonts w:ascii="Times New Roman" w:eastAsia="Times New Roman" w:hAnsi="Times New Roman" w:cs="Times New Roman"/>
          <w:color w:val="555555"/>
          <w:sz w:val="28"/>
          <w:szCs w:val="28"/>
          <w:bdr w:val="none" w:sz="0" w:space="0" w:color="auto" w:frame="1"/>
          <w:shd w:val="clear" w:color="auto" w:fill="FFFFFF"/>
        </w:rPr>
        <w:t>tay</w:t>
      </w:r>
      <w:proofErr w:type="gramEnd"/>
      <w:r w:rsidRPr="007732ED">
        <w:rPr>
          <w:rFonts w:ascii="Times New Roman" w:eastAsia="Times New Roman" w:hAnsi="Times New Roman" w:cs="Times New Roman"/>
          <w:color w:val="555555"/>
          <w:sz w:val="28"/>
          <w:szCs w:val="28"/>
          <w:bdr w:val="none" w:sz="0" w:space="0" w:color="auto" w:frame="1"/>
          <w:shd w:val="clear" w:color="auto" w:fill="FFFFFF"/>
        </w:rPr>
        <w:t xml:space="preserve"> chân lạnh.</w:t>
      </w:r>
    </w:p>
    <w:p w:rsidR="007732ED" w:rsidRPr="007732ED" w:rsidRDefault="007732ED" w:rsidP="007732ED">
      <w:pPr>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9. Các biện pháp phòng chống dịch:</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i/>
          <w:iCs/>
          <w:color w:val="555555"/>
          <w:sz w:val="28"/>
          <w:szCs w:val="28"/>
          <w:bdr w:val="none" w:sz="0" w:space="0" w:color="auto" w:frame="1"/>
          <w:shd w:val="clear" w:color="auto" w:fill="FFFFFF"/>
        </w:rPr>
        <w:t>9.1. Không để muỗi vằn sản sinh ra bọ gây:</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Thả cá vào bể nước.</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Dùng nắp đậy kín bể chứa nước tránh mỗi vằn đẻ.</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Không để nước đọng trong các vật dụng và đồ thải bỏ.</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Bỏ đầy cát vào lọ nước trồng cây phát lộc, cây vạn niên thanh để tránh bọ gậy, muỗi vằn.</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Thả Abate (thuốc diệt bọ gây) vào nơi nước đọng.</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i/>
          <w:iCs/>
          <w:color w:val="555555"/>
          <w:sz w:val="28"/>
          <w:szCs w:val="28"/>
          <w:bdr w:val="none" w:sz="0" w:space="0" w:color="auto" w:frame="1"/>
          <w:shd w:val="clear" w:color="auto" w:fill="FFFFFF"/>
        </w:rPr>
        <w:t>9.2. Tránh muỗi đốt bằng cách:</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Ngủ màn kể cả ban ngày.</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Dùng rèm chống muỗi.</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Dùng hương muỗi bình xịt, máy diệt muỗi.</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i/>
          <w:iCs/>
          <w:color w:val="555555"/>
          <w:sz w:val="28"/>
          <w:szCs w:val="28"/>
          <w:bdr w:val="none" w:sz="0" w:space="0" w:color="auto" w:frame="1"/>
          <w:shd w:val="clear" w:color="auto" w:fill="FFFFFF"/>
        </w:rPr>
        <w:t>9.3. Những điều gia đình cần làm khi y tế đến phun hóa chất diệt muỗi.</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Trước phun:</w:t>
      </w:r>
    </w:p>
    <w:p w:rsidR="007732ED" w:rsidRPr="007732ED" w:rsidRDefault="007732ED" w:rsidP="007732ED">
      <w:pPr>
        <w:shd w:val="clear" w:color="auto" w:fill="FFFFFF"/>
        <w:spacing w:after="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lastRenderedPageBreak/>
        <w:t>+ Mở thông phòng và cửa sổ.</w:t>
      </w:r>
    </w:p>
    <w:p w:rsidR="007732ED" w:rsidRPr="007732ED" w:rsidRDefault="007732ED" w:rsidP="007732ED">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 Đậy kín thức ăn, vật dụng sinh hoạt hằng ngày.</w:t>
      </w:r>
    </w:p>
    <w:p w:rsidR="007732ED" w:rsidRPr="007732ED" w:rsidRDefault="007732ED" w:rsidP="007732ED">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 Bảo vệ chim, cá cảnh, vật nuôi…</w:t>
      </w:r>
    </w:p>
    <w:p w:rsidR="007732ED" w:rsidRPr="007732ED" w:rsidRDefault="007732ED" w:rsidP="007732ED">
      <w:pPr>
        <w:shd w:val="clear" w:color="auto" w:fill="FFFFFF"/>
        <w:spacing w:after="0" w:line="380" w:lineRule="atLeast"/>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 Sơ tán người ra khỏi nhà.</w:t>
      </w:r>
    </w:p>
    <w:p w:rsidR="007732ED" w:rsidRPr="007732ED" w:rsidRDefault="007732ED" w:rsidP="007732ED">
      <w:pPr>
        <w:numPr>
          <w:ilvl w:val="0"/>
          <w:numId w:val="1"/>
        </w:numPr>
        <w:shd w:val="clear" w:color="auto" w:fill="FFFFFF"/>
        <w:spacing w:after="0" w:line="240" w:lineRule="auto"/>
        <w:ind w:left="855" w:right="39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Sau phun:</w:t>
      </w:r>
    </w:p>
    <w:p w:rsidR="007732ED" w:rsidRPr="007732ED" w:rsidRDefault="007732ED" w:rsidP="007732ED">
      <w:pPr>
        <w:shd w:val="clear" w:color="auto" w:fill="FFFFFF"/>
        <w:spacing w:after="0" w:line="380" w:lineRule="atLeast"/>
        <w:ind w:left="1095"/>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Nên đóng kín các cửa khoảng 30 phút.</w:t>
      </w:r>
    </w:p>
    <w:p w:rsidR="007732ED" w:rsidRPr="007732ED" w:rsidRDefault="007732ED" w:rsidP="007732ED">
      <w:pPr>
        <w:shd w:val="clear" w:color="auto" w:fill="FFFFFF"/>
        <w:spacing w:after="0" w:line="380" w:lineRule="atLeast"/>
        <w:ind w:left="1095"/>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Sau đó mở cửa 5 phút rồi hãy vào nhà.</w:t>
      </w:r>
    </w:p>
    <w:p w:rsidR="007732ED" w:rsidRPr="007732ED" w:rsidRDefault="007732ED" w:rsidP="007732ED">
      <w:pPr>
        <w:shd w:val="clear" w:color="auto" w:fill="FFFFFF"/>
        <w:spacing w:after="0" w:line="380" w:lineRule="atLeast"/>
        <w:ind w:left="1095"/>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color w:val="555555"/>
          <w:sz w:val="28"/>
          <w:szCs w:val="28"/>
          <w:bdr w:val="none" w:sz="0" w:space="0" w:color="auto" w:frame="1"/>
          <w:shd w:val="clear" w:color="auto" w:fill="FFFFFF"/>
        </w:rPr>
        <w:t>+ Rửa lại cốc chén bát đĩa, đồ sinh hoạt hàng ngày.</w:t>
      </w:r>
    </w:p>
    <w:p w:rsidR="007732ED" w:rsidRPr="007732ED" w:rsidRDefault="007732ED" w:rsidP="007732ED">
      <w:pPr>
        <w:shd w:val="clear" w:color="auto" w:fill="FFFFFF"/>
        <w:spacing w:after="150" w:line="380" w:lineRule="atLeast"/>
        <w:ind w:firstLine="720"/>
        <w:jc w:val="both"/>
        <w:textAlignment w:val="baseline"/>
        <w:rPr>
          <w:rFonts w:ascii="Times New Roman" w:eastAsia="Times New Roman" w:hAnsi="Times New Roman" w:cs="Times New Roman"/>
          <w:color w:val="555555"/>
          <w:sz w:val="28"/>
          <w:szCs w:val="28"/>
        </w:rPr>
      </w:pPr>
      <w:r w:rsidRPr="007732ED">
        <w:rPr>
          <w:rFonts w:ascii="Times New Roman" w:eastAsia="Times New Roman" w:hAnsi="Times New Roman" w:cs="Times New Roman"/>
          <w:b/>
          <w:bCs/>
          <w:color w:val="555555"/>
          <w:sz w:val="28"/>
          <w:szCs w:val="28"/>
          <w:bdr w:val="none" w:sz="0" w:space="0" w:color="auto" w:frame="1"/>
          <w:shd w:val="clear" w:color="auto" w:fill="FFFFFF"/>
        </w:rPr>
        <w:t xml:space="preserve">Vì sức khỏe của trẻ, mỗi gia đình và của cả cộng đồng. </w:t>
      </w:r>
      <w:r>
        <w:rPr>
          <w:rFonts w:ascii="Times New Roman" w:eastAsia="Times New Roman" w:hAnsi="Times New Roman" w:cs="Times New Roman"/>
          <w:b/>
          <w:bCs/>
          <w:color w:val="555555"/>
          <w:sz w:val="28"/>
          <w:szCs w:val="28"/>
          <w:bdr w:val="none" w:sz="0" w:space="0" w:color="auto" w:frame="1"/>
          <w:shd w:val="clear" w:color="auto" w:fill="FFFFFF"/>
        </w:rPr>
        <w:t>Trường mầm non Bắc Biên</w:t>
      </w:r>
      <w:r w:rsidRPr="007732ED">
        <w:rPr>
          <w:rFonts w:ascii="Times New Roman" w:eastAsia="Times New Roman" w:hAnsi="Times New Roman" w:cs="Times New Roman"/>
          <w:b/>
          <w:bCs/>
          <w:color w:val="555555"/>
          <w:sz w:val="28"/>
          <w:szCs w:val="28"/>
          <w:bdr w:val="none" w:sz="0" w:space="0" w:color="auto" w:frame="1"/>
          <w:shd w:val="clear" w:color="auto" w:fill="FFFFFF"/>
        </w:rPr>
        <w:t> kêu gọi tất cả mọi người hãy quan tâm thực hiện tốt các biện pháp phòng chống bệnh sốt xuất huyết với khẩu hiệu:</w:t>
      </w:r>
      <w:r w:rsidRPr="007732ED">
        <w:rPr>
          <w:rFonts w:ascii="Times New Roman" w:eastAsia="Times New Roman" w:hAnsi="Times New Roman" w:cs="Times New Roman"/>
          <w:color w:val="555555"/>
          <w:sz w:val="28"/>
          <w:szCs w:val="28"/>
          <w:bdr w:val="none" w:sz="0" w:space="0" w:color="auto" w:frame="1"/>
          <w:shd w:val="clear" w:color="auto" w:fill="FFFFFF"/>
        </w:rPr>
        <w:t> </w:t>
      </w:r>
      <w:proofErr w:type="gramStart"/>
      <w:r w:rsidRPr="007732ED">
        <w:rPr>
          <w:rFonts w:ascii="Times New Roman" w:eastAsia="Times New Roman" w:hAnsi="Times New Roman" w:cs="Times New Roman"/>
          <w:b/>
          <w:bCs/>
          <w:i/>
          <w:iCs/>
          <w:color w:val="555555"/>
          <w:sz w:val="28"/>
          <w:szCs w:val="28"/>
          <w:bdr w:val="none" w:sz="0" w:space="0" w:color="auto" w:frame="1"/>
        </w:rPr>
        <w:t>“ Không</w:t>
      </w:r>
      <w:proofErr w:type="gramEnd"/>
      <w:r w:rsidRPr="007732ED">
        <w:rPr>
          <w:rFonts w:ascii="Times New Roman" w:eastAsia="Times New Roman" w:hAnsi="Times New Roman" w:cs="Times New Roman"/>
          <w:b/>
          <w:bCs/>
          <w:i/>
          <w:iCs/>
          <w:color w:val="555555"/>
          <w:sz w:val="28"/>
          <w:szCs w:val="28"/>
          <w:bdr w:val="none" w:sz="0" w:space="0" w:color="auto" w:frame="1"/>
        </w:rPr>
        <w:t xml:space="preserve"> có lăng quăng</w:t>
      </w:r>
      <w:r>
        <w:rPr>
          <w:rFonts w:ascii="Times New Roman" w:eastAsia="Times New Roman" w:hAnsi="Times New Roman" w:cs="Times New Roman"/>
          <w:b/>
          <w:bCs/>
          <w:i/>
          <w:iCs/>
          <w:color w:val="555555"/>
          <w:sz w:val="28"/>
          <w:szCs w:val="28"/>
          <w:bdr w:val="none" w:sz="0" w:space="0" w:color="auto" w:frame="1"/>
        </w:rPr>
        <w:t xml:space="preserve"> bọ gậy</w:t>
      </w:r>
      <w:r w:rsidRPr="007732ED">
        <w:rPr>
          <w:rFonts w:ascii="Times New Roman" w:eastAsia="Times New Roman" w:hAnsi="Times New Roman" w:cs="Times New Roman"/>
          <w:b/>
          <w:bCs/>
          <w:i/>
          <w:iCs/>
          <w:color w:val="555555"/>
          <w:sz w:val="28"/>
          <w:szCs w:val="28"/>
          <w:bdr w:val="none" w:sz="0" w:space="0" w:color="auto" w:frame="1"/>
        </w:rPr>
        <w:t>, không có muỗi vằn, không có sốt xuất huyết”</w:t>
      </w:r>
    </w:p>
    <w:tbl>
      <w:tblPr>
        <w:tblStyle w:val="TableGrid"/>
        <w:tblW w:w="0" w:type="auto"/>
        <w:tblLook w:val="04A0" w:firstRow="1" w:lastRow="0" w:firstColumn="1" w:lastColumn="0" w:noHBand="0" w:noVBand="1"/>
      </w:tblPr>
      <w:tblGrid>
        <w:gridCol w:w="4675"/>
        <w:gridCol w:w="4675"/>
      </w:tblGrid>
      <w:tr w:rsidR="007732ED" w:rsidRPr="00C3223B" w:rsidTr="00C3223B">
        <w:tc>
          <w:tcPr>
            <w:tcW w:w="4675" w:type="dxa"/>
            <w:tcBorders>
              <w:top w:val="nil"/>
              <w:left w:val="nil"/>
              <w:bottom w:val="nil"/>
              <w:right w:val="nil"/>
            </w:tcBorders>
          </w:tcPr>
          <w:p w:rsidR="007732ED" w:rsidRPr="00C3223B" w:rsidRDefault="007732ED" w:rsidP="007732ED">
            <w:pPr>
              <w:jc w:val="both"/>
              <w:rPr>
                <w:rFonts w:ascii="Times New Roman" w:hAnsi="Times New Roman" w:cs="Times New Roman"/>
                <w:i/>
                <w:sz w:val="28"/>
                <w:szCs w:val="28"/>
              </w:rPr>
            </w:pPr>
          </w:p>
        </w:tc>
        <w:tc>
          <w:tcPr>
            <w:tcW w:w="4675" w:type="dxa"/>
            <w:tcBorders>
              <w:top w:val="nil"/>
              <w:left w:val="nil"/>
              <w:bottom w:val="nil"/>
              <w:right w:val="nil"/>
            </w:tcBorders>
          </w:tcPr>
          <w:p w:rsidR="007732ED" w:rsidRPr="00C3223B" w:rsidRDefault="007732ED" w:rsidP="007732ED">
            <w:pPr>
              <w:jc w:val="both"/>
              <w:rPr>
                <w:rFonts w:ascii="Times New Roman" w:hAnsi="Times New Roman" w:cs="Times New Roman"/>
                <w:i/>
                <w:sz w:val="28"/>
                <w:szCs w:val="28"/>
              </w:rPr>
            </w:pPr>
            <w:r w:rsidRPr="00C3223B">
              <w:rPr>
                <w:rFonts w:ascii="Times New Roman" w:hAnsi="Times New Roman" w:cs="Times New Roman"/>
                <w:i/>
                <w:sz w:val="28"/>
                <w:szCs w:val="28"/>
              </w:rPr>
              <w:t>Ngọc Thụy, ngày    tháng      năm 2022</w:t>
            </w:r>
          </w:p>
        </w:tc>
      </w:tr>
    </w:tbl>
    <w:p w:rsidR="00AB04DD" w:rsidRPr="00C3223B" w:rsidRDefault="00AB04DD" w:rsidP="007732ED">
      <w:pPr>
        <w:jc w:val="both"/>
        <w:rPr>
          <w:rFonts w:ascii="Times New Roman" w:hAnsi="Times New Roman" w:cs="Times New Roman"/>
          <w:i/>
          <w:sz w:val="28"/>
          <w:szCs w:val="28"/>
        </w:rPr>
      </w:pPr>
    </w:p>
    <w:sectPr w:rsidR="00AB04DD" w:rsidRPr="00C3223B" w:rsidSect="00C3223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35EDA"/>
    <w:multiLevelType w:val="multilevel"/>
    <w:tmpl w:val="2C7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ED"/>
    <w:rsid w:val="00532288"/>
    <w:rsid w:val="007732ED"/>
    <w:rsid w:val="00AB04DD"/>
    <w:rsid w:val="00C3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35450-ABC5-4AEF-BA6B-BCB7A3AE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32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ED"/>
    <w:rPr>
      <w:rFonts w:ascii="Times New Roman" w:eastAsia="Times New Roman" w:hAnsi="Times New Roman" w:cs="Times New Roman"/>
      <w:b/>
      <w:bCs/>
      <w:kern w:val="36"/>
      <w:sz w:val="48"/>
      <w:szCs w:val="48"/>
    </w:rPr>
  </w:style>
  <w:style w:type="paragraph" w:customStyle="1" w:styleId="datepost">
    <w:name w:val="date_post"/>
    <w:basedOn w:val="Normal"/>
    <w:rsid w:val="007732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73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32ED"/>
    <w:rPr>
      <w:b/>
      <w:bCs/>
    </w:rPr>
  </w:style>
  <w:style w:type="character" w:styleId="Emphasis">
    <w:name w:val="Emphasis"/>
    <w:basedOn w:val="DefaultParagraphFont"/>
    <w:uiPriority w:val="20"/>
    <w:qFormat/>
    <w:rsid w:val="007732ED"/>
    <w:rPr>
      <w:i/>
      <w:iCs/>
    </w:rPr>
  </w:style>
  <w:style w:type="table" w:styleId="TableGrid">
    <w:name w:val="Table Grid"/>
    <w:basedOn w:val="TableNormal"/>
    <w:uiPriority w:val="39"/>
    <w:rsid w:val="00773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2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33291">
      <w:bodyDiv w:val="1"/>
      <w:marLeft w:val="0"/>
      <w:marRight w:val="0"/>
      <w:marTop w:val="0"/>
      <w:marBottom w:val="0"/>
      <w:divBdr>
        <w:top w:val="none" w:sz="0" w:space="0" w:color="auto"/>
        <w:left w:val="none" w:sz="0" w:space="0" w:color="auto"/>
        <w:bottom w:val="none" w:sz="0" w:space="0" w:color="auto"/>
        <w:right w:val="none" w:sz="0" w:space="0" w:color="auto"/>
      </w:divBdr>
      <w:divsChild>
        <w:div w:id="101924618">
          <w:marLeft w:val="0"/>
          <w:marRight w:val="0"/>
          <w:marTop w:val="0"/>
          <w:marBottom w:val="150"/>
          <w:divBdr>
            <w:top w:val="none" w:sz="0" w:space="0" w:color="auto"/>
            <w:left w:val="none" w:sz="0" w:space="0" w:color="auto"/>
            <w:bottom w:val="none" w:sz="0" w:space="0" w:color="auto"/>
            <w:right w:val="none" w:sz="0" w:space="0" w:color="auto"/>
          </w:divBdr>
          <w:divsChild>
            <w:div w:id="1325166683">
              <w:marLeft w:val="-225"/>
              <w:marRight w:val="-225"/>
              <w:marTop w:val="0"/>
              <w:marBottom w:val="150"/>
              <w:divBdr>
                <w:top w:val="none" w:sz="0" w:space="0" w:color="auto"/>
                <w:left w:val="none" w:sz="0" w:space="0" w:color="auto"/>
                <w:bottom w:val="none" w:sz="0" w:space="0" w:color="auto"/>
                <w:right w:val="none" w:sz="0" w:space="0" w:color="auto"/>
              </w:divBdr>
              <w:divsChild>
                <w:div w:id="1606306426">
                  <w:marLeft w:val="0"/>
                  <w:marRight w:val="0"/>
                  <w:marTop w:val="0"/>
                  <w:marBottom w:val="150"/>
                  <w:divBdr>
                    <w:top w:val="none" w:sz="0" w:space="0" w:color="auto"/>
                    <w:left w:val="none" w:sz="0" w:space="11" w:color="auto"/>
                    <w:bottom w:val="none" w:sz="0" w:space="0" w:color="auto"/>
                    <w:right w:val="none" w:sz="0" w:space="11" w:color="auto"/>
                  </w:divBdr>
                </w:div>
              </w:divsChild>
            </w:div>
          </w:divsChild>
        </w:div>
        <w:div w:id="1231501464">
          <w:marLeft w:val="0"/>
          <w:marRight w:val="0"/>
          <w:marTop w:val="0"/>
          <w:marBottom w:val="150"/>
          <w:divBdr>
            <w:top w:val="none" w:sz="0" w:space="0" w:color="auto"/>
            <w:left w:val="none" w:sz="0" w:space="0" w:color="auto"/>
            <w:bottom w:val="none" w:sz="0" w:space="0" w:color="auto"/>
            <w:right w:val="none" w:sz="0" w:space="0" w:color="auto"/>
          </w:divBdr>
          <w:divsChild>
            <w:div w:id="838470625">
              <w:marLeft w:val="375"/>
              <w:marRight w:val="150"/>
              <w:marTop w:val="0"/>
              <w:marBottom w:val="150"/>
              <w:divBdr>
                <w:top w:val="none" w:sz="0" w:space="0" w:color="auto"/>
                <w:left w:val="none" w:sz="0" w:space="0" w:color="auto"/>
                <w:bottom w:val="none" w:sz="0" w:space="0" w:color="auto"/>
                <w:right w:val="none" w:sz="0" w:space="0" w:color="auto"/>
              </w:divBdr>
              <w:divsChild>
                <w:div w:id="1732923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cp:lastPrinted>2022-09-26T08:58:00Z</cp:lastPrinted>
  <dcterms:created xsi:type="dcterms:W3CDTF">2022-09-26T08:41:00Z</dcterms:created>
  <dcterms:modified xsi:type="dcterms:W3CDTF">2022-09-26T09:04:00Z</dcterms:modified>
</cp:coreProperties>
</file>