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6B" w:rsidRPr="000C2D6B" w:rsidRDefault="000C2D6B" w:rsidP="000C2D6B">
      <w:pPr>
        <w:shd w:val="clear" w:color="auto" w:fill="FFFFFF"/>
        <w:spacing w:after="100" w:afterAutospacing="1" w:line="240" w:lineRule="auto"/>
        <w:jc w:val="center"/>
        <w:outlineLvl w:val="2"/>
        <w:rPr>
          <w:rFonts w:ascii="Open Sans" w:eastAsia="Times New Roman" w:hAnsi="Open Sans" w:cs="Open Sans"/>
          <w:b/>
          <w:bCs/>
          <w:caps/>
          <w:color w:val="008000"/>
          <w:sz w:val="24"/>
          <w:szCs w:val="24"/>
        </w:rPr>
      </w:pPr>
      <w:r w:rsidRPr="000C2D6B">
        <w:rPr>
          <w:rFonts w:ascii="Open Sans" w:eastAsia="Times New Roman" w:hAnsi="Open Sans" w:cs="Open Sans"/>
          <w:b/>
          <w:bCs/>
          <w:caps/>
          <w:sz w:val="24"/>
          <w:szCs w:val="24"/>
        </w:rPr>
        <w:t>Tỉ lệ bản đồ và ứng dụng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1:</w:t>
      </w: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>Tỉ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>lệ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>1 :</w:t>
      </w:r>
      <w:proofErr w:type="gramEnd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 xml:space="preserve"> 6.000.000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>có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>nghĩa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>là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</w:rPr>
        <w:t>: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A. 1 cm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Irên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bằng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6 000 m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thực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địa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B. 1 cm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hằng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600 m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thực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địa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C. 1 cm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bằng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6 000 000 cm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thực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địa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D. 1 cm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hản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bằng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6 km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thực</w:t>
      </w:r>
      <w:proofErr w:type="spellEnd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000000"/>
          <w:sz w:val="26"/>
          <w:szCs w:val="26"/>
        </w:rPr>
        <w:t>địa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2:</w:t>
      </w: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tỉ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r w:rsidRPr="000C2D6B">
        <w:rPr>
          <w:rFonts w:ascii="Open Sans" w:eastAsia="Times New Roman" w:hAnsi="Open Sans" w:cs="Open Sans"/>
          <w:noProof/>
          <w:color w:val="212529"/>
          <w:sz w:val="26"/>
          <w:szCs w:val="26"/>
        </w:rPr>
        <w:drawing>
          <wp:inline distT="0" distB="0" distL="0" distR="0">
            <wp:extent cx="276225" cy="304800"/>
            <wp:effectExtent l="0" t="0" r="9525" b="0"/>
            <wp:docPr id="3" name="Picture 3" descr="BÀI 37: Tỉ lệ bản đồ và ứng dụ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 37: Tỉ lệ bản đồ và ứng dụ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cho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biết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ý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nghĩa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phóng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to 1000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lần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B.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thu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lại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1000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lần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C.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thu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lại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10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lần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D.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phóng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to 10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lần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3:</w:t>
      </w: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tỉ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nhất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: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gram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1 :</w:t>
      </w:r>
      <w:proofErr w:type="gram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1 500 000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B. </w:t>
      </w:r>
      <w:proofErr w:type="gram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1 :</w:t>
      </w:r>
      <w:proofErr w:type="gram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500 000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C. </w:t>
      </w:r>
      <w:proofErr w:type="gram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1 :</w:t>
      </w:r>
      <w:proofErr w:type="gram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3 000 000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D. </w:t>
      </w:r>
      <w:proofErr w:type="gram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1 :</w:t>
      </w:r>
      <w:proofErr w:type="gram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2 000 000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4:</w:t>
      </w: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Khoảng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mô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tả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mối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quan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hệ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như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thế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với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khoảng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ngoài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thực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tế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: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Luôn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hơn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B.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thể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giống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hoặc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khác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khoảng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ngoài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thực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tế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C.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thu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theo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tỉ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nhất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định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D.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Không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mối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liên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hệ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0C2D6B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lastRenderedPageBreak/>
        <w:t>Quan</w:t>
      </w:r>
      <w:proofErr w:type="spellEnd"/>
      <w:r w:rsidRPr="000C2D6B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sát</w:t>
      </w:r>
      <w:proofErr w:type="spellEnd"/>
      <w:r w:rsidRPr="000C2D6B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hình</w:t>
      </w:r>
      <w:proofErr w:type="spellEnd"/>
      <w:r w:rsidRPr="000C2D6B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sau</w:t>
      </w:r>
      <w:proofErr w:type="spellEnd"/>
      <w:r w:rsidRPr="000C2D6B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: 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noProof/>
          <w:color w:val="212529"/>
          <w:sz w:val="26"/>
          <w:szCs w:val="26"/>
        </w:rPr>
        <w:drawing>
          <wp:inline distT="0" distB="0" distL="0" distR="0">
            <wp:extent cx="3305175" cy="2524125"/>
            <wp:effectExtent l="0" t="0" r="9525" b="9525"/>
            <wp:docPr id="2" name="Picture 2" descr="BÀI 37: Tỉ lệ bản đồ và ứng dụ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 37: Tỉ lệ bản đồ và ứng dụ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Tỉ</w:t>
      </w:r>
      <w:proofErr w:type="spellEnd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</w:t>
      </w:r>
      <w:proofErr w:type="gramStart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1 :</w:t>
      </w:r>
      <w:proofErr w:type="gramEnd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3000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0C2D6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Hãy</w:t>
      </w:r>
      <w:proofErr w:type="spellEnd"/>
      <w:r w:rsidRPr="000C2D6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trả</w:t>
      </w:r>
      <w:proofErr w:type="spellEnd"/>
      <w:r w:rsidRPr="000C2D6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lời</w:t>
      </w:r>
      <w:proofErr w:type="spellEnd"/>
      <w:r w:rsidRPr="000C2D6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Câu</w:t>
      </w:r>
      <w:proofErr w:type="spellEnd"/>
      <w:r w:rsidRPr="000C2D6B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 xml:space="preserve"> 5</w:t>
      </w:r>
      <w:r w:rsidRPr="000C2D6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và</w:t>
      </w:r>
      <w:proofErr w:type="spellEnd"/>
      <w:r w:rsidRPr="000C2D6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Câu</w:t>
      </w:r>
      <w:proofErr w:type="spellEnd"/>
      <w:r w:rsidRPr="000C2D6B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 xml:space="preserve"> 6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5:</w:t>
      </w: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Ngôi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nhà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vẽ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với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tỉ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gram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1 :</w:t>
      </w:r>
      <w:proofErr w:type="gram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300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B. </w:t>
      </w:r>
      <w:proofErr w:type="gram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1 :</w:t>
      </w:r>
      <w:proofErr w:type="gram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3000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C. 1: 30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D. 1: 30 000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6:</w:t>
      </w: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Tỉ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đó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cho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biết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ý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nghĩa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Tỉ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đó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cho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biết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khoảng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thực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tế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đã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vẽ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thu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lại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3000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lần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B.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Tỉ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đó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cho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biết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khoảng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thực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tế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đã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vẽ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phóng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to 3000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lần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C.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Tỉ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đó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cho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biết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khoảng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vẽ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thu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lại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3000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lần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D.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Tỉ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đó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cho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biết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khoảng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vẽ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bằng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với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khoảng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thực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tế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7:</w:t>
      </w: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các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ghi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ghi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đúng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để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ghi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tỉ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: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A. </w:t>
      </w:r>
      <w:proofErr w:type="gram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1 :</w:t>
      </w:r>
      <w:proofErr w:type="gram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7 000 000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lastRenderedPageBreak/>
        <w:t>B. 1 + 8 000 000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C. 1 – 5 000 000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D. 1 × 6 000 000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8</w:t>
      </w:r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tỉ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gram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1 :</w:t>
      </w:r>
      <w:proofErr w:type="gram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2 000 000,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quãng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đường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Hà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Nội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–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Thái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Nguyên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đo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4,1 cm.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Tìm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độ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dài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thật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quãng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đường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Hà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Nội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–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Thái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Nguyên</w:t>
      </w:r>
      <w:proofErr w:type="spellEnd"/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A. 82 km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B. 80 km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C. 41 km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D. 20 km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9</w:t>
      </w:r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Điền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số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thích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hợp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vào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chỗ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chấm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: 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tỉ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gram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1 :</w:t>
      </w:r>
      <w:proofErr w:type="gram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1 000 000,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khoảng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giữa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hai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phố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17 cm.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thực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tế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khoảng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cách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giữa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hai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phố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…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ki-lô-mét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A. 250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B. 100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C. 170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D. 270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10</w:t>
      </w:r>
      <w:r w:rsidRPr="000C2D6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Trên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bản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đồ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vẽ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theo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tỷ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lệ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1: 1000,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chiều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dài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con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đường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5 cm.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Chiều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dài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thực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tế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con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đường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đó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A. 50 m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B. 500 cm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C. 5000 cm</w:t>
      </w:r>
    </w:p>
    <w:p w:rsidR="000C2D6B" w:rsidRPr="000C2D6B" w:rsidRDefault="000C2D6B" w:rsidP="000C2D6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0C2D6B">
        <w:rPr>
          <w:rFonts w:ascii="Open Sans" w:eastAsia="Times New Roman" w:hAnsi="Open Sans" w:cs="Open Sans"/>
          <w:color w:val="212529"/>
          <w:sz w:val="26"/>
          <w:szCs w:val="26"/>
        </w:rPr>
        <w:t>D. 500 m</w:t>
      </w:r>
      <w:bookmarkStart w:id="0" w:name="_GoBack"/>
      <w:bookmarkEnd w:id="0"/>
    </w:p>
    <w:sectPr w:rsidR="000C2D6B" w:rsidRPr="000C2D6B" w:rsidSect="000C2D6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6B"/>
    <w:rsid w:val="000C2D6B"/>
    <w:rsid w:val="007D5956"/>
    <w:rsid w:val="00A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60CBD"/>
  <w15:chartTrackingRefBased/>
  <w15:docId w15:val="{5A8811DA-4D73-4990-9950-7F4A7860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2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2D6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2D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7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Company>Techsi.vn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2026-01-22T02:47:00Z</dcterms:created>
  <dcterms:modified xsi:type="dcterms:W3CDTF">2026-01-22T02:51:00Z</dcterms:modified>
</cp:coreProperties>
</file>