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F71BA" w14:textId="60C4CEC2" w:rsidR="00293084" w:rsidRPr="00293084" w:rsidRDefault="00293084" w:rsidP="00293084">
      <w:pPr>
        <w:pStyle w:val="NormalWeb"/>
        <w:spacing w:before="0" w:beforeAutospacing="0" w:after="0" w:afterAutospacing="0" w:line="276" w:lineRule="auto"/>
        <w:jc w:val="center"/>
        <w:rPr>
          <w:b/>
          <w:bCs/>
          <w:color w:val="EE0000"/>
          <w:sz w:val="40"/>
          <w:szCs w:val="40"/>
          <w:lang w:val="vi-VN"/>
        </w:rPr>
      </w:pPr>
      <w:r w:rsidRPr="00293084">
        <w:rPr>
          <w:b/>
          <w:bCs/>
          <w:color w:val="EE0000"/>
          <w:sz w:val="40"/>
          <w:szCs w:val="40"/>
          <w:lang w:val="vi-VN"/>
        </w:rPr>
        <w:t>NGƯỜI THẮP LỬA THẦM LẶNG</w:t>
      </w:r>
    </w:p>
    <w:p w14:paraId="2FEAA449" w14:textId="77777777" w:rsidR="000C4954" w:rsidRPr="000C4954" w:rsidRDefault="0038167F" w:rsidP="000C4954">
      <w:pPr>
        <w:pStyle w:val="NormalWeb"/>
        <w:spacing w:before="0" w:beforeAutospacing="0" w:after="0" w:afterAutospacing="0" w:line="276" w:lineRule="auto"/>
        <w:jc w:val="both"/>
        <w:rPr>
          <w:sz w:val="28"/>
          <w:szCs w:val="28"/>
        </w:rPr>
      </w:pPr>
      <w:r>
        <w:rPr>
          <w:sz w:val="28"/>
          <w:szCs w:val="28"/>
        </w:rPr>
        <w:t xml:space="preserve">           </w:t>
      </w:r>
      <w:r w:rsidR="000C4954" w:rsidRPr="000C4954">
        <w:rPr>
          <w:sz w:val="28"/>
          <w:szCs w:val="28"/>
        </w:rPr>
        <w:t xml:space="preserve">Trong hành trình xây dựng và phát triển của mỗi nhà trường, bên cạnh những thành tích nổi bật là sự đóng góp thầm lặng nhưng vô cùng to lớn của những con người tận tâm, trách nhiệm. Tại Trường Tiểu học Giang Biên, cô </w:t>
      </w:r>
      <w:r w:rsidR="000C4954" w:rsidRPr="000C4954">
        <w:rPr>
          <w:b/>
          <w:bCs/>
          <w:sz w:val="28"/>
          <w:szCs w:val="28"/>
        </w:rPr>
        <w:t>Trần Thị Thanh Hương – Phó Hiệu trưởng nhà trường</w:t>
      </w:r>
      <w:r w:rsidR="000C4954" w:rsidRPr="000C4954">
        <w:rPr>
          <w:sz w:val="28"/>
          <w:szCs w:val="28"/>
        </w:rPr>
        <w:t xml:space="preserve"> chính là một tấm gương tiêu biểu như vậy – một người lãnh đạo không chỉ giỏi chuyên môn mà còn luôn truyền cảm hứng, lan tỏa tinh thần tích cực tới từng giáo viên trong tập thể.</w:t>
      </w:r>
    </w:p>
    <w:p w14:paraId="57AD6420" w14:textId="7F19D429"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Với nhiều năm gắn bó với nghề giáo, cô Hương luôn giữ trong mình ngọn lửa nhiệt huyết và tình yêu sâu sắc dành cho sự nghiệp trồng người. Trên cương vị là Phó Hiệu trưởng, cô không chỉ hoàn thành xuất sắc nhiệm vụ quản lý mà còn là “cầu nối” gắn kết tập thể sư phạm, tạo nên một môi trường làm việc đoàn kết, thân thiện và đầy động lực.</w:t>
      </w:r>
    </w:p>
    <w:p w14:paraId="31E71723" w14:textId="3033CF34"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Trong công tác chuyên môn, cô luôn thể hiện sự sâu sát, tỉ mỉ và khoa học. Mỗi kế hoạch được xây dựng đều bám sát thực tiễn, phù hợp với đặc điểm của nhà trường và năng lực của giáo viên. Cô không áp đặt mà luôn lắng nghe ý kiến đóng góp, từ đó điều chỉnh linh hoạt để đạt hiệu quả cao nhất. Chính vì vậy, các hoạt động chuyên môn của nhà trường luôn được triển khai đồng bộ, hiệu quả và có chiều sâu.</w:t>
      </w:r>
    </w:p>
    <w:p w14:paraId="096F68B1" w14:textId="77777777" w:rsidR="000C4954" w:rsidRPr="000C4954" w:rsidRDefault="000C4954" w:rsidP="000C4954">
      <w:pPr>
        <w:pStyle w:val="NormalWeb"/>
        <w:spacing w:before="0" w:beforeAutospacing="0" w:after="0" w:afterAutospacing="0" w:line="276" w:lineRule="auto"/>
        <w:jc w:val="both"/>
        <w:rPr>
          <w:sz w:val="28"/>
          <w:szCs w:val="28"/>
        </w:rPr>
      </w:pPr>
      <w:r w:rsidRPr="000C4954">
        <w:rPr>
          <w:sz w:val="28"/>
          <w:szCs w:val="28"/>
        </w:rPr>
        <w:t>Không chỉ dừng lại ở vai trò quản lý, cô Hương còn là một người “truyền lửa” đúng nghĩa. Trong các buổi sinh hoạt chuyên môn, hội giảng hay dự giờ, cô luôn khuyến khích giáo viên đổi mới phương pháp dạy học, mạnh dạn ứng dụng công nghệ thông tin, tổ chức các hoạt động học tập sáng tạo, lấy học sinh làm trung tâm. Những góp ý của cô không mang tính phê bình mà luôn mang tính xây dựng, nhẹ nhàng nhưng sâu sắc, giúp giáo viên nhận ra hướng phát triển phù hợp.</w:t>
      </w:r>
    </w:p>
    <w:p w14:paraId="12101303" w14:textId="38306031"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Đặc biệt, cô luôn là người truyền động lực bằng chính hành động của mình. Sự tận tụy, trách nhiệm và tinh thần làm việc nghiêm túc của cô đã trở thành tấm gương để nhiều giáo viên noi theo. Khi giáo viên gặp khó khăn trong công việc, cô luôn sẵn sàng hỗ trợ, hướng dẫn tận tình. Khi đồng nghiệp gặp áp lực, cô lại là người động viên, chia sẻ, tiếp thêm niềm tin để họ vững vàng vượt qua.</w:t>
      </w:r>
    </w:p>
    <w:p w14:paraId="0DB62339" w14:textId="77777777" w:rsidR="000C4954" w:rsidRPr="000C4954" w:rsidRDefault="000C4954" w:rsidP="000C4954">
      <w:pPr>
        <w:pStyle w:val="NormalWeb"/>
        <w:spacing w:before="0" w:beforeAutospacing="0" w:after="0" w:afterAutospacing="0" w:line="276" w:lineRule="auto"/>
        <w:jc w:val="both"/>
        <w:rPr>
          <w:sz w:val="28"/>
          <w:szCs w:val="28"/>
        </w:rPr>
      </w:pPr>
      <w:r w:rsidRPr="000C4954">
        <w:rPr>
          <w:sz w:val="28"/>
          <w:szCs w:val="28"/>
        </w:rPr>
        <w:t>Không chỉ quan tâm đến chuyên môn, cô Hương còn rất chú trọng đến đời sống tinh thần của giáo viên. Cô luôn tạo điều kiện để mọi người được tham gia các hoạt động tập thể, giao lưu, chia sẻ, từ đó gắn kết tình đồng nghiệp ngày càng bền chặt. Chính sự quan tâm chân thành ấy đã giúp tập thể giáo viên trong trường luôn cảm thấy được trân trọng, được lắng nghe và có thêm động lực cống hiến.</w:t>
      </w:r>
    </w:p>
    <w:p w14:paraId="1F71FFFA" w14:textId="16FEFED9"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 xml:space="preserve">Đối với học sinh, cô Hương luôn dành một tình cảm đặc biệt. Cô tâm niệm rằng: “Mỗi học sinh là một thế giới riêng cần được yêu thương và phát triển toàn </w:t>
      </w:r>
      <w:r w:rsidRPr="000C4954">
        <w:rPr>
          <w:sz w:val="28"/>
          <w:szCs w:val="28"/>
        </w:rPr>
        <w:lastRenderedPageBreak/>
        <w:t>diện”. Vì vậy, cô luôn chú trọng xây dựng môi trường giáo dục thân thiện, an toàn, tích cực. Dưới sự chỉ đạo của cô, nhiều hoạt động ngoại khóa, phong trào thi đua, trải nghiệm sáng tạo được tổ chức thường xuyên, giúp học sinh không chỉ học tốt mà còn phát triển kỹ năng sống, sự tự tin và tinh thần hợp tác.</w:t>
      </w:r>
    </w:p>
    <w:p w14:paraId="7375CB1F" w14:textId="731CCF16"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Những đóng góp của cô Trần Thị Thanh Hương không phải là những điều quá lớn lao, mà chính là những việc làm giản dị, bền bỉ mỗi ngày. Đó là những buổi dự giờ tận tâm, những lời góp ý chân thành, những lần lặng lẽ hỗ trợ đồng nghiệp, hay những khoảnh khắc quan tâm, động viên kịp thời. Tất cả đã góp phần tạo nên một môi trường giáo dục tích cực, nơi mỗi giáo viên đều được truyền cảm hứng và mỗi học sinh đều được yêu thương.</w:t>
      </w:r>
    </w:p>
    <w:p w14:paraId="08FE5209" w14:textId="3FB571D6"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Có thể nói, cô Hương chính là hình ảnh đẹp của người cán bộ quản lý “vừa có tâm, vừa có tầm”. Cô không chỉ giữ lửa cho bản thân mà còn lan tỏa ngọn lửa ấy đến cả tập thể. Nhờ có cô, nhiều giáo viên thêm yêu nghề, nhiều học sinh thêm yêu trường, và Trường Tiểu học Giang Biên ngày càng phát triển vững mạnh.</w:t>
      </w:r>
    </w:p>
    <w:p w14:paraId="1F9DDACB" w14:textId="0BB3CD21" w:rsidR="000C4954" w:rsidRPr="000C4954" w:rsidRDefault="000C4954" w:rsidP="000C4954">
      <w:pPr>
        <w:pStyle w:val="NormalWeb"/>
        <w:spacing w:before="0" w:beforeAutospacing="0" w:after="0" w:afterAutospacing="0" w:line="276" w:lineRule="auto"/>
        <w:jc w:val="both"/>
        <w:rPr>
          <w:sz w:val="28"/>
          <w:szCs w:val="28"/>
        </w:rPr>
      </w:pPr>
      <w:r>
        <w:rPr>
          <w:sz w:val="28"/>
          <w:szCs w:val="28"/>
          <w:lang w:val="vi-VN"/>
        </w:rPr>
        <w:t xml:space="preserve">          </w:t>
      </w:r>
      <w:r w:rsidRPr="000C4954">
        <w:rPr>
          <w:sz w:val="28"/>
          <w:szCs w:val="28"/>
        </w:rPr>
        <w:t>Trong cuộc sống, có những con người không cần đứng ở vị trí quá nổi bật nhưng vẫn tỏa sáng theo cách riêng của mình. Cô Trần Thị Thanh Hương chính là một người như thế – một “người thắp lửa thầm lặng” nhưng đầy ý nghĩa, góp phần làm nên những giá trị tốt đẹp cho mái trường thân yêu.</w:t>
      </w:r>
    </w:p>
    <w:p w14:paraId="69494485" w14:textId="7B963488" w:rsidR="00171772" w:rsidRDefault="000C4954" w:rsidP="000C4954">
      <w:pPr>
        <w:pStyle w:val="NormalWeb"/>
        <w:spacing w:before="0" w:beforeAutospacing="0" w:after="0" w:afterAutospacing="0" w:line="276" w:lineRule="auto"/>
        <w:jc w:val="both"/>
        <w:rPr>
          <w:rFonts w:eastAsia="Calibri"/>
          <w:b/>
          <w:bCs/>
          <w:iCs/>
          <w:color w:val="004E9A"/>
          <w:sz w:val="28"/>
          <w:szCs w:val="28"/>
        </w:rPr>
      </w:pPr>
      <w:r>
        <w:rPr>
          <w:b/>
          <w:bCs/>
          <w:color w:val="004E9A"/>
          <w:sz w:val="28"/>
          <w:szCs w:val="28"/>
          <w:lang w:val="vi-VN"/>
        </w:rPr>
        <w:t xml:space="preserve">          </w:t>
      </w:r>
      <w:r w:rsidR="00171772" w:rsidRPr="000F7868">
        <w:rPr>
          <w:b/>
          <w:bCs/>
          <w:color w:val="004E9A"/>
          <w:sz w:val="28"/>
          <w:szCs w:val="28"/>
          <w:lang w:val="vi-VN"/>
        </w:rPr>
        <w:t xml:space="preserve">Dưới đây </w:t>
      </w:r>
      <w:r w:rsidR="00171772" w:rsidRPr="000F7868">
        <w:rPr>
          <w:rFonts w:eastAsia="Calibri"/>
          <w:b/>
          <w:bCs/>
          <w:iCs/>
          <w:color w:val="004E9A"/>
          <w:sz w:val="28"/>
          <w:szCs w:val="28"/>
        </w:rPr>
        <w:t xml:space="preserve">là một số hình ảnh đẹp về cô </w:t>
      </w:r>
      <w:r>
        <w:rPr>
          <w:rFonts w:eastAsia="Calibri"/>
          <w:b/>
          <w:bCs/>
          <w:iCs/>
          <w:color w:val="004E9A"/>
          <w:sz w:val="28"/>
          <w:szCs w:val="28"/>
        </w:rPr>
        <w:t>giáo</w:t>
      </w:r>
      <w:r>
        <w:rPr>
          <w:rFonts w:eastAsia="Calibri"/>
          <w:b/>
          <w:bCs/>
          <w:iCs/>
          <w:color w:val="004E9A"/>
          <w:sz w:val="28"/>
          <w:szCs w:val="28"/>
          <w:lang w:val="vi-VN"/>
        </w:rPr>
        <w:t xml:space="preserve"> Trần Thị Thanh Hương:</w:t>
      </w:r>
    </w:p>
    <w:p w14:paraId="28C7495A" w14:textId="54A671ED" w:rsidR="005350A5" w:rsidRPr="005350A5" w:rsidRDefault="005350A5" w:rsidP="000C4954">
      <w:pPr>
        <w:pStyle w:val="NormalWeb"/>
        <w:spacing w:before="0" w:beforeAutospacing="0" w:after="0" w:afterAutospacing="0" w:line="276" w:lineRule="auto"/>
        <w:jc w:val="both"/>
        <w:rPr>
          <w:rFonts w:eastAsia="Calibri"/>
          <w:b/>
          <w:bCs/>
          <w:iCs/>
          <w:color w:val="004E9A"/>
          <w:sz w:val="28"/>
          <w:szCs w:val="28"/>
        </w:rPr>
      </w:pPr>
      <w:r>
        <w:rPr>
          <w:noProof/>
          <w:sz w:val="28"/>
          <w:szCs w:val="28"/>
        </w:rPr>
        <w:drawing>
          <wp:inline distT="0" distB="0" distL="0" distR="0" wp14:anchorId="106D792D" wp14:editId="2F403AF5">
            <wp:extent cx="5943599" cy="3409950"/>
            <wp:effectExtent l="0" t="0" r="635" b="0"/>
            <wp:docPr id="351055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55188" name="Picture 3510551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6361" cy="3411535"/>
                    </a:xfrm>
                    <a:prstGeom prst="rect">
                      <a:avLst/>
                    </a:prstGeom>
                  </pic:spPr>
                </pic:pic>
              </a:graphicData>
            </a:graphic>
          </wp:inline>
        </w:drawing>
      </w:r>
    </w:p>
    <w:p w14:paraId="21EF3B03" w14:textId="77777777" w:rsidR="000C4954" w:rsidRPr="000C4954" w:rsidRDefault="000C4954" w:rsidP="000C4954">
      <w:pPr>
        <w:pStyle w:val="NormalWeb"/>
        <w:spacing w:before="0" w:beforeAutospacing="0" w:after="0" w:afterAutospacing="0" w:line="276" w:lineRule="auto"/>
        <w:jc w:val="both"/>
        <w:rPr>
          <w:sz w:val="28"/>
          <w:szCs w:val="28"/>
          <w:lang w:val="vi-VN"/>
        </w:rPr>
      </w:pPr>
    </w:p>
    <w:p w14:paraId="117B5A5A"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9E61568" wp14:editId="4995B66F">
            <wp:extent cx="5943600" cy="7924800"/>
            <wp:effectExtent l="0" t="0" r="0" b="0"/>
            <wp:docPr id="4967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2439" name="Picture 49672439"/>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1669C12" wp14:editId="22303670">
            <wp:extent cx="5942472" cy="3581400"/>
            <wp:effectExtent l="0" t="0" r="1270" b="0"/>
            <wp:docPr id="1443619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19984" name="Picture 1443619984"/>
                    <pic:cNvPicPr/>
                  </pic:nvPicPr>
                  <pic:blipFill rotWithShape="1">
                    <a:blip r:embed="rId6">
                      <a:extLst>
                        <a:ext uri="{28A0092B-C50C-407E-A947-70E740481C1C}">
                          <a14:useLocalDpi xmlns:a14="http://schemas.microsoft.com/office/drawing/2010/main" val="0"/>
                        </a:ext>
                      </a:extLst>
                    </a:blip>
                    <a:srcRect t="18287"/>
                    <a:stretch>
                      <a:fillRect/>
                    </a:stretch>
                  </pic:blipFill>
                  <pic:spPr bwMode="auto">
                    <a:xfrm>
                      <a:off x="0" y="0"/>
                      <a:ext cx="5952495" cy="3587441"/>
                    </a:xfrm>
                    <a:prstGeom prst="rect">
                      <a:avLst/>
                    </a:prstGeom>
                    <a:ln>
                      <a:noFill/>
                    </a:ln>
                    <a:extLst>
                      <a:ext uri="{53640926-AAD7-44D8-BBD7-CCE9431645EC}">
                        <a14:shadowObscured xmlns:a14="http://schemas.microsoft.com/office/drawing/2010/main"/>
                      </a:ext>
                    </a:extLst>
                  </pic:spPr>
                </pic:pic>
              </a:graphicData>
            </a:graphic>
          </wp:inline>
        </w:drawing>
      </w:r>
    </w:p>
    <w:p w14:paraId="4789C916" w14:textId="77777777" w:rsidR="005350A5" w:rsidRDefault="005350A5" w:rsidP="004C38E3">
      <w:pPr>
        <w:spacing w:after="0" w:line="276" w:lineRule="auto"/>
        <w:jc w:val="both"/>
        <w:rPr>
          <w:rFonts w:ascii="Times New Roman" w:hAnsi="Times New Roman" w:cs="Times New Roman"/>
          <w:sz w:val="28"/>
          <w:szCs w:val="28"/>
        </w:rPr>
      </w:pPr>
    </w:p>
    <w:p w14:paraId="499DDDFC" w14:textId="08ED44F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D44E3B" wp14:editId="7C284085">
            <wp:extent cx="5943600" cy="4457700"/>
            <wp:effectExtent l="0" t="0" r="0" b="0"/>
            <wp:docPr id="725660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60207" name="Picture 7256602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E76B37" w14:textId="18DFAC12"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0AB3DC2" wp14:editId="699DFD4F">
            <wp:extent cx="6243638" cy="8343900"/>
            <wp:effectExtent l="0" t="0" r="5080" b="0"/>
            <wp:docPr id="415794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4768" name="Picture 415794768"/>
                    <pic:cNvPicPr/>
                  </pic:nvPicPr>
                  <pic:blipFill>
                    <a:blip r:embed="rId8">
                      <a:extLst>
                        <a:ext uri="{28A0092B-C50C-407E-A947-70E740481C1C}">
                          <a14:useLocalDpi xmlns:a14="http://schemas.microsoft.com/office/drawing/2010/main" val="0"/>
                        </a:ext>
                      </a:extLst>
                    </a:blip>
                    <a:stretch>
                      <a:fillRect/>
                    </a:stretch>
                  </pic:blipFill>
                  <pic:spPr>
                    <a:xfrm>
                      <a:off x="0" y="0"/>
                      <a:ext cx="6248386" cy="835024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1979CE8" wp14:editId="59BB2932">
            <wp:extent cx="5943144" cy="3900488"/>
            <wp:effectExtent l="0" t="0" r="635" b="5080"/>
            <wp:docPr id="839803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03983" name="Picture 8398039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5658" cy="3902138"/>
                    </a:xfrm>
                    <a:prstGeom prst="rect">
                      <a:avLst/>
                    </a:prstGeom>
                  </pic:spPr>
                </pic:pic>
              </a:graphicData>
            </a:graphic>
          </wp:inline>
        </w:drawing>
      </w:r>
      <w:r>
        <w:rPr>
          <w:rFonts w:ascii="Times New Roman" w:hAnsi="Times New Roman" w:cs="Times New Roman"/>
          <w:noProof/>
          <w:sz w:val="28"/>
          <w:szCs w:val="28"/>
        </w:rPr>
        <w:drawing>
          <wp:inline distT="0" distB="0" distL="0" distR="0" wp14:anchorId="7F878510" wp14:editId="24DD52B8">
            <wp:extent cx="5943600" cy="3729038"/>
            <wp:effectExtent l="0" t="0" r="0" b="5080"/>
            <wp:docPr id="889226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6317" name="Picture 8892263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095" cy="3729976"/>
                    </a:xfrm>
                    <a:prstGeom prst="rect">
                      <a:avLst/>
                    </a:prstGeom>
                  </pic:spPr>
                </pic:pic>
              </a:graphicData>
            </a:graphic>
          </wp:inline>
        </w:drawing>
      </w:r>
    </w:p>
    <w:p w14:paraId="24CA4239"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3B3407" wp14:editId="4CFD1A0D">
            <wp:extent cx="5943600" cy="4048125"/>
            <wp:effectExtent l="0" t="0" r="0" b="9525"/>
            <wp:docPr id="23937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7637" name="Picture 239376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506" cy="4048742"/>
                    </a:xfrm>
                    <a:prstGeom prst="rect">
                      <a:avLst/>
                    </a:prstGeom>
                  </pic:spPr>
                </pic:pic>
              </a:graphicData>
            </a:graphic>
          </wp:inline>
        </w:drawing>
      </w:r>
    </w:p>
    <w:p w14:paraId="01E26275" w14:textId="77777777" w:rsidR="005350A5" w:rsidRDefault="005350A5" w:rsidP="004C38E3">
      <w:pPr>
        <w:spacing w:after="0" w:line="276" w:lineRule="auto"/>
        <w:jc w:val="both"/>
        <w:rPr>
          <w:rFonts w:ascii="Times New Roman" w:hAnsi="Times New Roman" w:cs="Times New Roman"/>
          <w:sz w:val="28"/>
          <w:szCs w:val="28"/>
        </w:rPr>
      </w:pPr>
    </w:p>
    <w:p w14:paraId="6FDBB9D0" w14:textId="77777777" w:rsidR="005350A5" w:rsidRDefault="005350A5" w:rsidP="004C38E3">
      <w:pPr>
        <w:spacing w:after="0" w:line="276" w:lineRule="auto"/>
        <w:jc w:val="both"/>
        <w:rPr>
          <w:rFonts w:ascii="Times New Roman" w:hAnsi="Times New Roman" w:cs="Times New Roman"/>
          <w:sz w:val="28"/>
          <w:szCs w:val="28"/>
        </w:rPr>
      </w:pPr>
    </w:p>
    <w:p w14:paraId="0F83D259"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B25B70" wp14:editId="0FBFD28D">
            <wp:extent cx="5943123" cy="3748088"/>
            <wp:effectExtent l="0" t="0" r="635" b="5080"/>
            <wp:docPr id="19644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23" name="Picture 196447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833" cy="3751058"/>
                    </a:xfrm>
                    <a:prstGeom prst="rect">
                      <a:avLst/>
                    </a:prstGeom>
                  </pic:spPr>
                </pic:pic>
              </a:graphicData>
            </a:graphic>
          </wp:inline>
        </w:drawing>
      </w:r>
    </w:p>
    <w:p w14:paraId="707733CD"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9E9E321" wp14:editId="6AC48218">
            <wp:extent cx="5943117" cy="3538538"/>
            <wp:effectExtent l="0" t="0" r="635" b="5080"/>
            <wp:docPr id="2099731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31953" name="Picture 2099731953"/>
                    <pic:cNvPicPr/>
                  </pic:nvPicPr>
                  <pic:blipFill rotWithShape="1">
                    <a:blip r:embed="rId13" cstate="print">
                      <a:extLst>
                        <a:ext uri="{28A0092B-C50C-407E-A947-70E740481C1C}">
                          <a14:useLocalDpi xmlns:a14="http://schemas.microsoft.com/office/drawing/2010/main" val="0"/>
                        </a:ext>
                      </a:extLst>
                    </a:blip>
                    <a:srcRect t="12500"/>
                    <a:stretch>
                      <a:fillRect/>
                    </a:stretch>
                  </pic:blipFill>
                  <pic:spPr bwMode="auto">
                    <a:xfrm>
                      <a:off x="0" y="0"/>
                      <a:ext cx="5946639" cy="3540635"/>
                    </a:xfrm>
                    <a:prstGeom prst="rect">
                      <a:avLst/>
                    </a:prstGeom>
                    <a:ln>
                      <a:noFill/>
                    </a:ln>
                    <a:extLst>
                      <a:ext uri="{53640926-AAD7-44D8-BBD7-CCE9431645EC}">
                        <a14:shadowObscured xmlns:a14="http://schemas.microsoft.com/office/drawing/2010/main"/>
                      </a:ext>
                    </a:extLst>
                  </pic:spPr>
                </pic:pic>
              </a:graphicData>
            </a:graphic>
          </wp:inline>
        </w:drawing>
      </w:r>
    </w:p>
    <w:p w14:paraId="7771FD3B" w14:textId="77777777" w:rsidR="005350A5" w:rsidRDefault="005350A5" w:rsidP="004C38E3">
      <w:pPr>
        <w:spacing w:after="0" w:line="276" w:lineRule="auto"/>
        <w:jc w:val="both"/>
        <w:rPr>
          <w:rFonts w:ascii="Times New Roman" w:hAnsi="Times New Roman" w:cs="Times New Roman"/>
          <w:sz w:val="28"/>
          <w:szCs w:val="28"/>
        </w:rPr>
      </w:pPr>
    </w:p>
    <w:p w14:paraId="61DFAF33" w14:textId="77777777" w:rsidR="005350A5" w:rsidRDefault="005350A5" w:rsidP="004C38E3">
      <w:pPr>
        <w:spacing w:after="0" w:line="276" w:lineRule="auto"/>
        <w:jc w:val="both"/>
        <w:rPr>
          <w:rFonts w:ascii="Times New Roman" w:hAnsi="Times New Roman" w:cs="Times New Roman"/>
          <w:sz w:val="28"/>
          <w:szCs w:val="28"/>
        </w:rPr>
      </w:pPr>
    </w:p>
    <w:p w14:paraId="0E91E118" w14:textId="77777777" w:rsidR="005350A5" w:rsidRDefault="005350A5" w:rsidP="004C38E3">
      <w:pPr>
        <w:spacing w:after="0" w:line="276" w:lineRule="auto"/>
        <w:jc w:val="both"/>
        <w:rPr>
          <w:rFonts w:ascii="Times New Roman" w:hAnsi="Times New Roman" w:cs="Times New Roman"/>
          <w:sz w:val="28"/>
          <w:szCs w:val="28"/>
        </w:rPr>
      </w:pPr>
    </w:p>
    <w:p w14:paraId="5E0B538B" w14:textId="77777777" w:rsidR="005350A5" w:rsidRDefault="005350A5" w:rsidP="004C38E3">
      <w:pPr>
        <w:spacing w:after="0" w:line="276" w:lineRule="auto"/>
        <w:jc w:val="both"/>
        <w:rPr>
          <w:rFonts w:ascii="Times New Roman" w:hAnsi="Times New Roman" w:cs="Times New Roman"/>
          <w:sz w:val="28"/>
          <w:szCs w:val="28"/>
        </w:rPr>
      </w:pPr>
    </w:p>
    <w:p w14:paraId="50017F57"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5285B5" wp14:editId="6420A6CF">
            <wp:extent cx="5943600" cy="3676967"/>
            <wp:effectExtent l="0" t="0" r="0" b="0"/>
            <wp:docPr id="247486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86844" name="Picture 247486844"/>
                    <pic:cNvPicPr/>
                  </pic:nvPicPr>
                  <pic:blipFill rotWithShape="1">
                    <a:blip r:embed="rId14">
                      <a:extLst>
                        <a:ext uri="{28A0092B-C50C-407E-A947-70E740481C1C}">
                          <a14:useLocalDpi xmlns:a14="http://schemas.microsoft.com/office/drawing/2010/main" val="0"/>
                        </a:ext>
                      </a:extLst>
                    </a:blip>
                    <a:srcRect t="17432"/>
                    <a:stretch>
                      <a:fillRect/>
                    </a:stretch>
                  </pic:blipFill>
                  <pic:spPr bwMode="auto">
                    <a:xfrm>
                      <a:off x="0" y="0"/>
                      <a:ext cx="5943600" cy="3676967"/>
                    </a:xfrm>
                    <a:prstGeom prst="rect">
                      <a:avLst/>
                    </a:prstGeom>
                    <a:ln>
                      <a:noFill/>
                    </a:ln>
                    <a:extLst>
                      <a:ext uri="{53640926-AAD7-44D8-BBD7-CCE9431645EC}">
                        <a14:shadowObscured xmlns:a14="http://schemas.microsoft.com/office/drawing/2010/main"/>
                      </a:ext>
                    </a:extLst>
                  </pic:spPr>
                </pic:pic>
              </a:graphicData>
            </a:graphic>
          </wp:inline>
        </w:drawing>
      </w:r>
    </w:p>
    <w:p w14:paraId="407E3058" w14:textId="77777777" w:rsidR="005350A5"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6683F1E" wp14:editId="6810E23F">
            <wp:extent cx="5943600" cy="3048000"/>
            <wp:effectExtent l="0" t="0" r="0" b="0"/>
            <wp:docPr id="1345429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29569" name="Picture 1345429569"/>
                    <pic:cNvPicPr/>
                  </pic:nvPicPr>
                  <pic:blipFill rotWithShape="1">
                    <a:blip r:embed="rId15" cstate="print">
                      <a:extLst>
                        <a:ext uri="{28A0092B-C50C-407E-A947-70E740481C1C}">
                          <a14:useLocalDpi xmlns:a14="http://schemas.microsoft.com/office/drawing/2010/main" val="0"/>
                        </a:ext>
                      </a:extLst>
                    </a:blip>
                    <a:srcRect t="31624"/>
                    <a:stretch>
                      <a:fillRect/>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14:paraId="6BD9FE9F" w14:textId="77777777" w:rsidR="005350A5" w:rsidRDefault="005350A5" w:rsidP="004C38E3">
      <w:pPr>
        <w:spacing w:after="0" w:line="276" w:lineRule="auto"/>
        <w:jc w:val="both"/>
        <w:rPr>
          <w:rFonts w:ascii="Times New Roman" w:hAnsi="Times New Roman" w:cs="Times New Roman"/>
          <w:sz w:val="28"/>
          <w:szCs w:val="28"/>
        </w:rPr>
      </w:pPr>
    </w:p>
    <w:p w14:paraId="0D11E73F" w14:textId="77777777" w:rsidR="005350A5" w:rsidRDefault="005350A5" w:rsidP="004C38E3">
      <w:pPr>
        <w:spacing w:after="0" w:line="276" w:lineRule="auto"/>
        <w:jc w:val="both"/>
        <w:rPr>
          <w:rFonts w:ascii="Times New Roman" w:hAnsi="Times New Roman" w:cs="Times New Roman"/>
          <w:sz w:val="28"/>
          <w:szCs w:val="28"/>
        </w:rPr>
      </w:pPr>
    </w:p>
    <w:p w14:paraId="0EC3D836" w14:textId="77777777" w:rsidR="005350A5" w:rsidRDefault="005350A5" w:rsidP="004C38E3">
      <w:pPr>
        <w:spacing w:after="0" w:line="276" w:lineRule="auto"/>
        <w:jc w:val="both"/>
        <w:rPr>
          <w:rFonts w:ascii="Times New Roman" w:hAnsi="Times New Roman" w:cs="Times New Roman"/>
          <w:sz w:val="28"/>
          <w:szCs w:val="28"/>
        </w:rPr>
      </w:pPr>
    </w:p>
    <w:p w14:paraId="10897718" w14:textId="0A4A4712" w:rsidR="00385D03" w:rsidRPr="004C38E3" w:rsidRDefault="005350A5" w:rsidP="004C38E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BC5B9D" wp14:editId="1C9A5739">
            <wp:extent cx="5943600" cy="4457700"/>
            <wp:effectExtent l="0" t="0" r="0" b="0"/>
            <wp:docPr id="743282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82005" name="Picture 7432820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385D03" w:rsidRPr="004C38E3" w:rsidSect="00356273">
      <w:pgSz w:w="12240" w:h="15840"/>
      <w:pgMar w:top="135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D03"/>
    <w:rsid w:val="000C4954"/>
    <w:rsid w:val="00171772"/>
    <w:rsid w:val="001E5E8B"/>
    <w:rsid w:val="00293084"/>
    <w:rsid w:val="00316AC1"/>
    <w:rsid w:val="003366F2"/>
    <w:rsid w:val="00356273"/>
    <w:rsid w:val="0038167F"/>
    <w:rsid w:val="00385D03"/>
    <w:rsid w:val="003A1D3F"/>
    <w:rsid w:val="004C38E3"/>
    <w:rsid w:val="004E20E2"/>
    <w:rsid w:val="0051594C"/>
    <w:rsid w:val="005350A5"/>
    <w:rsid w:val="005D203E"/>
    <w:rsid w:val="006D5021"/>
    <w:rsid w:val="00701636"/>
    <w:rsid w:val="00731567"/>
    <w:rsid w:val="00865E73"/>
    <w:rsid w:val="00A10275"/>
    <w:rsid w:val="00BF4ABF"/>
    <w:rsid w:val="00CE0C53"/>
    <w:rsid w:val="00E242C7"/>
    <w:rsid w:val="00E51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35CA9"/>
  <w15:chartTrackingRefBased/>
  <w15:docId w15:val="{E9DAC4A5-5238-446A-8B6C-2A6FE53A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D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5D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5D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5D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5D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5D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D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D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D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D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5D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5D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5D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5D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5D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D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D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D03"/>
    <w:rPr>
      <w:rFonts w:eastAsiaTheme="majorEastAsia" w:cstheme="majorBidi"/>
      <w:color w:val="272727" w:themeColor="text1" w:themeTint="D8"/>
    </w:rPr>
  </w:style>
  <w:style w:type="paragraph" w:styleId="Title">
    <w:name w:val="Title"/>
    <w:basedOn w:val="Normal"/>
    <w:next w:val="Normal"/>
    <w:link w:val="TitleChar"/>
    <w:uiPriority w:val="10"/>
    <w:qFormat/>
    <w:rsid w:val="00385D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D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D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D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D03"/>
    <w:pPr>
      <w:spacing w:before="160"/>
      <w:jc w:val="center"/>
    </w:pPr>
    <w:rPr>
      <w:i/>
      <w:iCs/>
      <w:color w:val="404040" w:themeColor="text1" w:themeTint="BF"/>
    </w:rPr>
  </w:style>
  <w:style w:type="character" w:customStyle="1" w:styleId="QuoteChar">
    <w:name w:val="Quote Char"/>
    <w:basedOn w:val="DefaultParagraphFont"/>
    <w:link w:val="Quote"/>
    <w:uiPriority w:val="29"/>
    <w:rsid w:val="00385D03"/>
    <w:rPr>
      <w:i/>
      <w:iCs/>
      <w:color w:val="404040" w:themeColor="text1" w:themeTint="BF"/>
    </w:rPr>
  </w:style>
  <w:style w:type="paragraph" w:styleId="ListParagraph">
    <w:name w:val="List Paragraph"/>
    <w:basedOn w:val="Normal"/>
    <w:uiPriority w:val="34"/>
    <w:qFormat/>
    <w:rsid w:val="00385D03"/>
    <w:pPr>
      <w:ind w:left="720"/>
      <w:contextualSpacing/>
    </w:pPr>
  </w:style>
  <w:style w:type="character" w:styleId="IntenseEmphasis">
    <w:name w:val="Intense Emphasis"/>
    <w:basedOn w:val="DefaultParagraphFont"/>
    <w:uiPriority w:val="21"/>
    <w:qFormat/>
    <w:rsid w:val="00385D03"/>
    <w:rPr>
      <w:i/>
      <w:iCs/>
      <w:color w:val="2F5496" w:themeColor="accent1" w:themeShade="BF"/>
    </w:rPr>
  </w:style>
  <w:style w:type="paragraph" w:styleId="IntenseQuote">
    <w:name w:val="Intense Quote"/>
    <w:basedOn w:val="Normal"/>
    <w:next w:val="Normal"/>
    <w:link w:val="IntenseQuoteChar"/>
    <w:uiPriority w:val="30"/>
    <w:qFormat/>
    <w:rsid w:val="00385D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5D03"/>
    <w:rPr>
      <w:i/>
      <w:iCs/>
      <w:color w:val="2F5496" w:themeColor="accent1" w:themeShade="BF"/>
    </w:rPr>
  </w:style>
  <w:style w:type="character" w:styleId="IntenseReference">
    <w:name w:val="Intense Reference"/>
    <w:basedOn w:val="DefaultParagraphFont"/>
    <w:uiPriority w:val="32"/>
    <w:qFormat/>
    <w:rsid w:val="00385D03"/>
    <w:rPr>
      <w:b/>
      <w:bCs/>
      <w:smallCaps/>
      <w:color w:val="2F5496" w:themeColor="accent1" w:themeShade="BF"/>
      <w:spacing w:val="5"/>
    </w:rPr>
  </w:style>
  <w:style w:type="paragraph" w:customStyle="1" w:styleId="isselectedend">
    <w:name w:val="isselectedend"/>
    <w:basedOn w:val="Normal"/>
    <w:rsid w:val="00385D03"/>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385D0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D20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914</Words>
  <Characters>3201</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Nguyen</dc:creator>
  <cp:keywords/>
  <dc:description/>
  <cp:lastModifiedBy>tươi nguyễn</cp:lastModifiedBy>
  <cp:revision>6</cp:revision>
  <dcterms:created xsi:type="dcterms:W3CDTF">2026-04-07T02:04:00Z</dcterms:created>
  <dcterms:modified xsi:type="dcterms:W3CDTF">2026-04-07T03:55:00Z</dcterms:modified>
</cp:coreProperties>
</file>