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B9E" w:rsidRPr="000A4C60" w:rsidRDefault="00E96B9E" w:rsidP="00E96B9E">
      <w:pPr>
        <w:tabs>
          <w:tab w:val="center" w:pos="5400"/>
          <w:tab w:val="left" w:pos="7169"/>
        </w:tabs>
        <w:spacing w:after="0" w:line="312" w:lineRule="auto"/>
      </w:pPr>
      <w:r w:rsidRPr="000A4C60">
        <w:t>Ngày soạn: …/…/…</w:t>
      </w:r>
    </w:p>
    <w:p w:rsidR="00E96B9E" w:rsidRDefault="00E96B9E" w:rsidP="00E96B9E">
      <w:pPr>
        <w:tabs>
          <w:tab w:val="center" w:pos="5400"/>
          <w:tab w:val="left" w:pos="7169"/>
        </w:tabs>
        <w:spacing w:after="0" w:line="312" w:lineRule="auto"/>
      </w:pPr>
      <w:r w:rsidRPr="000A4C60">
        <w:t>Ngày dạ</w:t>
      </w:r>
      <w:r>
        <w:t>y: …/…/…</w:t>
      </w:r>
    </w:p>
    <w:p w:rsidR="00E96B9E" w:rsidRPr="00081C76" w:rsidRDefault="00E96B9E" w:rsidP="00E96B9E">
      <w:pPr>
        <w:pStyle w:val="Heading1"/>
        <w:spacing w:before="0" w:line="312" w:lineRule="auto"/>
        <w:jc w:val="center"/>
        <w:rPr>
          <w:b/>
        </w:rPr>
      </w:pPr>
      <w:r w:rsidRPr="00081C76">
        <w:rPr>
          <w:b/>
        </w:rPr>
        <w:t>BÀI 6: TỰ NHẬN THỨC BẢ</w:t>
      </w:r>
      <w:r>
        <w:rPr>
          <w:b/>
        </w:rPr>
        <w:t xml:space="preserve">N THÂN (TIẾT </w:t>
      </w:r>
      <w:r w:rsidRPr="00081C76">
        <w:rPr>
          <w:b/>
        </w:rPr>
        <w:t>1)</w:t>
      </w:r>
    </w:p>
    <w:p w:rsidR="00E96B9E" w:rsidRPr="00A31A5E" w:rsidRDefault="00E96B9E" w:rsidP="00E96B9E">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E96B9E" w:rsidRDefault="00E96B9E" w:rsidP="00E96B9E">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w:t>
      </w:r>
    </w:p>
    <w:p w:rsidR="00E96B9E" w:rsidRDefault="00E96B9E" w:rsidP="00E96B9E">
      <w:pPr>
        <w:tabs>
          <w:tab w:val="center" w:pos="5400"/>
          <w:tab w:val="left" w:pos="7169"/>
        </w:tabs>
        <w:spacing w:after="0" w:line="312" w:lineRule="auto"/>
        <w:jc w:val="both"/>
        <w:rPr>
          <w:szCs w:val="28"/>
          <w:lang w:val="nl-NL"/>
        </w:rPr>
      </w:pPr>
      <w:r>
        <w:rPr>
          <w:szCs w:val="28"/>
          <w:lang w:val="nl-NL"/>
        </w:rPr>
        <w:t>- N</w:t>
      </w:r>
      <w:r w:rsidRPr="001F0C53">
        <w:rPr>
          <w:szCs w:val="28"/>
          <w:lang w:val="nl-NL"/>
        </w:rPr>
        <w:t>êu được th</w:t>
      </w:r>
      <w:r>
        <w:rPr>
          <w:szCs w:val="28"/>
          <w:lang w:val="nl-NL"/>
        </w:rPr>
        <w:t xml:space="preserve">ế nào là tự nhận thức bản thân. </w:t>
      </w:r>
    </w:p>
    <w:p w:rsidR="00E96B9E" w:rsidRPr="00D56B0E" w:rsidRDefault="00E96B9E" w:rsidP="00E96B9E">
      <w:pPr>
        <w:tabs>
          <w:tab w:val="center" w:pos="5400"/>
          <w:tab w:val="left" w:pos="7169"/>
        </w:tabs>
        <w:spacing w:after="0" w:line="312" w:lineRule="auto"/>
        <w:jc w:val="both"/>
        <w:rPr>
          <w:szCs w:val="28"/>
          <w:lang w:val="nl-NL"/>
        </w:rPr>
      </w:pPr>
      <w:r>
        <w:rPr>
          <w:szCs w:val="28"/>
          <w:lang w:val="nl-NL"/>
        </w:rPr>
        <w:t>- Xây dựng được kế hoạch phát huy điểm mạnh và hạn chế điểm yếu của bản thân</w:t>
      </w:r>
    </w:p>
    <w:p w:rsidR="00E96B9E" w:rsidRPr="001F0C53" w:rsidRDefault="00E96B9E" w:rsidP="00E96B9E">
      <w:pPr>
        <w:pStyle w:val="Header"/>
        <w:tabs>
          <w:tab w:val="clear" w:pos="4320"/>
          <w:tab w:val="clear" w:pos="8640"/>
          <w:tab w:val="left" w:pos="7169"/>
        </w:tabs>
        <w:spacing w:line="312" w:lineRule="auto"/>
        <w:jc w:val="both"/>
        <w:rPr>
          <w:rFonts w:ascii="Times New Roman" w:hAnsi="Times New Roman"/>
          <w:b/>
          <w:sz w:val="28"/>
          <w:szCs w:val="28"/>
          <w:lang w:val="nl-NL"/>
        </w:rPr>
      </w:pPr>
      <w:r w:rsidRPr="001F0C53">
        <w:rPr>
          <w:rFonts w:ascii="Times New Roman" w:hAnsi="Times New Roman"/>
          <w:b/>
          <w:sz w:val="28"/>
          <w:szCs w:val="28"/>
          <w:lang w:val="nl-NL"/>
        </w:rPr>
        <w:t xml:space="preserve">2. Năng lực </w:t>
      </w:r>
    </w:p>
    <w:p w:rsidR="00E96B9E" w:rsidRPr="00867BE7" w:rsidRDefault="00E96B9E" w:rsidP="00E96B9E">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E96B9E" w:rsidRPr="00867BE7" w:rsidRDefault="00E96B9E" w:rsidP="00E96B9E">
      <w:pPr>
        <w:spacing w:after="0" w:line="312" w:lineRule="auto"/>
      </w:pPr>
      <w:r w:rsidRPr="00867BE7">
        <w:t xml:space="preserve">- Năng lực đặc thù: </w:t>
      </w:r>
      <w:r>
        <w:t>điều chỉnh hành vi, phát triển năng lực, học các tự lập</w:t>
      </w:r>
    </w:p>
    <w:p w:rsidR="00E96B9E" w:rsidRDefault="00E96B9E" w:rsidP="00E96B9E">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E96B9E" w:rsidRDefault="00E96B9E" w:rsidP="00E96B9E">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tự lập, độc lập phấn đấu</w:t>
      </w:r>
    </w:p>
    <w:p w:rsidR="00E96B9E" w:rsidRPr="00797FBF" w:rsidRDefault="00E96B9E" w:rsidP="00E96B9E">
      <w:pPr>
        <w:spacing w:after="0" w:line="312" w:lineRule="auto"/>
        <w:rPr>
          <w:b/>
        </w:rPr>
      </w:pPr>
      <w:r w:rsidRPr="00797FBF">
        <w:rPr>
          <w:b/>
        </w:rPr>
        <w:t>II. THIẾT BỊ DẠY HỌC VÀ HỌC LIỆU</w:t>
      </w:r>
    </w:p>
    <w:p w:rsidR="00E96B9E" w:rsidRDefault="00E96B9E" w:rsidP="00E96B9E">
      <w:pPr>
        <w:tabs>
          <w:tab w:val="left" w:pos="7169"/>
        </w:tabs>
        <w:spacing w:after="0" w:line="312" w:lineRule="auto"/>
        <w:jc w:val="both"/>
      </w:pPr>
      <w:r>
        <w:t xml:space="preserve">- Giáo viên: </w:t>
      </w:r>
      <w:r w:rsidRPr="006E6207">
        <w:t>Máy tính, máy chiếu, bài giảng pp,...( nếu có điều kiện)</w:t>
      </w:r>
      <w:r>
        <w:t>, sgv, tranh ảnh , clip, phiếu học tập và các mẩu chuyện về tự nhận thức bản thân</w:t>
      </w:r>
    </w:p>
    <w:p w:rsidR="00E96B9E" w:rsidRDefault="00E96B9E" w:rsidP="00E96B9E">
      <w:pPr>
        <w:tabs>
          <w:tab w:val="left" w:pos="7169"/>
        </w:tabs>
        <w:spacing w:after="0" w:line="312" w:lineRule="auto"/>
        <w:jc w:val="both"/>
      </w:pPr>
      <w:r>
        <w:t>- HS: sgk, sbt, đọc và chuẩn bị trước bài ở nhà</w:t>
      </w:r>
    </w:p>
    <w:p w:rsidR="00E96B9E" w:rsidRPr="006E6DEE" w:rsidRDefault="00E96B9E" w:rsidP="00E96B9E">
      <w:pPr>
        <w:tabs>
          <w:tab w:val="left" w:pos="7169"/>
        </w:tabs>
        <w:spacing w:after="0" w:line="312" w:lineRule="auto"/>
        <w:jc w:val="both"/>
        <w:rPr>
          <w:b/>
        </w:rPr>
      </w:pPr>
      <w:r w:rsidRPr="006E6DEE">
        <w:rPr>
          <w:b/>
        </w:rPr>
        <w:t>III. TIẾN TRÌNH DẠY HỌC</w:t>
      </w:r>
    </w:p>
    <w:p w:rsidR="00E96B9E" w:rsidRPr="006E6DEE" w:rsidRDefault="00E96B9E" w:rsidP="00E96B9E">
      <w:pPr>
        <w:tabs>
          <w:tab w:val="left" w:pos="7169"/>
        </w:tabs>
        <w:spacing w:after="0" w:line="312" w:lineRule="auto"/>
        <w:jc w:val="both"/>
        <w:rPr>
          <w:b/>
        </w:rPr>
      </w:pPr>
      <w:r w:rsidRPr="006E6DEE">
        <w:rPr>
          <w:b/>
        </w:rPr>
        <w:t>A. HOẠT ĐỘNG KHỞI ĐỘNG</w:t>
      </w:r>
    </w:p>
    <w:p w:rsidR="00E96B9E" w:rsidRDefault="00E96B9E" w:rsidP="00E96B9E">
      <w:pPr>
        <w:tabs>
          <w:tab w:val="left" w:pos="7169"/>
        </w:tabs>
        <w:spacing w:after="0" w:line="312" w:lineRule="auto"/>
        <w:jc w:val="both"/>
      </w:pPr>
      <w:r w:rsidRPr="00CF7616">
        <w:rPr>
          <w:b/>
        </w:rPr>
        <w:t>a. Mục tiêu:</w:t>
      </w:r>
      <w:r>
        <w:t xml:space="preserve"> Tạo không khí vui vẻ trong lớp và tạo tình huống có vấn đề giúp HS nhớ lại và chia sẻ những thông tin của bản thân để tăng cường sự hiểu biết bề nahu làm tiền đề cho việc xây dựng bài học mới</w:t>
      </w:r>
    </w:p>
    <w:p w:rsidR="00E96B9E" w:rsidRDefault="00E96B9E" w:rsidP="00E96B9E">
      <w:pPr>
        <w:tabs>
          <w:tab w:val="left" w:pos="7169"/>
        </w:tabs>
        <w:spacing w:after="0" w:line="312" w:lineRule="auto"/>
        <w:jc w:val="both"/>
      </w:pPr>
      <w:r w:rsidRPr="00D754C7">
        <w:rPr>
          <w:b/>
        </w:rPr>
        <w:t>b. Nội dung:</w:t>
      </w:r>
      <w:r>
        <w:t xml:space="preserve"> Tổ chức trò chơi, tìm hiểu bài học </w:t>
      </w:r>
    </w:p>
    <w:p w:rsidR="00E96B9E" w:rsidRDefault="00E96B9E" w:rsidP="00E96B9E">
      <w:pPr>
        <w:tabs>
          <w:tab w:val="left" w:pos="7169"/>
        </w:tabs>
        <w:spacing w:after="0" w:line="312" w:lineRule="auto"/>
        <w:jc w:val="both"/>
      </w:pPr>
      <w:r w:rsidRPr="00D754C7">
        <w:rPr>
          <w:b/>
        </w:rPr>
        <w:t>c. Sản phẩm:</w:t>
      </w:r>
      <w:r>
        <w:t xml:space="preserve"> HS hứng thú chơi trò chơi và nắm được nội dung tiết học về tự nhận thức bản thân</w:t>
      </w:r>
    </w:p>
    <w:p w:rsidR="00E96B9E" w:rsidRDefault="00E96B9E" w:rsidP="00E96B9E">
      <w:pPr>
        <w:tabs>
          <w:tab w:val="left" w:pos="7169"/>
        </w:tabs>
        <w:spacing w:after="0" w:line="312" w:lineRule="auto"/>
        <w:jc w:val="both"/>
        <w:rPr>
          <w:b/>
        </w:rPr>
      </w:pPr>
      <w:r w:rsidRPr="00D754C7">
        <w:rPr>
          <w:b/>
        </w:rPr>
        <w:t>d. Tổ chức thực hiện:</w:t>
      </w:r>
      <w:r>
        <w:rPr>
          <w:b/>
        </w:rPr>
        <w:t xml:space="preserve"> </w:t>
      </w:r>
    </w:p>
    <w:p w:rsidR="00E96B9E" w:rsidRDefault="00E96B9E" w:rsidP="00E96B9E">
      <w:pPr>
        <w:pStyle w:val="ListParagraph"/>
        <w:numPr>
          <w:ilvl w:val="0"/>
          <w:numId w:val="2"/>
        </w:numPr>
        <w:tabs>
          <w:tab w:val="left" w:pos="7169"/>
        </w:tabs>
        <w:spacing w:after="0" w:line="312" w:lineRule="auto"/>
        <w:jc w:val="both"/>
      </w:pPr>
      <w:r w:rsidRPr="00847278">
        <w:t xml:space="preserve">GV tổ chức cho HS làm việc cá nhân: viết hai câu chia sẻ điều hài lòng về bản thân và một câu chia sẻ điều chưa hài lòng về bản thân ra giấy, gấp lại cho vào </w:t>
      </w:r>
      <w:r>
        <w:t>trong hộp “ Điều muốn nói”</w:t>
      </w:r>
    </w:p>
    <w:p w:rsidR="00E96B9E" w:rsidRPr="00847278" w:rsidRDefault="00E96B9E" w:rsidP="00E96B9E">
      <w:pPr>
        <w:pStyle w:val="ListParagraph"/>
        <w:numPr>
          <w:ilvl w:val="0"/>
          <w:numId w:val="2"/>
        </w:numPr>
        <w:tabs>
          <w:tab w:val="left" w:pos="7169"/>
        </w:tabs>
        <w:spacing w:after="0" w:line="312" w:lineRule="auto"/>
        <w:jc w:val="both"/>
      </w:pPr>
      <w:r>
        <w:t>GV hướng dẫn HS chia sẻ kết quả làm việc cá nhân trước lớp và dựa vào đó để dẫn dắt sang hoạt động tiếp theo</w:t>
      </w:r>
    </w:p>
    <w:p w:rsidR="00E96B9E" w:rsidRPr="00A31A5E" w:rsidRDefault="00E96B9E" w:rsidP="00E96B9E">
      <w:pPr>
        <w:spacing w:after="0" w:line="312" w:lineRule="auto"/>
        <w:jc w:val="both"/>
        <w:rPr>
          <w:b/>
          <w:szCs w:val="28"/>
        </w:rPr>
      </w:pPr>
      <w:r w:rsidRPr="00A31A5E">
        <w:rPr>
          <w:b/>
          <w:szCs w:val="28"/>
        </w:rPr>
        <w:lastRenderedPageBreak/>
        <w:t>B.</w:t>
      </w:r>
      <w:r w:rsidRPr="00A31A5E">
        <w:rPr>
          <w:szCs w:val="28"/>
        </w:rPr>
        <w:t xml:space="preserve"> </w:t>
      </w:r>
      <w:r w:rsidRPr="00A31A5E">
        <w:rPr>
          <w:b/>
          <w:szCs w:val="28"/>
        </w:rPr>
        <w:t>HÌNH THÀNH KIẾN THỨC MỚI</w:t>
      </w:r>
    </w:p>
    <w:p w:rsidR="00E96B9E" w:rsidRPr="00A31A5E" w:rsidRDefault="00E96B9E" w:rsidP="00E96B9E">
      <w:pPr>
        <w:spacing w:after="0" w:line="312" w:lineRule="auto"/>
        <w:jc w:val="both"/>
        <w:rPr>
          <w:b/>
          <w:szCs w:val="28"/>
        </w:rPr>
      </w:pPr>
      <w:r w:rsidRPr="00A31A5E">
        <w:rPr>
          <w:b/>
          <w:szCs w:val="28"/>
        </w:rPr>
        <w:t xml:space="preserve">Hoạt động 1: </w:t>
      </w:r>
      <w:r>
        <w:rPr>
          <w:b/>
          <w:szCs w:val="28"/>
        </w:rPr>
        <w:t>Tìm hiểu thế nào là tự nhận thức bản thân</w:t>
      </w:r>
    </w:p>
    <w:p w:rsidR="00E96B9E" w:rsidRPr="00A31A5E" w:rsidRDefault="00E96B9E" w:rsidP="00E96B9E">
      <w:pPr>
        <w:tabs>
          <w:tab w:val="left" w:pos="567"/>
          <w:tab w:val="left" w:pos="1134"/>
        </w:tabs>
        <w:spacing w:after="0" w:line="312"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sidRPr="00A31A5E">
        <w:rPr>
          <w:color w:val="000000" w:themeColor="text1"/>
          <w:szCs w:val="28"/>
        </w:rPr>
        <w:t xml:space="preserve"> </w:t>
      </w:r>
      <w:r>
        <w:rPr>
          <w:color w:val="000000" w:themeColor="text1"/>
          <w:szCs w:val="28"/>
        </w:rPr>
        <w:t>HS trình bày được thế nào là tự nhận thức bản thân</w:t>
      </w:r>
    </w:p>
    <w:p w:rsidR="00E96B9E" w:rsidRDefault="00E96B9E" w:rsidP="00E96B9E">
      <w:pPr>
        <w:tabs>
          <w:tab w:val="left" w:pos="567"/>
          <w:tab w:val="left" w:pos="1134"/>
        </w:tabs>
        <w:spacing w:after="0" w:line="312"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rsidR="00E96B9E" w:rsidRDefault="00E96B9E" w:rsidP="00E96B9E">
      <w:pPr>
        <w:tabs>
          <w:tab w:val="left" w:pos="567"/>
          <w:tab w:val="left" w:pos="1134"/>
        </w:tabs>
        <w:spacing w:after="0" w:line="312"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p>
    <w:p w:rsidR="00E96B9E" w:rsidRDefault="00E96B9E" w:rsidP="00E96B9E">
      <w:pPr>
        <w:tabs>
          <w:tab w:val="left" w:pos="567"/>
          <w:tab w:val="left" w:pos="1134"/>
        </w:tabs>
        <w:spacing w:after="0" w:line="312" w:lineRule="auto"/>
        <w:jc w:val="both"/>
        <w:rPr>
          <w:color w:val="000000" w:themeColor="text1"/>
          <w:szCs w:val="28"/>
        </w:rPr>
      </w:pPr>
      <w:r>
        <w:rPr>
          <w:color w:val="000000" w:themeColor="text1"/>
          <w:szCs w:val="28"/>
          <w:lang w:val="nl-NL"/>
        </w:rPr>
        <w:t>HS đưa ra được câu trả lời phù hợp với câu hỏi GV đưa ra</w:t>
      </w:r>
    </w:p>
    <w:p w:rsidR="00E96B9E" w:rsidRPr="00A31A5E" w:rsidRDefault="00E96B9E" w:rsidP="00E96B9E">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5637"/>
        <w:gridCol w:w="3380"/>
      </w:tblGrid>
      <w:tr w:rsidR="00E96B9E" w:rsidRPr="00A31A5E" w:rsidTr="007A4A63">
        <w:tc>
          <w:tcPr>
            <w:tcW w:w="5637" w:type="dxa"/>
          </w:tcPr>
          <w:p w:rsidR="00E96B9E" w:rsidRPr="00A31A5E" w:rsidRDefault="00E96B9E" w:rsidP="007A4A63">
            <w:pPr>
              <w:tabs>
                <w:tab w:val="left" w:pos="495"/>
              </w:tabs>
              <w:spacing w:after="0" w:line="312" w:lineRule="auto"/>
              <w:jc w:val="center"/>
              <w:rPr>
                <w:b/>
                <w:szCs w:val="28"/>
              </w:rPr>
            </w:pPr>
            <w:r w:rsidRPr="00A31A5E">
              <w:rPr>
                <w:b/>
                <w:szCs w:val="28"/>
              </w:rPr>
              <w:t>Hoạt động của GV và HS</w:t>
            </w:r>
          </w:p>
        </w:tc>
        <w:tc>
          <w:tcPr>
            <w:tcW w:w="3380" w:type="dxa"/>
          </w:tcPr>
          <w:p w:rsidR="00E96B9E" w:rsidRPr="00A31A5E" w:rsidRDefault="00E96B9E" w:rsidP="007A4A63">
            <w:pPr>
              <w:spacing w:after="0" w:line="312" w:lineRule="auto"/>
              <w:jc w:val="center"/>
              <w:rPr>
                <w:b/>
                <w:szCs w:val="28"/>
              </w:rPr>
            </w:pPr>
            <w:r w:rsidRPr="00A31A5E">
              <w:rPr>
                <w:b/>
                <w:szCs w:val="28"/>
              </w:rPr>
              <w:t>Sản phẩm dự kiến</w:t>
            </w:r>
          </w:p>
        </w:tc>
      </w:tr>
      <w:tr w:rsidR="00E96B9E" w:rsidRPr="00A31A5E" w:rsidTr="007A4A63">
        <w:tc>
          <w:tcPr>
            <w:tcW w:w="5637" w:type="dxa"/>
          </w:tcPr>
          <w:p w:rsidR="00E96B9E" w:rsidRDefault="00E96B9E" w:rsidP="007A4A63">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E96B9E" w:rsidRDefault="00E96B9E" w:rsidP="007A4A63">
            <w:pPr>
              <w:spacing w:after="0" w:line="312" w:lineRule="auto"/>
              <w:jc w:val="both"/>
              <w:rPr>
                <w:color w:val="000000" w:themeColor="text1"/>
                <w:szCs w:val="28"/>
              </w:rPr>
            </w:pPr>
            <w:r>
              <w:rPr>
                <w:color w:val="000000" w:themeColor="text1"/>
                <w:szCs w:val="28"/>
              </w:rPr>
              <w:t>GV: Chuyển đặt câu hỏi cho HS trả lời:</w:t>
            </w:r>
          </w:p>
          <w:p w:rsidR="00E96B9E" w:rsidRDefault="00E96B9E" w:rsidP="007A4A63">
            <w:pPr>
              <w:spacing w:after="0" w:line="312" w:lineRule="auto"/>
              <w:jc w:val="both"/>
              <w:rPr>
                <w:color w:val="000000" w:themeColor="text1"/>
                <w:szCs w:val="28"/>
              </w:rPr>
            </w:pPr>
            <w:r>
              <w:rPr>
                <w:color w:val="000000" w:themeColor="text1"/>
                <w:szCs w:val="28"/>
              </w:rPr>
              <w:t>NV1:</w:t>
            </w:r>
          </w:p>
          <w:p w:rsidR="00E96B9E" w:rsidRDefault="00E96B9E" w:rsidP="007A4A63">
            <w:pPr>
              <w:spacing w:after="0" w:line="312" w:lineRule="auto"/>
              <w:jc w:val="both"/>
              <w:rPr>
                <w:szCs w:val="28"/>
              </w:rPr>
            </w:pPr>
            <w:r>
              <w:rPr>
                <w:szCs w:val="28"/>
              </w:rPr>
              <w:t>Đọc câu chuyện “ Con gà” đại bàng trong SGK để trả lời câu hỏi sau:</w:t>
            </w:r>
          </w:p>
          <w:p w:rsidR="00E96B9E" w:rsidRPr="00D00571" w:rsidRDefault="00E96B9E" w:rsidP="007A4A63">
            <w:pPr>
              <w:spacing w:after="0" w:line="312" w:lineRule="auto"/>
              <w:jc w:val="both"/>
              <w:rPr>
                <w:i/>
                <w:szCs w:val="28"/>
              </w:rPr>
            </w:pPr>
            <w:r w:rsidRPr="00D00571">
              <w:rPr>
                <w:i/>
                <w:szCs w:val="28"/>
              </w:rPr>
              <w:t>a. Vì sao “ con gà” đại bàng không thực hiện dược mong ước có thể bay như những chú chim đại bàng?</w:t>
            </w:r>
          </w:p>
          <w:p w:rsidR="00E96B9E" w:rsidRPr="00D00571" w:rsidRDefault="00E96B9E" w:rsidP="007A4A63">
            <w:pPr>
              <w:spacing w:after="0" w:line="312" w:lineRule="auto"/>
              <w:jc w:val="both"/>
              <w:rPr>
                <w:i/>
                <w:szCs w:val="28"/>
              </w:rPr>
            </w:pPr>
            <w:r w:rsidRPr="00D00571">
              <w:rPr>
                <w:i/>
                <w:szCs w:val="28"/>
              </w:rPr>
              <w:t>b. Qua câu chuyện, em rút ra bài học gì cho bản thân?</w:t>
            </w:r>
          </w:p>
          <w:p w:rsidR="00E96B9E" w:rsidRDefault="00E96B9E" w:rsidP="007A4A63">
            <w:pPr>
              <w:spacing w:after="0" w:line="312" w:lineRule="auto"/>
              <w:jc w:val="both"/>
              <w:rPr>
                <w:szCs w:val="28"/>
              </w:rPr>
            </w:pPr>
            <w:r>
              <w:rPr>
                <w:szCs w:val="28"/>
              </w:rPr>
              <w:t>GV yêu cầu HS đọc câu chuyện “ Con gà” đại bàng và trả lời câu hỏi vào vở ( ô “ Ý kiến cá nhân) theo hướng dẫn như sau:</w:t>
            </w:r>
          </w:p>
          <w:tbl>
            <w:tblPr>
              <w:tblStyle w:val="TableGrid"/>
              <w:tblW w:w="0" w:type="auto"/>
              <w:tblLook w:val="04A0" w:firstRow="1" w:lastRow="0" w:firstColumn="1" w:lastColumn="0" w:noHBand="0" w:noVBand="1"/>
            </w:tblPr>
            <w:tblGrid>
              <w:gridCol w:w="1335"/>
              <w:gridCol w:w="1335"/>
              <w:gridCol w:w="1335"/>
              <w:gridCol w:w="1335"/>
            </w:tblGrid>
            <w:tr w:rsidR="00E96B9E" w:rsidTr="007A4A63">
              <w:tc>
                <w:tcPr>
                  <w:tcW w:w="1335" w:type="dxa"/>
                </w:tcPr>
                <w:p w:rsidR="00E96B9E" w:rsidRDefault="00E96B9E" w:rsidP="007A4A63">
                  <w:pPr>
                    <w:spacing w:after="0" w:line="312" w:lineRule="auto"/>
                    <w:jc w:val="both"/>
                    <w:rPr>
                      <w:szCs w:val="28"/>
                    </w:rPr>
                  </w:pPr>
                  <w:r>
                    <w:rPr>
                      <w:szCs w:val="28"/>
                    </w:rPr>
                    <w:t>Câu hỏi</w:t>
                  </w:r>
                </w:p>
              </w:tc>
              <w:tc>
                <w:tcPr>
                  <w:tcW w:w="1335" w:type="dxa"/>
                </w:tcPr>
                <w:p w:rsidR="00E96B9E" w:rsidRDefault="00E96B9E" w:rsidP="007A4A63">
                  <w:pPr>
                    <w:spacing w:after="0" w:line="312" w:lineRule="auto"/>
                    <w:jc w:val="both"/>
                    <w:rPr>
                      <w:szCs w:val="28"/>
                    </w:rPr>
                  </w:pPr>
                  <w:r>
                    <w:rPr>
                      <w:szCs w:val="28"/>
                    </w:rPr>
                    <w:t>Ý kiến cá nhân</w:t>
                  </w:r>
                </w:p>
              </w:tc>
              <w:tc>
                <w:tcPr>
                  <w:tcW w:w="1335" w:type="dxa"/>
                </w:tcPr>
                <w:p w:rsidR="00E96B9E" w:rsidRDefault="00E96B9E" w:rsidP="007A4A63">
                  <w:pPr>
                    <w:spacing w:after="0" w:line="312" w:lineRule="auto"/>
                    <w:jc w:val="both"/>
                    <w:rPr>
                      <w:szCs w:val="28"/>
                    </w:rPr>
                  </w:pPr>
                  <w:r>
                    <w:rPr>
                      <w:szCs w:val="28"/>
                    </w:rPr>
                    <w:t>Ý kiến nhóm</w:t>
                  </w:r>
                </w:p>
              </w:tc>
              <w:tc>
                <w:tcPr>
                  <w:tcW w:w="1335" w:type="dxa"/>
                </w:tcPr>
                <w:p w:rsidR="00E96B9E" w:rsidRDefault="00E96B9E" w:rsidP="007A4A63">
                  <w:pPr>
                    <w:spacing w:after="0" w:line="312" w:lineRule="auto"/>
                    <w:jc w:val="both"/>
                    <w:rPr>
                      <w:szCs w:val="28"/>
                    </w:rPr>
                  </w:pPr>
                  <w:r>
                    <w:rPr>
                      <w:szCs w:val="28"/>
                    </w:rPr>
                    <w:t>Nhận xét, kết luận</w:t>
                  </w:r>
                </w:p>
              </w:tc>
            </w:tr>
            <w:tr w:rsidR="00E96B9E" w:rsidTr="007A4A63">
              <w:tc>
                <w:tcPr>
                  <w:tcW w:w="1335" w:type="dxa"/>
                </w:tcPr>
                <w:p w:rsidR="00E96B9E" w:rsidRDefault="00E96B9E" w:rsidP="007A4A63">
                  <w:pPr>
                    <w:spacing w:after="0" w:line="312" w:lineRule="auto"/>
                    <w:jc w:val="both"/>
                    <w:rPr>
                      <w:szCs w:val="28"/>
                    </w:rPr>
                  </w:pPr>
                  <w:r>
                    <w:rPr>
                      <w:szCs w:val="28"/>
                    </w:rPr>
                    <w:t>a.</w:t>
                  </w:r>
                </w:p>
              </w:tc>
              <w:tc>
                <w:tcPr>
                  <w:tcW w:w="1335" w:type="dxa"/>
                </w:tcPr>
                <w:p w:rsidR="00E96B9E" w:rsidRDefault="00E96B9E" w:rsidP="007A4A63">
                  <w:pPr>
                    <w:spacing w:after="0" w:line="312" w:lineRule="auto"/>
                    <w:jc w:val="both"/>
                    <w:rPr>
                      <w:szCs w:val="28"/>
                    </w:rPr>
                  </w:pPr>
                </w:p>
              </w:tc>
              <w:tc>
                <w:tcPr>
                  <w:tcW w:w="1335" w:type="dxa"/>
                </w:tcPr>
                <w:p w:rsidR="00E96B9E" w:rsidRDefault="00E96B9E" w:rsidP="007A4A63">
                  <w:pPr>
                    <w:spacing w:after="0" w:line="312" w:lineRule="auto"/>
                    <w:jc w:val="both"/>
                    <w:rPr>
                      <w:szCs w:val="28"/>
                    </w:rPr>
                  </w:pPr>
                </w:p>
              </w:tc>
              <w:tc>
                <w:tcPr>
                  <w:tcW w:w="1335" w:type="dxa"/>
                </w:tcPr>
                <w:p w:rsidR="00E96B9E" w:rsidRDefault="00E96B9E" w:rsidP="007A4A63">
                  <w:pPr>
                    <w:spacing w:after="0" w:line="312" w:lineRule="auto"/>
                    <w:jc w:val="both"/>
                    <w:rPr>
                      <w:szCs w:val="28"/>
                    </w:rPr>
                  </w:pPr>
                </w:p>
              </w:tc>
            </w:tr>
            <w:tr w:rsidR="00E96B9E" w:rsidTr="007A4A63">
              <w:tc>
                <w:tcPr>
                  <w:tcW w:w="1335" w:type="dxa"/>
                </w:tcPr>
                <w:p w:rsidR="00E96B9E" w:rsidRDefault="00E96B9E" w:rsidP="007A4A63">
                  <w:pPr>
                    <w:spacing w:after="0" w:line="312" w:lineRule="auto"/>
                    <w:jc w:val="both"/>
                    <w:rPr>
                      <w:szCs w:val="28"/>
                    </w:rPr>
                  </w:pPr>
                  <w:r>
                    <w:rPr>
                      <w:szCs w:val="28"/>
                    </w:rPr>
                    <w:t>b.</w:t>
                  </w:r>
                </w:p>
              </w:tc>
              <w:tc>
                <w:tcPr>
                  <w:tcW w:w="1335" w:type="dxa"/>
                </w:tcPr>
                <w:p w:rsidR="00E96B9E" w:rsidRDefault="00E96B9E" w:rsidP="007A4A63">
                  <w:pPr>
                    <w:spacing w:after="0" w:line="312" w:lineRule="auto"/>
                    <w:jc w:val="both"/>
                    <w:rPr>
                      <w:szCs w:val="28"/>
                    </w:rPr>
                  </w:pPr>
                </w:p>
              </w:tc>
              <w:tc>
                <w:tcPr>
                  <w:tcW w:w="1335" w:type="dxa"/>
                </w:tcPr>
                <w:p w:rsidR="00E96B9E" w:rsidRDefault="00E96B9E" w:rsidP="007A4A63">
                  <w:pPr>
                    <w:spacing w:after="0" w:line="312" w:lineRule="auto"/>
                    <w:jc w:val="both"/>
                    <w:rPr>
                      <w:szCs w:val="28"/>
                    </w:rPr>
                  </w:pPr>
                </w:p>
              </w:tc>
              <w:tc>
                <w:tcPr>
                  <w:tcW w:w="1335" w:type="dxa"/>
                </w:tcPr>
                <w:p w:rsidR="00E96B9E" w:rsidRDefault="00E96B9E" w:rsidP="007A4A63">
                  <w:pPr>
                    <w:spacing w:after="0" w:line="312" w:lineRule="auto"/>
                    <w:jc w:val="both"/>
                    <w:rPr>
                      <w:szCs w:val="28"/>
                    </w:rPr>
                  </w:pPr>
                </w:p>
              </w:tc>
            </w:tr>
          </w:tbl>
          <w:p w:rsidR="00E96B9E" w:rsidRDefault="00E96B9E" w:rsidP="007A4A63">
            <w:pPr>
              <w:spacing w:after="0" w:line="312" w:lineRule="auto"/>
              <w:jc w:val="both"/>
            </w:pPr>
            <w:r>
              <w:rPr>
                <w:b/>
                <w:color w:val="000000" w:themeColor="text1"/>
                <w:szCs w:val="28"/>
              </w:rPr>
              <w:t xml:space="preserve">NV2: </w:t>
            </w:r>
            <w:r>
              <w:t>Cùng chia sẻ thế nào là tự nhận thức bản thân.</w:t>
            </w:r>
          </w:p>
          <w:p w:rsidR="00E96B9E" w:rsidRPr="000A4057" w:rsidRDefault="00E96B9E" w:rsidP="007A4A63">
            <w:pPr>
              <w:spacing w:after="0" w:line="312" w:lineRule="auto"/>
              <w:jc w:val="both"/>
              <w:rPr>
                <w:color w:val="000000" w:themeColor="text1"/>
                <w:szCs w:val="28"/>
              </w:rPr>
            </w:pPr>
            <w:r w:rsidRPr="000A4057">
              <w:rPr>
                <w:color w:val="000000" w:themeColor="text1"/>
                <w:szCs w:val="28"/>
              </w:rPr>
              <w:t>GV yêu cầu HS đọc ba nhóm ý kiến trong SGK và ghi quan điểm của mình ra vở.</w:t>
            </w:r>
          </w:p>
          <w:p w:rsidR="00E96B9E" w:rsidRPr="000A4057" w:rsidRDefault="00E96B9E" w:rsidP="007A4A63">
            <w:pPr>
              <w:spacing w:after="0" w:line="312" w:lineRule="auto"/>
              <w:jc w:val="both"/>
              <w:rPr>
                <w:color w:val="000000" w:themeColor="text1"/>
                <w:szCs w:val="28"/>
              </w:rPr>
            </w:pPr>
            <w:r w:rsidRPr="000A4057">
              <w:rPr>
                <w:color w:val="000000" w:themeColor="text1"/>
                <w:szCs w:val="28"/>
              </w:rPr>
              <w:t>Tổ chức cho HS chia sẻ quan điểm cá nhân về tự nhận thức bản thân. HS nghe và ghi lại ý kiến của các bạn ra vở nháp</w:t>
            </w:r>
          </w:p>
          <w:p w:rsidR="00E96B9E" w:rsidRPr="00A31A5E" w:rsidRDefault="00E96B9E" w:rsidP="007A4A63">
            <w:pPr>
              <w:spacing w:after="0" w:line="312" w:lineRule="auto"/>
              <w:jc w:val="both"/>
              <w:rPr>
                <w:b/>
                <w:color w:val="000000" w:themeColor="text1"/>
                <w:szCs w:val="28"/>
              </w:rPr>
            </w:pPr>
            <w:r w:rsidRPr="00A31A5E">
              <w:rPr>
                <w:b/>
                <w:color w:val="000000" w:themeColor="text1"/>
                <w:szCs w:val="28"/>
              </w:rPr>
              <w:lastRenderedPageBreak/>
              <w:t xml:space="preserve">- Bước 2: Thực hiện nhiệm vụ: </w:t>
            </w:r>
          </w:p>
          <w:p w:rsidR="00E96B9E" w:rsidRDefault="00E96B9E" w:rsidP="007A4A63">
            <w:pPr>
              <w:spacing w:after="0" w:line="312" w:lineRule="auto"/>
              <w:jc w:val="both"/>
              <w:rPr>
                <w:szCs w:val="28"/>
              </w:rPr>
            </w:pPr>
            <w:r w:rsidRPr="00A31A5E">
              <w:rPr>
                <w:color w:val="000000" w:themeColor="text1"/>
                <w:szCs w:val="28"/>
              </w:rPr>
              <w:t xml:space="preserve"> + </w:t>
            </w:r>
            <w:r>
              <w:rPr>
                <w:szCs w:val="28"/>
              </w:rPr>
              <w:t>HS trao đổi, thảo luận với bạn bên cạnh về các câu trả lời và ghi kết quả trao đổi vào ô “ Ý kiến nhóm”</w:t>
            </w:r>
          </w:p>
          <w:p w:rsidR="00E96B9E" w:rsidRPr="00A31A5E" w:rsidRDefault="00E96B9E" w:rsidP="007A4A63">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E96B9E" w:rsidRPr="00837440" w:rsidRDefault="00E96B9E" w:rsidP="007A4A63">
            <w:pPr>
              <w:spacing w:after="0" w:line="312" w:lineRule="auto"/>
              <w:jc w:val="both"/>
              <w:rPr>
                <w:szCs w:val="28"/>
              </w:rPr>
            </w:pPr>
            <w:r>
              <w:rPr>
                <w:szCs w:val="28"/>
              </w:rPr>
              <w:t>Tổ chức cho một số HS báo cáo kết qủa các câu trả lời ( mỗi nhóm báo cáo 1 câu). Những HS còn lại lắng nghe, ghi ý kiến của các bạn ra giấy nháp</w:t>
            </w:r>
          </w:p>
          <w:p w:rsidR="00E96B9E" w:rsidRDefault="00E96B9E" w:rsidP="007A4A63">
            <w:pPr>
              <w:spacing w:after="0" w:line="312" w:lineRule="auto"/>
              <w:jc w:val="both"/>
              <w:rPr>
                <w:szCs w:val="28"/>
              </w:rPr>
            </w:pPr>
            <w:r w:rsidRPr="00A31A5E">
              <w:rPr>
                <w:b/>
                <w:color w:val="000000" w:themeColor="text1"/>
                <w:szCs w:val="28"/>
              </w:rPr>
              <w:t xml:space="preserve">- Bước 4: Kết luận, nhận định: </w:t>
            </w:r>
          </w:p>
          <w:p w:rsidR="00E96B9E" w:rsidRPr="000A4057" w:rsidRDefault="00E96B9E" w:rsidP="007A4A63">
            <w:pPr>
              <w:spacing w:after="0" w:line="312" w:lineRule="auto"/>
              <w:jc w:val="both"/>
              <w:rPr>
                <w:szCs w:val="28"/>
              </w:rPr>
            </w:pPr>
            <w:r>
              <w:rPr>
                <w:szCs w:val="28"/>
              </w:rPr>
              <w:t>GV cho HS nhận xét, sau đó kết luận về nội dung câu trả lời. HS ghi nội dung chốt kiến thwucs của thầy cô vào trong ô “ Nhận xét, kết luận”</w:t>
            </w:r>
          </w:p>
        </w:tc>
        <w:tc>
          <w:tcPr>
            <w:tcW w:w="3380" w:type="dxa"/>
          </w:tcPr>
          <w:p w:rsidR="00E96B9E" w:rsidRDefault="00E96B9E" w:rsidP="007A4A63">
            <w:pPr>
              <w:spacing w:after="0" w:line="312" w:lineRule="auto"/>
              <w:jc w:val="both"/>
              <w:rPr>
                <w:b/>
                <w:szCs w:val="28"/>
              </w:rPr>
            </w:pPr>
            <w:r>
              <w:rPr>
                <w:b/>
                <w:szCs w:val="28"/>
              </w:rPr>
              <w:lastRenderedPageBreak/>
              <w:t>1. Thế nào là tự nhận thức bản thân?</w:t>
            </w:r>
          </w:p>
          <w:p w:rsidR="00E96B9E" w:rsidRDefault="00E96B9E" w:rsidP="007A4A63">
            <w:pPr>
              <w:spacing w:after="0" w:line="312" w:lineRule="auto"/>
              <w:jc w:val="both"/>
            </w:pPr>
            <w:r w:rsidRPr="00954F78">
              <w:t>a. “Con gà” dại bàng đã nhận thức ra điểm khác biệt của nó với các anh, em gà và có ước mơ muốn bay cao được như những chú chim đại bàng. Tuy nhiên, “con gà” đại bàng không vượt qua được chính mình và tin rằng mình là một con gà.</w:t>
            </w:r>
          </w:p>
          <w:p w:rsidR="00E96B9E" w:rsidRDefault="00E96B9E" w:rsidP="007A4A63">
            <w:pPr>
              <w:spacing w:after="0" w:line="312" w:lineRule="auto"/>
              <w:jc w:val="both"/>
            </w:pPr>
            <w:r>
              <w:t>b. Bài học rút ra từ câu chuyện:</w:t>
            </w:r>
          </w:p>
          <w:p w:rsidR="00E96B9E" w:rsidRDefault="00E96B9E" w:rsidP="007A4A63">
            <w:pPr>
              <w:spacing w:after="0" w:line="312" w:lineRule="auto"/>
              <w:jc w:val="both"/>
            </w:pPr>
            <w:r>
              <w:t>+ Thẳng thần nhìn nhận những ưu điểm, nhược điểm của bản thân</w:t>
            </w:r>
          </w:p>
          <w:p w:rsidR="00E96B9E" w:rsidRDefault="00E96B9E" w:rsidP="007A4A63">
            <w:pPr>
              <w:spacing w:after="0" w:line="312" w:lineRule="auto"/>
              <w:jc w:val="both"/>
            </w:pPr>
            <w:r>
              <w:t>+ Luôn học hỏi để cố gắng thay đổi và hoàn thiện bản thân, phát huy điểm mạnh và hạn chế điểm yếu của bản thân</w:t>
            </w:r>
          </w:p>
          <w:p w:rsidR="00E96B9E" w:rsidRDefault="00E96B9E" w:rsidP="007A4A63">
            <w:pPr>
              <w:spacing w:after="0" w:line="312" w:lineRule="auto"/>
              <w:jc w:val="both"/>
            </w:pPr>
            <w:r>
              <w:t>+ Mạnh dạn, quyết tâm theo duổi ước mơ.</w:t>
            </w:r>
          </w:p>
          <w:p w:rsidR="00E96B9E" w:rsidRDefault="00E96B9E" w:rsidP="007A4A63">
            <w:pPr>
              <w:spacing w:after="0" w:line="312" w:lineRule="auto"/>
              <w:jc w:val="both"/>
            </w:pPr>
          </w:p>
          <w:p w:rsidR="00E96B9E" w:rsidRDefault="00E96B9E" w:rsidP="007A4A63">
            <w:pPr>
              <w:spacing w:after="0" w:line="312" w:lineRule="auto"/>
              <w:jc w:val="both"/>
            </w:pPr>
            <w:r>
              <w:lastRenderedPageBreak/>
              <w:t>=&gt;  Tự nhận thức bản thân là biết nhìn nhận đánh giá đings về bản thân mình ( khả năng, hiểu biết, tính tình, sở thích, thói quen, điểm mạnh, điểm yếu,….)</w:t>
            </w:r>
          </w:p>
          <w:p w:rsidR="00E96B9E" w:rsidRPr="00954F78" w:rsidRDefault="00E96B9E" w:rsidP="007A4A63">
            <w:pPr>
              <w:spacing w:after="0" w:line="312" w:lineRule="auto"/>
              <w:jc w:val="both"/>
            </w:pPr>
          </w:p>
        </w:tc>
      </w:tr>
    </w:tbl>
    <w:p w:rsidR="00E96B9E" w:rsidRPr="00A31A5E" w:rsidRDefault="00E96B9E" w:rsidP="00E96B9E">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E96B9E" w:rsidRDefault="00E96B9E" w:rsidP="00E96B9E">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Pr>
          <w:szCs w:val="28"/>
          <w:lang w:val="fr-FR"/>
        </w:rPr>
        <w:t>HS củng cố,rèn luyện những kiến thức, kĩ năng về nhận thức bản thân và hành xử tính huống cụ thể</w:t>
      </w:r>
    </w:p>
    <w:p w:rsidR="00E96B9E" w:rsidRPr="00A31A5E" w:rsidRDefault="00E96B9E" w:rsidP="00E96B9E">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E96B9E" w:rsidRDefault="00E96B9E" w:rsidP="00E96B9E">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E96B9E" w:rsidRPr="00555031" w:rsidRDefault="00E96B9E" w:rsidP="00E96B9E">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E96B9E" w:rsidRPr="00B77979" w:rsidRDefault="00E96B9E" w:rsidP="00E96B9E">
      <w:pPr>
        <w:spacing w:after="0" w:line="312" w:lineRule="auto"/>
        <w:jc w:val="both"/>
        <w:rPr>
          <w:szCs w:val="28"/>
          <w:lang w:val="fr-FR"/>
        </w:rPr>
      </w:pPr>
      <w:r w:rsidRPr="00B77979">
        <w:rPr>
          <w:szCs w:val="28"/>
          <w:lang w:val="fr-FR"/>
        </w:rPr>
        <w:t>Học sinh tự khám phá chính mình bằng cách</w:t>
      </w:r>
    </w:p>
    <w:p w:rsidR="00E96B9E" w:rsidRPr="00B77979" w:rsidRDefault="00E96B9E" w:rsidP="00E96B9E">
      <w:pPr>
        <w:spacing w:after="0" w:line="312" w:lineRule="auto"/>
        <w:jc w:val="both"/>
        <w:rPr>
          <w:szCs w:val="28"/>
          <w:lang w:val="fr-FR"/>
        </w:rPr>
      </w:pPr>
      <w:r w:rsidRPr="00B77979">
        <w:rPr>
          <w:szCs w:val="28"/>
          <w:lang w:val="fr-FR"/>
        </w:rPr>
        <w:t>Xác định những hiểu biết về bản thân bằng cách sau :</w:t>
      </w:r>
    </w:p>
    <w:p w:rsidR="00E96B9E" w:rsidRPr="00F722F1" w:rsidRDefault="00E96B9E" w:rsidP="00E96B9E">
      <w:pPr>
        <w:spacing w:after="0" w:line="312" w:lineRule="auto"/>
        <w:jc w:val="both"/>
        <w:rPr>
          <w:szCs w:val="28"/>
          <w:lang w:val="fr-FR"/>
        </w:rPr>
      </w:pPr>
      <w:r w:rsidRPr="00922DF1">
        <w:rPr>
          <w:i/>
          <w:szCs w:val="28"/>
          <w:lang w:val="fr-FR"/>
        </w:rPr>
        <w:t>+ Bước 1 :</w:t>
      </w:r>
      <w:r w:rsidRPr="00F722F1">
        <w:rPr>
          <w:szCs w:val="28"/>
          <w:lang w:val="fr-FR"/>
        </w:rPr>
        <w:t xml:space="preserve"> Tự viết lời giới thiệu về bản thân ( ưu điểm, hạn chế, tính cách, sở thích, nhu cầu,….) trên một nửa trang giấy trắng</w:t>
      </w:r>
    </w:p>
    <w:p w:rsidR="00E96B9E" w:rsidRDefault="00E96B9E" w:rsidP="00E96B9E">
      <w:pPr>
        <w:spacing w:after="0" w:line="312" w:lineRule="auto"/>
        <w:jc w:val="both"/>
        <w:rPr>
          <w:szCs w:val="28"/>
          <w:lang w:val="fr-FR"/>
        </w:rPr>
      </w:pPr>
      <w:r w:rsidRPr="00922DF1">
        <w:rPr>
          <w:i/>
          <w:szCs w:val="28"/>
          <w:lang w:val="fr-FR"/>
        </w:rPr>
        <w:t>+ Bước 2 :</w:t>
      </w:r>
      <w:r w:rsidRPr="00F722F1">
        <w:rPr>
          <w:szCs w:val="28"/>
          <w:lang w:val="fr-FR"/>
        </w:rPr>
        <w:t xml:space="preserve"> </w:t>
      </w:r>
      <w:r>
        <w:rPr>
          <w:szCs w:val="28"/>
          <w:lang w:val="fr-FR"/>
        </w:rPr>
        <w:t>Nhờ bạn bè hoặc người thân viết về ưu điểm, hạn chế, tính cách, sở thích, nhu cầu, …. Của bản thân em trên một nửa trang giấu</w:t>
      </w:r>
    </w:p>
    <w:p w:rsidR="00E96B9E" w:rsidRDefault="00E96B9E" w:rsidP="00E96B9E">
      <w:pPr>
        <w:spacing w:after="0" w:line="312" w:lineRule="auto"/>
        <w:jc w:val="both"/>
        <w:rPr>
          <w:szCs w:val="28"/>
          <w:lang w:val="fr-FR"/>
        </w:rPr>
      </w:pPr>
      <w:r w:rsidRPr="00922DF1">
        <w:rPr>
          <w:i/>
          <w:szCs w:val="28"/>
          <w:lang w:val="fr-FR"/>
        </w:rPr>
        <w:t>+ Bước 3 :</w:t>
      </w:r>
      <w:r>
        <w:rPr>
          <w:szCs w:val="28"/>
          <w:lang w:val="fr-FR"/>
        </w:rPr>
        <w:t xml:space="preserve"> So sánh thông tin của em và của người khác viết về em và hoàn thành bảng mô tả về bản thân theo mẫu sau :</w:t>
      </w:r>
    </w:p>
    <w:tbl>
      <w:tblPr>
        <w:tblStyle w:val="TableGrid"/>
        <w:tblW w:w="0" w:type="auto"/>
        <w:tblLook w:val="04A0" w:firstRow="1" w:lastRow="0" w:firstColumn="1" w:lastColumn="0" w:noHBand="0" w:noVBand="1"/>
      </w:tblPr>
      <w:tblGrid>
        <w:gridCol w:w="4508"/>
        <w:gridCol w:w="4509"/>
      </w:tblGrid>
      <w:tr w:rsidR="00E96B9E" w:rsidTr="007A4A63">
        <w:tc>
          <w:tcPr>
            <w:tcW w:w="4508" w:type="dxa"/>
          </w:tcPr>
          <w:p w:rsidR="00E96B9E" w:rsidRPr="00922DF1" w:rsidRDefault="00E96B9E" w:rsidP="007A4A63">
            <w:pPr>
              <w:spacing w:after="0" w:line="312" w:lineRule="auto"/>
              <w:jc w:val="center"/>
              <w:rPr>
                <w:b/>
                <w:szCs w:val="28"/>
                <w:lang w:val="fr-FR"/>
              </w:rPr>
            </w:pPr>
            <w:r w:rsidRPr="00922DF1">
              <w:rPr>
                <w:b/>
                <w:szCs w:val="28"/>
                <w:lang w:val="fr-FR"/>
              </w:rPr>
              <w:t>Thông tin cá nhân</w:t>
            </w:r>
          </w:p>
        </w:tc>
        <w:tc>
          <w:tcPr>
            <w:tcW w:w="4509" w:type="dxa"/>
          </w:tcPr>
          <w:p w:rsidR="00E96B9E" w:rsidRPr="00922DF1" w:rsidRDefault="00E96B9E" w:rsidP="007A4A63">
            <w:pPr>
              <w:spacing w:after="0" w:line="312" w:lineRule="auto"/>
              <w:jc w:val="center"/>
              <w:rPr>
                <w:b/>
                <w:szCs w:val="28"/>
                <w:lang w:val="fr-FR"/>
              </w:rPr>
            </w:pPr>
            <w:r w:rsidRPr="00922DF1">
              <w:rPr>
                <w:b/>
                <w:szCs w:val="28"/>
                <w:lang w:val="fr-FR"/>
              </w:rPr>
              <w:t>Mô tả</w:t>
            </w: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t>Ngoại hình</w:t>
            </w: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t>Tính cách</w:t>
            </w: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t>Sở thích</w:t>
            </w: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t>Thói quen</w:t>
            </w: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t>Điểm mạnh</w:t>
            </w: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r>
              <w:rPr>
                <w:szCs w:val="28"/>
                <w:lang w:val="fr-FR"/>
              </w:rPr>
              <w:lastRenderedPageBreak/>
              <w:t>Điểm cần cố gắng</w:t>
            </w:r>
          </w:p>
        </w:tc>
        <w:tc>
          <w:tcPr>
            <w:tcW w:w="4509" w:type="dxa"/>
          </w:tcPr>
          <w:p w:rsidR="00E96B9E" w:rsidRDefault="00E96B9E" w:rsidP="007A4A63">
            <w:pPr>
              <w:spacing w:after="0" w:line="312" w:lineRule="auto"/>
              <w:jc w:val="both"/>
              <w:rPr>
                <w:szCs w:val="28"/>
                <w:lang w:val="fr-FR"/>
              </w:rPr>
            </w:pPr>
          </w:p>
        </w:tc>
      </w:tr>
    </w:tbl>
    <w:p w:rsidR="00E96B9E" w:rsidRDefault="00E96B9E" w:rsidP="00E96B9E">
      <w:pPr>
        <w:spacing w:after="0" w:line="312" w:lineRule="auto"/>
        <w:jc w:val="both"/>
        <w:rPr>
          <w:szCs w:val="28"/>
          <w:lang w:val="fr-FR"/>
        </w:rPr>
      </w:pPr>
      <w:r>
        <w:rPr>
          <w:szCs w:val="28"/>
          <w:lang w:val="fr-FR"/>
        </w:rPr>
        <w:t>Căn cứ vào bảng mô tả về bản thân ở trên, GV hướng dẫn HS liệt kê những ưu điểm/ hạn chế của bản thân và đề xuất các biện ơhaps phát huy ưu điểm/ khắc phụ hạn chế của bản thân</w:t>
      </w:r>
    </w:p>
    <w:tbl>
      <w:tblPr>
        <w:tblStyle w:val="TableGrid"/>
        <w:tblW w:w="0" w:type="auto"/>
        <w:tblLook w:val="04A0" w:firstRow="1" w:lastRow="0" w:firstColumn="1" w:lastColumn="0" w:noHBand="0" w:noVBand="1"/>
      </w:tblPr>
      <w:tblGrid>
        <w:gridCol w:w="4508"/>
        <w:gridCol w:w="4509"/>
      </w:tblGrid>
      <w:tr w:rsidR="00E96B9E" w:rsidTr="007A4A63">
        <w:tc>
          <w:tcPr>
            <w:tcW w:w="4508" w:type="dxa"/>
          </w:tcPr>
          <w:p w:rsidR="00E96B9E" w:rsidRPr="00922DF1" w:rsidRDefault="00E96B9E" w:rsidP="007A4A63">
            <w:pPr>
              <w:spacing w:after="0" w:line="312" w:lineRule="auto"/>
              <w:jc w:val="center"/>
              <w:rPr>
                <w:b/>
                <w:szCs w:val="28"/>
                <w:lang w:val="fr-FR"/>
              </w:rPr>
            </w:pPr>
            <w:r w:rsidRPr="00922DF1">
              <w:rPr>
                <w:b/>
                <w:szCs w:val="28"/>
                <w:lang w:val="fr-FR"/>
              </w:rPr>
              <w:t>Ưu điểm/ hạn chế</w:t>
            </w:r>
          </w:p>
        </w:tc>
        <w:tc>
          <w:tcPr>
            <w:tcW w:w="4509" w:type="dxa"/>
          </w:tcPr>
          <w:p w:rsidR="00E96B9E" w:rsidRPr="00922DF1" w:rsidRDefault="00E96B9E" w:rsidP="007A4A63">
            <w:pPr>
              <w:spacing w:after="0" w:line="312" w:lineRule="auto"/>
              <w:jc w:val="center"/>
              <w:rPr>
                <w:b/>
                <w:szCs w:val="28"/>
                <w:lang w:val="fr-FR"/>
              </w:rPr>
            </w:pPr>
            <w:r w:rsidRPr="00922DF1">
              <w:rPr>
                <w:b/>
                <w:szCs w:val="28"/>
                <w:lang w:val="fr-FR"/>
              </w:rPr>
              <w:t>Biện pháp phát huy/ khắc phục</w:t>
            </w:r>
          </w:p>
        </w:tc>
      </w:tr>
      <w:tr w:rsidR="00E96B9E" w:rsidTr="007A4A63">
        <w:tc>
          <w:tcPr>
            <w:tcW w:w="4508" w:type="dxa"/>
          </w:tcPr>
          <w:p w:rsidR="00E96B9E" w:rsidRDefault="00E96B9E" w:rsidP="007A4A63">
            <w:pPr>
              <w:spacing w:after="0" w:line="312" w:lineRule="auto"/>
              <w:jc w:val="both"/>
              <w:rPr>
                <w:szCs w:val="28"/>
                <w:lang w:val="fr-FR"/>
              </w:rPr>
            </w:pP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p>
        </w:tc>
        <w:tc>
          <w:tcPr>
            <w:tcW w:w="4509" w:type="dxa"/>
          </w:tcPr>
          <w:p w:rsidR="00E96B9E" w:rsidRDefault="00E96B9E" w:rsidP="007A4A63">
            <w:pPr>
              <w:spacing w:after="0" w:line="312" w:lineRule="auto"/>
              <w:jc w:val="both"/>
              <w:rPr>
                <w:szCs w:val="28"/>
                <w:lang w:val="fr-FR"/>
              </w:rPr>
            </w:pPr>
          </w:p>
        </w:tc>
      </w:tr>
      <w:tr w:rsidR="00E96B9E" w:rsidTr="007A4A63">
        <w:tc>
          <w:tcPr>
            <w:tcW w:w="4508" w:type="dxa"/>
          </w:tcPr>
          <w:p w:rsidR="00E96B9E" w:rsidRDefault="00E96B9E" w:rsidP="007A4A63">
            <w:pPr>
              <w:spacing w:after="0" w:line="312" w:lineRule="auto"/>
              <w:jc w:val="both"/>
              <w:rPr>
                <w:szCs w:val="28"/>
                <w:lang w:val="fr-FR"/>
              </w:rPr>
            </w:pPr>
          </w:p>
        </w:tc>
        <w:tc>
          <w:tcPr>
            <w:tcW w:w="4509" w:type="dxa"/>
          </w:tcPr>
          <w:p w:rsidR="00E96B9E" w:rsidRDefault="00E96B9E" w:rsidP="007A4A63">
            <w:pPr>
              <w:spacing w:after="0" w:line="312" w:lineRule="auto"/>
              <w:jc w:val="both"/>
              <w:rPr>
                <w:szCs w:val="28"/>
                <w:lang w:val="fr-FR"/>
              </w:rPr>
            </w:pPr>
          </w:p>
        </w:tc>
      </w:tr>
    </w:tbl>
    <w:p w:rsidR="00E96B9E" w:rsidRPr="00110130" w:rsidRDefault="00E96B9E" w:rsidP="00E96B9E">
      <w:pPr>
        <w:pStyle w:val="ListParagraph"/>
        <w:numPr>
          <w:ilvl w:val="0"/>
          <w:numId w:val="1"/>
        </w:numPr>
        <w:spacing w:after="0" w:line="312" w:lineRule="auto"/>
        <w:jc w:val="both"/>
        <w:rPr>
          <w:szCs w:val="28"/>
          <w:lang w:val="fr-FR"/>
        </w:rPr>
      </w:pPr>
      <w:r w:rsidRPr="00110130">
        <w:rPr>
          <w:szCs w:val="28"/>
          <w:lang w:val="fr-FR"/>
        </w:rPr>
        <w:t>Chú ý : Nếu em không tìm ra được biện pháp phát huy ưu điểm hoặc khắc phục hạn chế của mình, hãy tham khảo ý kiến của bạn bè hoặc người thân</w:t>
      </w:r>
    </w:p>
    <w:p w:rsidR="00E96B9E" w:rsidRPr="00110130" w:rsidRDefault="00E96B9E" w:rsidP="00E96B9E">
      <w:pPr>
        <w:pStyle w:val="ListParagraph"/>
        <w:numPr>
          <w:ilvl w:val="0"/>
          <w:numId w:val="1"/>
        </w:numPr>
        <w:spacing w:after="0" w:line="312" w:lineRule="auto"/>
        <w:jc w:val="both"/>
        <w:rPr>
          <w:szCs w:val="28"/>
          <w:lang w:val="fr-FR"/>
        </w:rPr>
      </w:pPr>
      <w:r w:rsidRPr="00110130">
        <w:rPr>
          <w:szCs w:val="28"/>
          <w:lang w:val="fr-FR"/>
        </w:rPr>
        <w:t>Căn cứ vào kết quả trao đổi, chia sẻ của HS, GV tư vấn cho HS hoặc tổ chức để HS tư vấn cho nhau cách tự hoàn thiện bản thân.</w:t>
      </w:r>
    </w:p>
    <w:p w:rsidR="00E96B9E" w:rsidRPr="00A31A5E" w:rsidRDefault="00E96B9E" w:rsidP="00E96B9E">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E96B9E" w:rsidRPr="00A31A5E" w:rsidRDefault="00E96B9E" w:rsidP="00E96B9E">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E96B9E" w:rsidRPr="00A31A5E" w:rsidRDefault="00E96B9E" w:rsidP="00E96B9E">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E96B9E" w:rsidRDefault="00E96B9E" w:rsidP="00E96B9E">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E96B9E" w:rsidRPr="00A31A5E" w:rsidRDefault="00E96B9E" w:rsidP="00E96B9E">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E96B9E" w:rsidRDefault="00E96B9E" w:rsidP="00E96B9E">
      <w:pPr>
        <w:spacing w:after="0" w:line="312" w:lineRule="auto"/>
        <w:jc w:val="both"/>
        <w:rPr>
          <w:szCs w:val="28"/>
          <w:lang w:val="fr-FR"/>
        </w:rPr>
      </w:pPr>
      <w:r>
        <w:rPr>
          <w:szCs w:val="28"/>
          <w:lang w:val="fr-FR"/>
        </w:rPr>
        <w:t>GV hướng dẫn HS thực hiện ở nhà :</w:t>
      </w:r>
    </w:p>
    <w:p w:rsidR="00E96B9E" w:rsidRDefault="00E96B9E" w:rsidP="00E96B9E">
      <w:pPr>
        <w:spacing w:after="0" w:line="312" w:lineRule="auto"/>
        <w:jc w:val="both"/>
        <w:rPr>
          <w:szCs w:val="28"/>
          <w:lang w:val="fr-FR"/>
        </w:rPr>
      </w:pPr>
      <w:r>
        <w:rPr>
          <w:szCs w:val="28"/>
          <w:lang w:val="fr-FR"/>
        </w:rPr>
        <w:t>Mỗi ngày dành 15 phút suy nghĩ về những trải nghiệm của bản thân, bao gồm những điều mong muốn, những điều làm tốt, những điều làm chưa tốt,…. Và ghi vào nhật kí. Sau đó mỗi tháng, em hãy xem lại nhật kí để biết bản thân đã thay đổi như thế nào, từ đó có hướng phấn đấu để tiếp tục hoàn thiện bản thân</w:t>
      </w:r>
    </w:p>
    <w:p w:rsidR="00E96B9E" w:rsidRPr="00A31A5E" w:rsidRDefault="00E96B9E" w:rsidP="00E96B9E">
      <w:pPr>
        <w:spacing w:after="0" w:line="312" w:lineRule="auto"/>
        <w:jc w:val="both"/>
        <w:rPr>
          <w:b/>
          <w:szCs w:val="28"/>
          <w:lang w:val="fr-FR"/>
        </w:rPr>
      </w:pPr>
      <w:r w:rsidRPr="00A31A5E">
        <w:rPr>
          <w:b/>
          <w:szCs w:val="28"/>
          <w:lang w:val="fr-FR"/>
        </w:rPr>
        <w:t>* HƯỚNG DẪN VỀ NHÀ</w:t>
      </w:r>
    </w:p>
    <w:p w:rsidR="00E96B9E" w:rsidRPr="00A31A5E" w:rsidRDefault="00E96B9E" w:rsidP="00E96B9E">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E96B9E" w:rsidRPr="00A31A5E" w:rsidRDefault="00E96B9E" w:rsidP="00E96B9E">
      <w:pPr>
        <w:spacing w:after="0" w:line="312" w:lineRule="auto"/>
        <w:jc w:val="both"/>
        <w:rPr>
          <w:color w:val="000000" w:themeColor="text1"/>
          <w:szCs w:val="28"/>
          <w:lang w:val="pt-BR"/>
        </w:rPr>
      </w:pPr>
      <w:r w:rsidRPr="00A31A5E">
        <w:rPr>
          <w:color w:val="000000" w:themeColor="text1"/>
          <w:szCs w:val="28"/>
          <w:lang w:val="pt-BR"/>
        </w:rPr>
        <w:t>- Hoàn thành câu hỏi phần vận dụ</w:t>
      </w:r>
      <w:r>
        <w:rPr>
          <w:color w:val="000000" w:themeColor="text1"/>
          <w:szCs w:val="28"/>
          <w:lang w:val="pt-BR"/>
        </w:rPr>
        <w:t>ng, tìm tòi mở rộng</w:t>
      </w:r>
    </w:p>
    <w:p w:rsidR="00E96B9E" w:rsidRDefault="00E96B9E" w:rsidP="00E96B9E">
      <w:pPr>
        <w:spacing w:after="0" w:line="312" w:lineRule="auto"/>
        <w:jc w:val="both"/>
        <w:rPr>
          <w:color w:val="000000" w:themeColor="text1"/>
          <w:szCs w:val="28"/>
        </w:rPr>
      </w:pPr>
      <w:r w:rsidRPr="00A31A5E">
        <w:rPr>
          <w:color w:val="000000" w:themeColor="text1"/>
          <w:szCs w:val="28"/>
        </w:rPr>
        <w:t>- Chuẩn bị bài mớ</w:t>
      </w:r>
      <w:r>
        <w:rPr>
          <w:color w:val="000000" w:themeColor="text1"/>
          <w:szCs w:val="28"/>
        </w:rPr>
        <w:t xml:space="preserve">i: Bài 6: Tự nhận thức bản thân (Tiết 2) </w:t>
      </w:r>
    </w:p>
    <w:p w:rsidR="00E96B9E" w:rsidRPr="000A4C60" w:rsidRDefault="00E96B9E" w:rsidP="00E96B9E">
      <w:pPr>
        <w:spacing w:after="0" w:line="312" w:lineRule="auto"/>
        <w:jc w:val="both"/>
        <w:rPr>
          <w:i/>
          <w:szCs w:val="28"/>
          <w:lang w:val="sv-SE"/>
        </w:rPr>
      </w:pPr>
      <w:r>
        <w:rPr>
          <w:b/>
          <w:szCs w:val="28"/>
          <w:lang w:val="sv-SE"/>
        </w:rPr>
        <w:t>RÚT KINH NGHIỆM</w:t>
      </w:r>
    </w:p>
    <w:p w:rsidR="00743FB1" w:rsidRDefault="00E96B9E" w:rsidP="00E96B9E">
      <w:r>
        <w:rPr>
          <w:szCs w:val="28"/>
          <w:lang w:val="fr-FR"/>
        </w:rPr>
        <w:tab/>
      </w:r>
      <w:r>
        <w:rPr>
          <w:szCs w:val="28"/>
          <w:lang w:val="fr-FR"/>
        </w:rPr>
        <w:tab/>
      </w:r>
      <w:r>
        <w:rPr>
          <w:szCs w:val="28"/>
          <w:lang w:val="fr-FR"/>
        </w:rPr>
        <w:tab/>
      </w:r>
      <w:bookmarkStart w:id="0" w:name="_GoBack"/>
      <w:bookmarkEnd w:id="0"/>
    </w:p>
    <w:sectPr w:rsidR="00743FB1" w:rsidSect="00E96B9E">
      <w:pgSz w:w="12240" w:h="15840"/>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00C3"/>
    <w:multiLevelType w:val="hybridMultilevel"/>
    <w:tmpl w:val="A8460454"/>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96785"/>
    <w:multiLevelType w:val="hybridMultilevel"/>
    <w:tmpl w:val="6972B4D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9E"/>
    <w:rsid w:val="003E2C23"/>
    <w:rsid w:val="00E96B9E"/>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63C22-0B2C-46A6-A458-141AD30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9E"/>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96B9E"/>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B9E"/>
    <w:rPr>
      <w:rFonts w:ascii="Times New Roman" w:eastAsiaTheme="majorEastAsia" w:hAnsi="Times New Roman" w:cstheme="majorBidi"/>
      <w:sz w:val="32"/>
      <w:szCs w:val="32"/>
    </w:rPr>
  </w:style>
  <w:style w:type="paragraph" w:styleId="Header">
    <w:name w:val="header"/>
    <w:basedOn w:val="Normal"/>
    <w:link w:val="HeaderChar"/>
    <w:uiPriority w:val="99"/>
    <w:rsid w:val="00E96B9E"/>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E96B9E"/>
    <w:rPr>
      <w:rFonts w:ascii=".VnTime" w:eastAsia="Times New Roman" w:hAnsi=".VnTime" w:cs="Times New Roman"/>
      <w:sz w:val="26"/>
      <w:szCs w:val="24"/>
    </w:rPr>
  </w:style>
  <w:style w:type="table" w:styleId="TableGrid">
    <w:name w:val="Table Grid"/>
    <w:basedOn w:val="TableNormal"/>
    <w:uiPriority w:val="39"/>
    <w:rsid w:val="00E96B9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1</cp:revision>
  <dcterms:created xsi:type="dcterms:W3CDTF">2026-02-02T16:32:00Z</dcterms:created>
  <dcterms:modified xsi:type="dcterms:W3CDTF">2026-02-02T16:33:00Z</dcterms:modified>
</cp:coreProperties>
</file>