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736" w:rsidRPr="005D3736" w:rsidRDefault="005D3736" w:rsidP="005D3736">
      <w:pPr>
        <w:shd w:val="clear" w:color="auto" w:fill="FFFFFF"/>
        <w:spacing w:after="0" w:line="240" w:lineRule="auto"/>
        <w:jc w:val="center"/>
        <w:rPr>
          <w:rFonts w:eastAsia="Times New Roman" w:cs="Times New Roman"/>
          <w:b/>
          <w:color w:val="080809"/>
          <w:sz w:val="28"/>
          <w:szCs w:val="28"/>
        </w:rPr>
      </w:pPr>
      <w:bookmarkStart w:id="0" w:name="_GoBack"/>
      <w:r w:rsidRPr="005D3736">
        <w:rPr>
          <w:rFonts w:eastAsia="Times New Roman" w:cs="Times New Roman"/>
          <w:b/>
          <w:color w:val="080809"/>
          <w:sz w:val="28"/>
          <w:szCs w:val="28"/>
        </w:rPr>
        <w:t>TẬP HUẤN VỆ SINH KHỬ KHUẨN – CHỦ ĐỘNG PHÒNG CHỐNG DỊCH BỆNH</w:t>
      </w:r>
    </w:p>
    <w:p w:rsidR="005D3736" w:rsidRPr="005D3736" w:rsidRDefault="005D3736" w:rsidP="005D3736">
      <w:pPr>
        <w:shd w:val="clear" w:color="auto" w:fill="FFFFFF"/>
        <w:spacing w:after="0" w:line="240" w:lineRule="auto"/>
        <w:jc w:val="center"/>
        <w:rPr>
          <w:rFonts w:eastAsia="Times New Roman" w:cs="Times New Roman"/>
          <w:b/>
          <w:i/>
          <w:color w:val="080809"/>
          <w:sz w:val="28"/>
          <w:szCs w:val="28"/>
        </w:rPr>
      </w:pPr>
      <w:r w:rsidRPr="005D3736">
        <w:rPr>
          <w:rFonts w:eastAsia="Times New Roman" w:cs="Times New Roman"/>
          <w:b/>
          <w:i/>
          <w:color w:val="080809"/>
          <w:sz w:val="28"/>
          <w:szCs w:val="28"/>
        </w:rPr>
        <w:t>Trường Mầm non Hoa Sữa luôn chú trọng công tác đảm bảo môi trường học tập an toàn – sạch sẽ – thân thiện cho các con.</w:t>
      </w:r>
    </w:p>
    <w:bookmarkEnd w:id="0"/>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5D3736">
        <w:rPr>
          <w:rFonts w:eastAsia="Times New Roman" w:cs="Times New Roman"/>
          <w:color w:val="080809"/>
          <w:sz w:val="28"/>
          <w:szCs w:val="28"/>
        </w:rPr>
        <w:t>Chiều ngày 3/4/2026, nhà trường đã phối hợp với cán bộ Trạm Y tế phường Phúc Lợi tổ chức buổi tập huấn hướng dẫn vệ sinh, khử khuẩn phòng chống dịch bệnh cho toàn thể CBGVNV trong trường.</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sidRPr="005D3736">
        <w:rPr>
          <w:rFonts w:eastAsia="Times New Roman" w:cs="Times New Roman"/>
          <w:color w:val="080809"/>
          <w:sz w:val="28"/>
          <w:szCs w:val="28"/>
        </w:rPr>
        <w:t>Nội dung tập huấn bao gồm:</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5D3736">
        <w:rPr>
          <w:rFonts w:eastAsia="Times New Roman" w:cs="Times New Roman"/>
          <w:color w:val="080809"/>
          <w:sz w:val="28"/>
          <w:szCs w:val="28"/>
        </w:rPr>
        <w:t>Hướng dẫn cách pha dung dịch Cloramin B đúng nồng độ, đảm bảo hiệu quả diệt khuẩn và an toàn khi sử dụng</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sidRPr="005D3736">
        <w:rPr>
          <w:rFonts w:eastAsia="Times New Roman" w:cs="Times New Roman"/>
          <w:color w:val="080809"/>
          <w:sz w:val="28"/>
          <w:szCs w:val="28"/>
        </w:rPr>
        <w:t>Thực hành lau khử khuẩn đồ dùng, đồ chơi, bề mặt trong lớp học</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sidRPr="005D3736">
        <w:rPr>
          <w:rFonts w:eastAsia="Times New Roman" w:cs="Times New Roman"/>
          <w:color w:val="080809"/>
          <w:sz w:val="28"/>
          <w:szCs w:val="28"/>
        </w:rPr>
        <w:t>Cách sử dụng trang bị bảo hộ (găng tay, khẩu trang…) khi vệ sinh</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sidRPr="005D3736">
        <w:rPr>
          <w:rFonts w:eastAsia="Times New Roman" w:cs="Times New Roman"/>
          <w:color w:val="080809"/>
          <w:sz w:val="28"/>
          <w:szCs w:val="28"/>
        </w:rPr>
        <w:t>Nâng cao nhận thức về phòng chống các bệnh truyền nhiễm trong môi trường mầm non</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5D3736">
        <w:rPr>
          <w:rFonts w:eastAsia="Times New Roman" w:cs="Times New Roman"/>
          <w:color w:val="080809"/>
          <w:sz w:val="28"/>
          <w:szCs w:val="28"/>
        </w:rPr>
        <w:t>Thông qua buổi tập huấn, đội ngũ CBGVNV đã được cập nhật kiến thức, rèn luyện kỹ năng thực hành, góp phần xây dựng môi trường học đường luôn sạch khuẩn – an toàn – sẵn sàng ứng phó với dịch bệnh.</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5D3736">
        <w:rPr>
          <w:rFonts w:eastAsia="Times New Roman" w:cs="Times New Roman"/>
          <w:color w:val="080809"/>
          <w:sz w:val="28"/>
          <w:szCs w:val="28"/>
        </w:rPr>
        <w:t>Nhà trường xin gửi lời cảm ơn tới cán bộ Trạm Y tế phường Phúc Lợi đã tận tình hướng dẫn và đồng hành cùng nhà trường trong công tác chăm sóc sức khỏe cho trẻ.</w:t>
      </w:r>
    </w:p>
    <w:p w:rsidR="005D3736" w:rsidRPr="005D3736" w:rsidRDefault="005D3736" w:rsidP="005D3736">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5D3736">
        <w:rPr>
          <w:rFonts w:eastAsia="Times New Roman" w:cs="Times New Roman"/>
          <w:color w:val="080809"/>
          <w:sz w:val="28"/>
          <w:szCs w:val="28"/>
        </w:rPr>
        <w:t>Trong thời gian tới, Trường Mầm non Hoa Sữa sẽ tiếp tục tăng cường các hoạt động vệ sinh, khử khuẩn định kỳ để đảm bảo mỗi ngày đến trường của các con là một ngày vui và an toàn!</w:t>
      </w:r>
    </w:p>
    <w:p w:rsidR="00EB5AB5" w:rsidRDefault="005D3736">
      <w:pPr>
        <w:rPr>
          <w:rFonts w:cs="Times New Roman"/>
          <w:sz w:val="28"/>
          <w:szCs w:val="28"/>
        </w:rPr>
      </w:pPr>
      <w:r>
        <w:rPr>
          <w:rFonts w:cs="Times New Roman"/>
          <w:sz w:val="28"/>
          <w:szCs w:val="28"/>
        </w:rPr>
        <w:t xml:space="preserve"> </w:t>
      </w:r>
      <w:r w:rsidRPr="005D3736">
        <w:rPr>
          <w:rFonts w:cs="Times New Roman"/>
          <w:sz w:val="28"/>
          <w:szCs w:val="28"/>
        </w:rPr>
        <w:t>Dưới đây là 1 số hình ảnh:</w:t>
      </w:r>
    </w:p>
    <w:p w:rsidR="005D3736" w:rsidRDefault="005D3736">
      <w:pPr>
        <w:rPr>
          <w:rFonts w:cs="Times New Roman"/>
          <w:sz w:val="28"/>
          <w:szCs w:val="28"/>
        </w:rPr>
      </w:pPr>
      <w:r>
        <w:rPr>
          <w:rFonts w:cs="Times New Roman"/>
          <w:noProof/>
          <w:sz w:val="28"/>
          <w:szCs w:val="28"/>
        </w:rPr>
        <w:lastRenderedPageBreak/>
        <w:drawing>
          <wp:inline distT="0" distB="0" distL="0" distR="0">
            <wp:extent cx="5971540" cy="44786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59727408_2070720517193346_8254790214237026439_n.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5D3736" w:rsidRDefault="005D3736">
      <w:pPr>
        <w:rPr>
          <w:rFonts w:cs="Times New Roman"/>
          <w:noProof/>
          <w:sz w:val="28"/>
          <w:szCs w:val="28"/>
        </w:rPr>
      </w:pPr>
    </w:p>
    <w:p w:rsidR="005D3736" w:rsidRDefault="005D3736">
      <w:pPr>
        <w:rPr>
          <w:rFonts w:cs="Times New Roman"/>
          <w:noProof/>
          <w:sz w:val="28"/>
          <w:szCs w:val="28"/>
        </w:rPr>
      </w:pPr>
    </w:p>
    <w:p w:rsidR="005D3736" w:rsidRDefault="005D3736">
      <w:pPr>
        <w:rPr>
          <w:rFonts w:cs="Times New Roman"/>
          <w:noProof/>
          <w:sz w:val="28"/>
          <w:szCs w:val="28"/>
        </w:rPr>
      </w:pPr>
    </w:p>
    <w:p w:rsidR="005D3736" w:rsidRDefault="005D3736">
      <w:pPr>
        <w:rPr>
          <w:rFonts w:cs="Times New Roman"/>
          <w:noProof/>
          <w:sz w:val="28"/>
          <w:szCs w:val="28"/>
        </w:rPr>
      </w:pPr>
    </w:p>
    <w:p w:rsidR="005D3736" w:rsidRPr="005D3736" w:rsidRDefault="005D3736">
      <w:pPr>
        <w:rPr>
          <w:rFonts w:cs="Times New Roman"/>
          <w:sz w:val="28"/>
          <w:szCs w:val="28"/>
        </w:rPr>
      </w:pPr>
      <w:r>
        <w:rPr>
          <w:rFonts w:cs="Times New Roman"/>
          <w:noProof/>
          <w:sz w:val="28"/>
          <w:szCs w:val="28"/>
        </w:rPr>
        <w:lastRenderedPageBreak/>
        <w:drawing>
          <wp:inline distT="0" distB="0" distL="0" distR="0">
            <wp:extent cx="5971540" cy="44786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60437200_2070720307193367_3078855103487927652_n.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rFonts w:cs="Times New Roman"/>
          <w:noProof/>
          <w:sz w:val="28"/>
          <w:szCs w:val="28"/>
        </w:rPr>
        <w:lastRenderedPageBreak/>
        <w:drawing>
          <wp:inline distT="0" distB="0" distL="0" distR="0">
            <wp:extent cx="5971540" cy="4478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59096090_2070720370526694_4488492325624624803_n.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rFonts w:cs="Times New Roman"/>
          <w:noProof/>
          <w:sz w:val="28"/>
          <w:szCs w:val="28"/>
        </w:rPr>
        <w:lastRenderedPageBreak/>
        <w:drawing>
          <wp:inline distT="0" distB="0" distL="0" distR="0">
            <wp:extent cx="5971540" cy="44786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61073072_2070720323860032_5505801339759113174_n.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rFonts w:cs="Times New Roman"/>
          <w:noProof/>
          <w:sz w:val="28"/>
          <w:szCs w:val="28"/>
        </w:rPr>
        <w:lastRenderedPageBreak/>
        <w:drawing>
          <wp:inline distT="0" distB="0" distL="0" distR="0">
            <wp:extent cx="5971540" cy="4478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61457941_2070720503860014_557828994397778152_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sectPr w:rsidR="005D3736" w:rsidRPr="005D373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36"/>
    <w:rsid w:val="005D3736"/>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5A85"/>
  <w15:chartTrackingRefBased/>
  <w15:docId w15:val="{40237BCF-1633-4677-B030-0F745BD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544876">
      <w:bodyDiv w:val="1"/>
      <w:marLeft w:val="0"/>
      <w:marRight w:val="0"/>
      <w:marTop w:val="0"/>
      <w:marBottom w:val="0"/>
      <w:divBdr>
        <w:top w:val="none" w:sz="0" w:space="0" w:color="auto"/>
        <w:left w:val="none" w:sz="0" w:space="0" w:color="auto"/>
        <w:bottom w:val="none" w:sz="0" w:space="0" w:color="auto"/>
        <w:right w:val="none" w:sz="0" w:space="0" w:color="auto"/>
      </w:divBdr>
      <w:divsChild>
        <w:div w:id="1529373687">
          <w:marLeft w:val="0"/>
          <w:marRight w:val="0"/>
          <w:marTop w:val="0"/>
          <w:marBottom w:val="0"/>
          <w:divBdr>
            <w:top w:val="none" w:sz="0" w:space="0" w:color="auto"/>
            <w:left w:val="none" w:sz="0" w:space="0" w:color="auto"/>
            <w:bottom w:val="none" w:sz="0" w:space="0" w:color="auto"/>
            <w:right w:val="none" w:sz="0" w:space="0" w:color="auto"/>
          </w:divBdr>
        </w:div>
        <w:div w:id="618225213">
          <w:marLeft w:val="0"/>
          <w:marRight w:val="0"/>
          <w:marTop w:val="0"/>
          <w:marBottom w:val="0"/>
          <w:divBdr>
            <w:top w:val="none" w:sz="0" w:space="0" w:color="auto"/>
            <w:left w:val="none" w:sz="0" w:space="0" w:color="auto"/>
            <w:bottom w:val="none" w:sz="0" w:space="0" w:color="auto"/>
            <w:right w:val="none" w:sz="0" w:space="0" w:color="auto"/>
          </w:divBdr>
        </w:div>
        <w:div w:id="1645428559">
          <w:marLeft w:val="0"/>
          <w:marRight w:val="0"/>
          <w:marTop w:val="0"/>
          <w:marBottom w:val="0"/>
          <w:divBdr>
            <w:top w:val="none" w:sz="0" w:space="0" w:color="auto"/>
            <w:left w:val="none" w:sz="0" w:space="0" w:color="auto"/>
            <w:bottom w:val="none" w:sz="0" w:space="0" w:color="auto"/>
            <w:right w:val="none" w:sz="0" w:space="0" w:color="auto"/>
          </w:divBdr>
        </w:div>
        <w:div w:id="1738162894">
          <w:marLeft w:val="0"/>
          <w:marRight w:val="0"/>
          <w:marTop w:val="0"/>
          <w:marBottom w:val="0"/>
          <w:divBdr>
            <w:top w:val="none" w:sz="0" w:space="0" w:color="auto"/>
            <w:left w:val="none" w:sz="0" w:space="0" w:color="auto"/>
            <w:bottom w:val="none" w:sz="0" w:space="0" w:color="auto"/>
            <w:right w:val="none" w:sz="0" w:space="0" w:color="auto"/>
          </w:divBdr>
        </w:div>
        <w:div w:id="1943219336">
          <w:marLeft w:val="0"/>
          <w:marRight w:val="0"/>
          <w:marTop w:val="0"/>
          <w:marBottom w:val="0"/>
          <w:divBdr>
            <w:top w:val="none" w:sz="0" w:space="0" w:color="auto"/>
            <w:left w:val="none" w:sz="0" w:space="0" w:color="auto"/>
            <w:bottom w:val="none" w:sz="0" w:space="0" w:color="auto"/>
            <w:right w:val="none" w:sz="0" w:space="0" w:color="auto"/>
          </w:divBdr>
        </w:div>
        <w:div w:id="1944848552">
          <w:marLeft w:val="0"/>
          <w:marRight w:val="0"/>
          <w:marTop w:val="0"/>
          <w:marBottom w:val="0"/>
          <w:divBdr>
            <w:top w:val="none" w:sz="0" w:space="0" w:color="auto"/>
            <w:left w:val="none" w:sz="0" w:space="0" w:color="auto"/>
            <w:bottom w:val="none" w:sz="0" w:space="0" w:color="auto"/>
            <w:right w:val="none" w:sz="0" w:space="0" w:color="auto"/>
          </w:divBdr>
        </w:div>
        <w:div w:id="462313164">
          <w:marLeft w:val="0"/>
          <w:marRight w:val="0"/>
          <w:marTop w:val="0"/>
          <w:marBottom w:val="0"/>
          <w:divBdr>
            <w:top w:val="none" w:sz="0" w:space="0" w:color="auto"/>
            <w:left w:val="none" w:sz="0" w:space="0" w:color="auto"/>
            <w:bottom w:val="none" w:sz="0" w:space="0" w:color="auto"/>
            <w:right w:val="none" w:sz="0" w:space="0" w:color="auto"/>
          </w:divBdr>
        </w:div>
        <w:div w:id="1827629967">
          <w:marLeft w:val="0"/>
          <w:marRight w:val="0"/>
          <w:marTop w:val="0"/>
          <w:marBottom w:val="0"/>
          <w:divBdr>
            <w:top w:val="none" w:sz="0" w:space="0" w:color="auto"/>
            <w:left w:val="none" w:sz="0" w:space="0" w:color="auto"/>
            <w:bottom w:val="none" w:sz="0" w:space="0" w:color="auto"/>
            <w:right w:val="none" w:sz="0" w:space="0" w:color="auto"/>
          </w:divBdr>
        </w:div>
        <w:div w:id="58018589">
          <w:marLeft w:val="0"/>
          <w:marRight w:val="0"/>
          <w:marTop w:val="0"/>
          <w:marBottom w:val="0"/>
          <w:divBdr>
            <w:top w:val="none" w:sz="0" w:space="0" w:color="auto"/>
            <w:left w:val="none" w:sz="0" w:space="0" w:color="auto"/>
            <w:bottom w:val="none" w:sz="0" w:space="0" w:color="auto"/>
            <w:right w:val="none" w:sz="0" w:space="0" w:color="auto"/>
          </w:divBdr>
        </w:div>
        <w:div w:id="1072040332">
          <w:marLeft w:val="0"/>
          <w:marRight w:val="0"/>
          <w:marTop w:val="0"/>
          <w:marBottom w:val="0"/>
          <w:divBdr>
            <w:top w:val="none" w:sz="0" w:space="0" w:color="auto"/>
            <w:left w:val="none" w:sz="0" w:space="0" w:color="auto"/>
            <w:bottom w:val="none" w:sz="0" w:space="0" w:color="auto"/>
            <w:right w:val="none" w:sz="0" w:space="0" w:color="auto"/>
          </w:divBdr>
        </w:div>
        <w:div w:id="977339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2026-04-06T16:45:00Z</dcterms:created>
  <dcterms:modified xsi:type="dcterms:W3CDTF">2026-04-06T16:48:00Z</dcterms:modified>
</cp:coreProperties>
</file>