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1A40" w:rsidRPr="008E1A40" w:rsidRDefault="008E1A40" w:rsidP="008E1A40">
      <w:pPr>
        <w:jc w:val="center"/>
        <w:rPr>
          <w:b/>
        </w:rPr>
      </w:pPr>
      <w:r w:rsidRPr="008E1A40">
        <w:rPr>
          <w:b/>
        </w:rPr>
        <w:t>TRƯỜNG MẦM NON HOA SỮA ĐÓN ĐOÀN Y TẾ PHƯỜNG PHÚC LỢI KIỂM TRA, GIÁM SÁT CÔNG TÁC VỆ SINH MÔI TRƯỜNG – PHÒNG CHỐNG DỊCH</w:t>
      </w:r>
    </w:p>
    <w:p w:rsidR="008E1A40" w:rsidRPr="008E1A40" w:rsidRDefault="008E1A40" w:rsidP="008E1A40">
      <w:pPr>
        <w:jc w:val="center"/>
        <w:rPr>
          <w:b/>
          <w:i/>
        </w:rPr>
      </w:pPr>
      <w:r w:rsidRPr="008E1A40">
        <w:rPr>
          <w:b/>
          <w:i/>
        </w:rPr>
        <w:t>Ngày 17/3/2026, Trường Mầm non Hoa Sữa đã đón đoàn cán bộ y tế phường Phúc Lợi về kiểm tra, giám sát công tác vệ sinh môi trường và phòng chống dịch bệnh tại nhà trường.</w:t>
      </w:r>
    </w:p>
    <w:p w:rsidR="008E1A40" w:rsidRDefault="008E1A40" w:rsidP="008E1A40">
      <w:r>
        <w:t xml:space="preserve"> Trong buổi làm việc, đoàn đã tiến hành kiểm tra các nội dung:</w:t>
      </w:r>
    </w:p>
    <w:p w:rsidR="008E1A40" w:rsidRDefault="008E1A40" w:rsidP="008E1A40">
      <w:r>
        <w:t xml:space="preserve"> Công tác vệ sinh lớp học, khuôn viên trường</w:t>
      </w:r>
    </w:p>
    <w:p w:rsidR="008E1A40" w:rsidRDefault="008E1A40" w:rsidP="008E1A40">
      <w:r>
        <w:t xml:space="preserve"> Điều kiện đảm bảo an toàn thực phẩm tại bếp ăn</w:t>
      </w:r>
    </w:p>
    <w:p w:rsidR="008E1A40" w:rsidRDefault="008E1A40" w:rsidP="008E1A40">
      <w:r>
        <w:t xml:space="preserve"> Công tác phòng chống dịch bệnh, chăm sóc sức khỏe cho trẻ</w:t>
      </w:r>
    </w:p>
    <w:p w:rsidR="008E1A40" w:rsidRDefault="008E1A40" w:rsidP="008E1A40">
      <w:r>
        <w:t xml:space="preserve"> Hồ sơ, sổ sách theo dõi y tế học đường</w:t>
      </w:r>
    </w:p>
    <w:p w:rsidR="008E1A40" w:rsidRDefault="008E1A40" w:rsidP="008E1A40">
      <w:r>
        <w:t xml:space="preserve"> Nhà trường luôn chú trọng thực hiện nghiêm túc các quy định về vệ sinh môi trường, đảm bảo môi trường học tập xanh – sạch – an toàn cho trẻ. Qua kiểm tra, đoàn y tế ghi nhận sự chủ động, tích cực của nhà trường trong việc duy trì nề nếp vệ sinh và phòng chống dịch bệnh.</w:t>
      </w:r>
    </w:p>
    <w:p w:rsidR="008E1A40" w:rsidRDefault="008E1A40" w:rsidP="008E1A40">
      <w:r>
        <w:t xml:space="preserve"> Nhà trường xin trân trọng cảm ơn đoàn y tế phường Phúc Lợi đã luôn quan tâm giúp nhà trường tiếp tục hoàn thiện và nâng cao chất lượng công tác chăm sóc, nuôi dưỡng và bảo vệ sức khỏe cho trẻ.</w:t>
      </w:r>
    </w:p>
    <w:p w:rsidR="00EB5AB5" w:rsidRDefault="008E1A40" w:rsidP="008E1A40">
      <w:r>
        <w:t xml:space="preserve"> Đây cũng là dịp để nhà trường tiếp tục rà soát, nâng cao chất lượng công tác chăm sóc – nuôi dưỡng – giáo dục trẻ, góp phần xây dựng môi trường học đường an toàn, thân thiện.</w:t>
      </w:r>
    </w:p>
    <w:p w:rsidR="008E1A40" w:rsidRDefault="008E1A40" w:rsidP="008E1A40">
      <w:r>
        <w:t>Dưới đây là1 số hình ảnh:</w:t>
      </w:r>
    </w:p>
    <w:p w:rsidR="008E1A40" w:rsidRDefault="008E1A40" w:rsidP="008E1A40">
      <w:r>
        <w:rPr>
          <w:noProof/>
        </w:rPr>
        <w:lastRenderedPageBreak/>
        <w:drawing>
          <wp:inline distT="0" distB="0" distL="0" distR="0">
            <wp:extent cx="5971540" cy="44786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7641286765611_8dcc42ff9f264cf6bdbc951661b93017.jpg"/>
                    <pic:cNvPicPr/>
                  </pic:nvPicPr>
                  <pic:blipFill>
                    <a:blip r:embed="rId4">
                      <a:extLst>
                        <a:ext uri="{28A0092B-C50C-407E-A947-70E740481C1C}">
                          <a14:useLocalDpi xmlns:a14="http://schemas.microsoft.com/office/drawing/2010/main" val="0"/>
                        </a:ext>
                      </a:extLst>
                    </a:blip>
                    <a:stretch>
                      <a:fillRect/>
                    </a:stretch>
                  </pic:blipFill>
                  <pic:spPr>
                    <a:xfrm>
                      <a:off x="0" y="0"/>
                      <a:ext cx="5971540" cy="4478655"/>
                    </a:xfrm>
                    <a:prstGeom prst="rect">
                      <a:avLst/>
                    </a:prstGeom>
                  </pic:spPr>
                </pic:pic>
              </a:graphicData>
            </a:graphic>
          </wp:inline>
        </w:drawing>
      </w:r>
    </w:p>
    <w:p w:rsidR="008E1A40" w:rsidRDefault="008E1A40" w:rsidP="008E1A40">
      <w:pPr>
        <w:rPr>
          <w:noProof/>
        </w:rPr>
      </w:pPr>
    </w:p>
    <w:p w:rsidR="008E1A40" w:rsidRDefault="008E1A40" w:rsidP="008E1A40">
      <w:bookmarkStart w:id="0" w:name="_GoBack"/>
      <w:bookmarkEnd w:id="0"/>
      <w:r>
        <w:rPr>
          <w:noProof/>
        </w:rPr>
        <w:lastRenderedPageBreak/>
        <w:drawing>
          <wp:inline distT="0" distB="0" distL="0" distR="0">
            <wp:extent cx="5971540" cy="46589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7641286768416_10bdba53b21e3ae3861d1a22aae81215.jpg"/>
                    <pic:cNvPicPr/>
                  </pic:nvPicPr>
                  <pic:blipFill>
                    <a:blip r:embed="rId5">
                      <a:extLst>
                        <a:ext uri="{28A0092B-C50C-407E-A947-70E740481C1C}">
                          <a14:useLocalDpi xmlns:a14="http://schemas.microsoft.com/office/drawing/2010/main" val="0"/>
                        </a:ext>
                      </a:extLst>
                    </a:blip>
                    <a:stretch>
                      <a:fillRect/>
                    </a:stretch>
                  </pic:blipFill>
                  <pic:spPr>
                    <a:xfrm>
                      <a:off x="0" y="0"/>
                      <a:ext cx="5971540" cy="4658995"/>
                    </a:xfrm>
                    <a:prstGeom prst="rect">
                      <a:avLst/>
                    </a:prstGeom>
                  </pic:spPr>
                </pic:pic>
              </a:graphicData>
            </a:graphic>
          </wp:inline>
        </w:drawing>
      </w:r>
    </w:p>
    <w:p w:rsidR="008E1A40" w:rsidRDefault="008E1A40" w:rsidP="008E1A40"/>
    <w:sectPr w:rsidR="008E1A40"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oNotDisplayPageBoundari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A40"/>
    <w:rsid w:val="006F23EF"/>
    <w:rsid w:val="008E1A40"/>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468F"/>
  <w15:chartTrackingRefBased/>
  <w15:docId w15:val="{7038C1CF-0EEA-4360-BA72-227290E38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181</Words>
  <Characters>1037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2026-03-20T14:48:00Z</dcterms:created>
  <dcterms:modified xsi:type="dcterms:W3CDTF">2026-03-20T14:49:00Z</dcterms:modified>
</cp:coreProperties>
</file>