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847" w:rsidRPr="00BA4847" w:rsidRDefault="00BA4847" w:rsidP="00BA4847">
      <w:pPr>
        <w:jc w:val="center"/>
        <w:rPr>
          <w:b/>
          <w:sz w:val="28"/>
          <w:szCs w:val="28"/>
        </w:rPr>
      </w:pPr>
      <w:r w:rsidRPr="00BA4847">
        <w:rPr>
          <w:b/>
          <w:sz w:val="28"/>
          <w:szCs w:val="28"/>
        </w:rPr>
        <w:t>Thực hiện Thông tư số 11/2026/TT-BGDĐT của Bộ Giáo dục và Đào tạo quy định chế độ làm việc đối với giáo viên mầm non, Ban giám hiệu Trường Mầm non Hoa Sữa luôn tích cực thực hiện và gắn công tác quản lý với hoạt động chuyên môn tại lớp học.</w:t>
      </w:r>
    </w:p>
    <w:p w:rsidR="00BA4847" w:rsidRPr="00BA4847" w:rsidRDefault="00BA4847" w:rsidP="00BA4847">
      <w:pPr>
        <w:jc w:val="center"/>
        <w:rPr>
          <w:b/>
          <w:sz w:val="28"/>
          <w:szCs w:val="28"/>
        </w:rPr>
      </w:pPr>
    </w:p>
    <w:p w:rsidR="00BA4847" w:rsidRPr="00BA4847" w:rsidRDefault="00BA4847" w:rsidP="00BA4847">
      <w:pPr>
        <w:jc w:val="center"/>
        <w:rPr>
          <w:b/>
          <w:i/>
          <w:sz w:val="28"/>
          <w:szCs w:val="28"/>
        </w:rPr>
      </w:pPr>
      <w:r w:rsidRPr="00BA4847">
        <w:rPr>
          <w:b/>
          <w:i/>
          <w:sz w:val="28"/>
          <w:szCs w:val="28"/>
        </w:rPr>
        <w:t>Sáng ngày 11/03/2026, cô giáo Nguyễn Thị Thu Huyền – Phó Hiệu trưởng nhà trường đã tổ chức hoạt động âm nhạc tại lớp Mẫu giáo Bé C2 với đề tài:</w:t>
      </w:r>
    </w:p>
    <w:p w:rsidR="00BA4847" w:rsidRPr="00BA4847" w:rsidRDefault="00BA4847" w:rsidP="00BA4847">
      <w:pPr>
        <w:jc w:val="center"/>
        <w:rPr>
          <w:b/>
          <w:i/>
          <w:sz w:val="28"/>
          <w:szCs w:val="28"/>
        </w:rPr>
      </w:pPr>
      <w:r w:rsidRPr="00BA4847">
        <w:rPr>
          <w:b/>
          <w:i/>
          <w:sz w:val="28"/>
          <w:szCs w:val="28"/>
        </w:rPr>
        <w:t>Dạy hát “Em đi qua ngã tư đường phố” - Sáng tác nhạc sĩ Hoàng Văn Yến.</w:t>
      </w:r>
    </w:p>
    <w:p w:rsidR="00BA4847" w:rsidRPr="00BA4847" w:rsidRDefault="00BA4847" w:rsidP="00BA4847">
      <w:pPr>
        <w:jc w:val="center"/>
        <w:rPr>
          <w:b/>
          <w:i/>
          <w:sz w:val="28"/>
          <w:szCs w:val="28"/>
        </w:rPr>
      </w:pPr>
      <w:r w:rsidRPr="00BA4847">
        <w:rPr>
          <w:b/>
          <w:i/>
          <w:sz w:val="28"/>
          <w:szCs w:val="28"/>
        </w:rPr>
        <w:t>Nghe hát: Đi trên vỉa hè bên phải - Sáng tác nhạc sĩ Nguyễn Thị Thanh</w:t>
      </w:r>
    </w:p>
    <w:p w:rsidR="00BA4847" w:rsidRPr="00BA4847" w:rsidRDefault="00BA4847" w:rsidP="00BA4847">
      <w:pPr>
        <w:jc w:val="center"/>
        <w:rPr>
          <w:b/>
          <w:i/>
          <w:sz w:val="28"/>
          <w:szCs w:val="28"/>
        </w:rPr>
      </w:pPr>
      <w:r w:rsidRPr="00BA4847">
        <w:rPr>
          <w:b/>
          <w:i/>
          <w:sz w:val="28"/>
          <w:szCs w:val="28"/>
        </w:rPr>
        <w:t>Trò chơi âm nhạc: Nhịp điệu của sóng</w:t>
      </w:r>
    </w:p>
    <w:p w:rsidR="00BA4847" w:rsidRPr="00BA4847" w:rsidRDefault="00BA4847" w:rsidP="00BA4847">
      <w:pPr>
        <w:rPr>
          <w:sz w:val="28"/>
          <w:szCs w:val="28"/>
        </w:rPr>
      </w:pPr>
    </w:p>
    <w:p w:rsidR="00BA4847" w:rsidRPr="00BA4847" w:rsidRDefault="00BA4847" w:rsidP="00BA4847">
      <w:pPr>
        <w:rPr>
          <w:sz w:val="28"/>
          <w:szCs w:val="28"/>
        </w:rPr>
      </w:pPr>
      <w:r>
        <w:rPr>
          <w:sz w:val="28"/>
          <w:szCs w:val="28"/>
        </w:rPr>
        <w:t xml:space="preserve">      </w:t>
      </w:r>
      <w:r w:rsidRPr="00BA4847">
        <w:rPr>
          <w:sz w:val="28"/>
          <w:szCs w:val="28"/>
        </w:rPr>
        <w:t xml:space="preserve"> Trong tiết học, cô giáo đã phối hợp với giáo viên lớp MG Bé C2 tổ chức các hoạt động sinh động, phù hợp với đặc điểm tâm sinh lý của trẻ. Thông qua bài hát vui tươi, gần gũi, các bé được làm quen với những kiến thức cơ bản về tín hiệu đèn giao thông và cách tham gia giao thông an toàn khi đi cùng người lớn. Nội dung giáo dục được lồng ghép nhẹ nhàng thông qua trò chuyện, quan sát tranh ảnh, vận động minh họa và các trò chơi âm nhạc.</w:t>
      </w:r>
    </w:p>
    <w:p w:rsidR="00BA4847" w:rsidRPr="00BA4847" w:rsidRDefault="00BA4847" w:rsidP="00BA4847">
      <w:pPr>
        <w:rPr>
          <w:sz w:val="28"/>
          <w:szCs w:val="28"/>
        </w:rPr>
      </w:pPr>
    </w:p>
    <w:p w:rsidR="00BA4847" w:rsidRPr="00BA4847" w:rsidRDefault="00BA4847" w:rsidP="00BA4847">
      <w:pPr>
        <w:rPr>
          <w:sz w:val="28"/>
          <w:szCs w:val="28"/>
        </w:rPr>
      </w:pPr>
      <w:r>
        <w:rPr>
          <w:sz w:val="28"/>
          <w:szCs w:val="28"/>
        </w:rPr>
        <w:t xml:space="preserve">     </w:t>
      </w:r>
      <w:r w:rsidRPr="00BA4847">
        <w:rPr>
          <w:sz w:val="28"/>
          <w:szCs w:val="28"/>
        </w:rPr>
        <w:t xml:space="preserve"> Không khí lớp học diễn ra sôi nổi, hào hứng. Các bé mạnh dạn tham gia hát theo nhóm, vận động theo nhịp điệu và sử dụng các nhạc cụ đơn giản như trống lắc, thanh gõ để hòa cùng giai điệu bài hát. Qua đó giúp trẻ phát triển khả năng cảm thụ âm nhạc, sự tự tin khi thể hiện bản thân và rèn luyện kỹ năng phối hợp vận động.</w:t>
      </w:r>
    </w:p>
    <w:p w:rsidR="00BA4847" w:rsidRPr="00BA4847" w:rsidRDefault="00BA4847" w:rsidP="00BA4847">
      <w:pPr>
        <w:rPr>
          <w:sz w:val="28"/>
          <w:szCs w:val="28"/>
        </w:rPr>
      </w:pPr>
    </w:p>
    <w:p w:rsidR="00BA4847" w:rsidRPr="00BA4847" w:rsidRDefault="00BA4847" w:rsidP="00BA4847">
      <w:pPr>
        <w:rPr>
          <w:sz w:val="28"/>
          <w:szCs w:val="28"/>
        </w:rPr>
      </w:pPr>
      <w:r>
        <w:rPr>
          <w:sz w:val="28"/>
          <w:szCs w:val="28"/>
        </w:rPr>
        <w:t xml:space="preserve">     </w:t>
      </w:r>
      <w:r w:rsidRPr="00BA4847">
        <w:rPr>
          <w:sz w:val="28"/>
          <w:szCs w:val="28"/>
        </w:rPr>
        <w:t>Dưới sự hướng dẫn tận tình, gần gũi của các cô giáo, các bé không chỉ tiếp thu bài học một cách tự nhiên mà còn hình thành những kỹ năng cần thiết, góp phần phát triển toàn diện về thể chất, nhận thức, ngôn ngữ, tình cảm và kỹ năng xã hội.</w:t>
      </w:r>
    </w:p>
    <w:p w:rsidR="00BA4847" w:rsidRPr="00BA4847" w:rsidRDefault="00BA4847" w:rsidP="00BA4847">
      <w:pPr>
        <w:rPr>
          <w:sz w:val="28"/>
          <w:szCs w:val="28"/>
        </w:rPr>
      </w:pPr>
    </w:p>
    <w:p w:rsidR="00BA4847" w:rsidRPr="00BA4847" w:rsidRDefault="00BA4847" w:rsidP="00BA4847">
      <w:pPr>
        <w:rPr>
          <w:sz w:val="28"/>
          <w:szCs w:val="28"/>
        </w:rPr>
      </w:pPr>
      <w:r w:rsidRPr="00BA4847">
        <w:rPr>
          <w:sz w:val="28"/>
          <w:szCs w:val="28"/>
        </w:rPr>
        <w:lastRenderedPageBreak/>
        <w:t xml:space="preserve"> </w:t>
      </w:r>
      <w:r>
        <w:rPr>
          <w:sz w:val="28"/>
          <w:szCs w:val="28"/>
        </w:rPr>
        <w:t xml:space="preserve">     </w:t>
      </w:r>
      <w:r w:rsidRPr="00BA4847">
        <w:rPr>
          <w:sz w:val="28"/>
          <w:szCs w:val="28"/>
        </w:rPr>
        <w:t>Việc Ban Giám hiệu trực tiếp tham gia các hoạt động giảng dạy tại lớp không chỉ thực hiện đúng quy định của Thông tư 11/2026/TT-BGDĐT mà còn góp phần tăng cường trao đổi chuyên môn, hỗ trợ giáo viên trong quá trình tổ chức các hoạt động chăm sóc và giáo dục trẻ.</w:t>
      </w:r>
    </w:p>
    <w:p w:rsidR="00BA4847" w:rsidRPr="00BA4847" w:rsidRDefault="00BA4847" w:rsidP="00BA4847">
      <w:pPr>
        <w:rPr>
          <w:sz w:val="28"/>
          <w:szCs w:val="28"/>
        </w:rPr>
      </w:pPr>
    </w:p>
    <w:p w:rsidR="00BA4847" w:rsidRPr="00BA4847" w:rsidRDefault="00BA4847" w:rsidP="00BA4847">
      <w:pPr>
        <w:rPr>
          <w:sz w:val="28"/>
          <w:szCs w:val="28"/>
        </w:rPr>
      </w:pPr>
      <w:r>
        <w:rPr>
          <w:sz w:val="28"/>
          <w:szCs w:val="28"/>
        </w:rPr>
        <w:t xml:space="preserve">    </w:t>
      </w:r>
      <w:r w:rsidRPr="00BA4847">
        <w:rPr>
          <w:sz w:val="28"/>
          <w:szCs w:val="28"/>
        </w:rPr>
        <w:t xml:space="preserve"> Trường Mầm non Hoa Sữa sẽ tiếp tục phát huy tinh thần trách nhiệm, không ngừng đổi mới phương pháp tổ chức hoạt động giáo dục, xây dựng môi trường học tập “ An toàn – Thân thiện – Chất lượng” để mỗi ngày đến trường của các con đều là một ngày vui.</w:t>
      </w:r>
    </w:p>
    <w:p w:rsidR="00BA4847" w:rsidRPr="00BA4847" w:rsidRDefault="00BA4847" w:rsidP="00BA4847">
      <w:pPr>
        <w:rPr>
          <w:sz w:val="28"/>
          <w:szCs w:val="28"/>
        </w:rPr>
      </w:pPr>
    </w:p>
    <w:p w:rsidR="00EB5AB5" w:rsidRPr="00BA4847" w:rsidRDefault="00BA4847" w:rsidP="00BA4847">
      <w:pPr>
        <w:rPr>
          <w:sz w:val="28"/>
          <w:szCs w:val="28"/>
        </w:rPr>
      </w:pPr>
      <w:r w:rsidRPr="00BA4847">
        <w:rPr>
          <w:sz w:val="28"/>
          <w:szCs w:val="28"/>
        </w:rPr>
        <w:t xml:space="preserve"> </w:t>
      </w:r>
      <w:r>
        <w:rPr>
          <w:sz w:val="28"/>
          <w:szCs w:val="28"/>
        </w:rPr>
        <w:t xml:space="preserve">    </w:t>
      </w:r>
      <w:r w:rsidRPr="00BA4847">
        <w:rPr>
          <w:sz w:val="28"/>
          <w:szCs w:val="28"/>
        </w:rPr>
        <w:t>Kính gửi Quý phụ huynh một số hình ảnh trong hoạt động học của cô và trò lớp Mẫu giáo Bé C2.</w:t>
      </w:r>
    </w:p>
    <w:p w:rsidR="00BA4847" w:rsidRPr="00BA4847" w:rsidRDefault="00BA4847" w:rsidP="00BA4847">
      <w:pPr>
        <w:rPr>
          <w:sz w:val="28"/>
          <w:szCs w:val="28"/>
        </w:rPr>
      </w:pPr>
      <w:r>
        <w:rPr>
          <w:sz w:val="28"/>
          <w:szCs w:val="28"/>
        </w:rPr>
        <w:t xml:space="preserve">     </w:t>
      </w:r>
      <w:r w:rsidRPr="00BA4847">
        <w:rPr>
          <w:sz w:val="28"/>
          <w:szCs w:val="28"/>
        </w:rPr>
        <w:t>Dưới đây là 1 số hình ảnh:</w:t>
      </w:r>
    </w:p>
    <w:p w:rsidR="00BA4847" w:rsidRDefault="00BA4847" w:rsidP="00BA4847">
      <w:pPr>
        <w:rPr>
          <w:sz w:val="28"/>
          <w:szCs w:val="28"/>
        </w:rPr>
      </w:pPr>
      <w:r>
        <w:rPr>
          <w:noProof/>
          <w:sz w:val="28"/>
          <w:szCs w:val="28"/>
        </w:rPr>
        <w:drawing>
          <wp:inline distT="0" distB="0" distL="0" distR="0">
            <wp:extent cx="5971540" cy="335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41272612624_f42cd890d62d1990f3355ab0edec8acc.jpg"/>
                    <pic:cNvPicPr/>
                  </pic:nvPicPr>
                  <pic:blipFill>
                    <a:blip r:embed="rId4">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rsidR="00BA4847" w:rsidRDefault="00BA4847" w:rsidP="00BA4847">
      <w:pPr>
        <w:rPr>
          <w:sz w:val="28"/>
          <w:szCs w:val="28"/>
        </w:rPr>
      </w:pPr>
    </w:p>
    <w:p w:rsidR="00BA4847" w:rsidRDefault="00BA4847" w:rsidP="00BA4847">
      <w:pPr>
        <w:rPr>
          <w:noProof/>
          <w:sz w:val="28"/>
          <w:szCs w:val="28"/>
        </w:rPr>
      </w:pPr>
    </w:p>
    <w:p w:rsidR="00BA4847" w:rsidRDefault="00BA4847" w:rsidP="00BA4847">
      <w:pPr>
        <w:rPr>
          <w:sz w:val="28"/>
          <w:szCs w:val="28"/>
        </w:rPr>
      </w:pPr>
    </w:p>
    <w:p w:rsidR="00BA4847" w:rsidRDefault="00BA4847" w:rsidP="00BA4847">
      <w:pPr>
        <w:rPr>
          <w:noProof/>
          <w:sz w:val="28"/>
          <w:szCs w:val="28"/>
        </w:rPr>
      </w:pPr>
    </w:p>
    <w:p w:rsidR="00BA4847" w:rsidRDefault="00BA4847" w:rsidP="00BA4847">
      <w:pPr>
        <w:rPr>
          <w:sz w:val="28"/>
          <w:szCs w:val="28"/>
        </w:rPr>
      </w:pPr>
    </w:p>
    <w:p w:rsidR="00BA4847" w:rsidRPr="00BA4847" w:rsidRDefault="00BA4847" w:rsidP="00BA4847">
      <w:pPr>
        <w:rPr>
          <w:sz w:val="28"/>
          <w:szCs w:val="28"/>
        </w:rPr>
      </w:pPr>
      <w:bookmarkStart w:id="0" w:name="_GoBack"/>
      <w:r>
        <w:rPr>
          <w:noProof/>
          <w:sz w:val="28"/>
          <w:szCs w:val="28"/>
        </w:rPr>
        <w:lastRenderedPageBreak/>
        <w:drawing>
          <wp:inline distT="0" distB="0" distL="0" distR="0">
            <wp:extent cx="5971540" cy="335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41272624610_d95e2214a6e0a30d3aa0f94b5cfaebaf.jpg"/>
                    <pic:cNvPicPr/>
                  </pic:nvPicPr>
                  <pic:blipFill>
                    <a:blip r:embed="rId5">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bookmarkEnd w:id="0"/>
      <w:r>
        <w:rPr>
          <w:noProof/>
          <w:sz w:val="28"/>
          <w:szCs w:val="28"/>
        </w:rPr>
        <w:drawing>
          <wp:inline distT="0" distB="0" distL="0" distR="0">
            <wp:extent cx="5971540" cy="335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41272620071_e00a2db0632999cdc2699d8b029087a2.jpg"/>
                    <pic:cNvPicPr/>
                  </pic:nvPicPr>
                  <pic:blipFill>
                    <a:blip r:embed="rId6">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r>
        <w:rPr>
          <w:noProof/>
          <w:sz w:val="28"/>
          <w:szCs w:val="28"/>
        </w:rPr>
        <w:lastRenderedPageBreak/>
        <w:drawing>
          <wp:inline distT="0" distB="0" distL="0" distR="0">
            <wp:extent cx="5971540" cy="335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41272618837_57a12df49b6912c5554da28ca92b6b27.jpg"/>
                    <pic:cNvPicPr/>
                  </pic:nvPicPr>
                  <pic:blipFill>
                    <a:blip r:embed="rId7">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sectPr w:rsidR="00BA4847" w:rsidRPr="00BA4847"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847"/>
    <w:rsid w:val="006F23EF"/>
    <w:rsid w:val="00BA4847"/>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D4582"/>
  <w15:chartTrackingRefBased/>
  <w15:docId w15:val="{0F8A5209-6156-4A7B-89B5-38382890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335</Words>
  <Characters>1914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2026-03-20T14:23:00Z</dcterms:created>
  <dcterms:modified xsi:type="dcterms:W3CDTF">2026-03-20T14:26:00Z</dcterms:modified>
</cp:coreProperties>
</file>