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C9"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jc w:val="center"/>
        <w:rPr>
          <w:rFonts w:ascii="Times New Roman" w:hAnsi="Times New Roman" w:cs="Times New Roman"/>
          <w:b/>
          <w:color w:val="000000" w:themeColor="text1"/>
          <w:sz w:val="28"/>
          <w:szCs w:val="26"/>
        </w:rPr>
      </w:pPr>
      <w:r w:rsidRPr="00114EC4">
        <w:rPr>
          <w:rFonts w:ascii="Times New Roman" w:hAnsi="Times New Roman" w:cs="Times New Roman"/>
          <w:b/>
          <w:color w:val="000000" w:themeColor="text1"/>
          <w:sz w:val="32"/>
          <w:szCs w:val="26"/>
        </w:rPr>
        <w:t>ỦY BAN NHÂN DÂN PHƯỜNG PHÚC LỢI</w:t>
      </w:r>
    </w:p>
    <w:p w:rsidR="007065C9"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jc w:val="center"/>
        <w:rPr>
          <w:rFonts w:ascii="Times New Roman" w:hAnsi="Times New Roman" w:cs="Times New Roman"/>
          <w:b/>
          <w:bCs/>
          <w:color w:val="000000" w:themeColor="text1"/>
          <w:sz w:val="30"/>
          <w:szCs w:val="30"/>
        </w:rPr>
      </w:pPr>
      <w:r w:rsidRPr="00114EC4">
        <w:rPr>
          <w:rFonts w:ascii="Times New Roman" w:hAnsi="Times New Roman" w:cs="Times New Roman"/>
          <w:b/>
          <w:bCs/>
          <w:color w:val="000000" w:themeColor="text1"/>
          <w:sz w:val="30"/>
          <w:szCs w:val="30"/>
        </w:rPr>
        <w:t>TRƯỜNG MẦM NON BAN MAI XANH</w:t>
      </w:r>
    </w:p>
    <w:p w:rsidR="007065C9" w:rsidRDefault="007065C9" w:rsidP="00114EC4">
      <w:pPr>
        <w:pBdr>
          <w:top w:val="thinThickSmallGap" w:sz="24" w:space="25" w:color="auto"/>
          <w:left w:val="thinThickSmallGap" w:sz="24" w:space="4" w:color="auto"/>
          <w:bottom w:val="thickThinSmallGap" w:sz="24" w:space="31" w:color="auto"/>
          <w:right w:val="thickThinSmallGap" w:sz="24" w:space="4" w:color="auto"/>
        </w:pBdr>
        <w:rPr>
          <w:color w:val="000000" w:themeColor="text1"/>
        </w:rPr>
      </w:pPr>
    </w:p>
    <w:p w:rsidR="007065C9"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jc w:val="center"/>
        <w:rPr>
          <w:color w:val="000000" w:themeColor="text1"/>
        </w:rPr>
      </w:pPr>
      <w:r>
        <w:rPr>
          <w:noProof/>
          <w:color w:val="000000" w:themeColor="text1"/>
        </w:rPr>
        <w:drawing>
          <wp:inline distT="0" distB="0" distL="0" distR="0" wp14:anchorId="2A209F5C" wp14:editId="408E588D">
            <wp:extent cx="1209675" cy="1209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9840" cy="1209840"/>
                    </a:xfrm>
                    <a:prstGeom prst="rect">
                      <a:avLst/>
                    </a:prstGeom>
                  </pic:spPr>
                </pic:pic>
              </a:graphicData>
            </a:graphic>
          </wp:inline>
        </w:drawing>
      </w:r>
      <w:bookmarkStart w:id="0" w:name="_GoBack"/>
      <w:bookmarkEnd w:id="0"/>
    </w:p>
    <w:p w:rsidR="007065C9"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spacing w:line="276" w:lineRule="auto"/>
        <w:jc w:val="center"/>
        <w:rPr>
          <w:rFonts w:ascii="Times New Roman" w:hAnsi="Times New Roman" w:cs="Times New Roman"/>
          <w:b/>
          <w:color w:val="FF0000"/>
          <w:sz w:val="32"/>
          <w:szCs w:val="32"/>
        </w:rPr>
      </w:pPr>
      <w:r w:rsidRPr="00114EC4">
        <w:rPr>
          <w:rFonts w:ascii="Times New Roman" w:hAnsi="Times New Roman" w:cs="Times New Roman"/>
          <w:b/>
          <w:color w:val="FF0000"/>
          <w:sz w:val="32"/>
          <w:szCs w:val="32"/>
        </w:rPr>
        <w:t xml:space="preserve">TÁC PHẨM DỰ THI </w:t>
      </w:r>
    </w:p>
    <w:p w:rsidR="007065C9"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spacing w:line="276" w:lineRule="auto"/>
        <w:jc w:val="center"/>
        <w:rPr>
          <w:rFonts w:ascii="Times New Roman" w:hAnsi="Times New Roman" w:cs="Times New Roman"/>
          <w:b/>
          <w:color w:val="FF0000"/>
          <w:sz w:val="32"/>
          <w:szCs w:val="32"/>
        </w:rPr>
      </w:pPr>
      <w:r w:rsidRPr="00114EC4">
        <w:rPr>
          <w:rFonts w:ascii="Times New Roman" w:hAnsi="Times New Roman" w:cs="Times New Roman"/>
          <w:b/>
          <w:color w:val="FF0000"/>
          <w:sz w:val="32"/>
          <w:szCs w:val="32"/>
        </w:rPr>
        <w:t xml:space="preserve">VIẾT VỀ TẤM GƯƠNG ĐIỂN HÌNH NGƯỜI TỐT, VIỆC TỐT </w:t>
      </w:r>
    </w:p>
    <w:p w:rsidR="007065C9" w:rsidRDefault="007065C9" w:rsidP="00114EC4">
      <w:pPr>
        <w:pBdr>
          <w:top w:val="thinThickSmallGap" w:sz="24" w:space="25" w:color="auto"/>
          <w:left w:val="thinThickSmallGap" w:sz="24" w:space="4" w:color="auto"/>
          <w:bottom w:val="thickThinSmallGap" w:sz="24" w:space="31" w:color="auto"/>
          <w:right w:val="thickThinSmallGap" w:sz="24" w:space="4" w:color="auto"/>
        </w:pBdr>
        <w:spacing w:line="276" w:lineRule="auto"/>
        <w:jc w:val="center"/>
        <w:rPr>
          <w:rFonts w:ascii="Times New Roman" w:hAnsi="Times New Roman" w:cs="Times New Roman"/>
          <w:b/>
          <w:color w:val="FF0000"/>
          <w:sz w:val="32"/>
          <w:szCs w:val="32"/>
        </w:rPr>
      </w:pPr>
      <w:r w:rsidRPr="00114EC4">
        <w:rPr>
          <w:rFonts w:ascii="Times New Roman" w:hAnsi="Times New Roman" w:cs="Times New Roman"/>
          <w:b/>
          <w:color w:val="FF0000"/>
          <w:sz w:val="32"/>
          <w:szCs w:val="32"/>
        </w:rPr>
        <w:t xml:space="preserve">NĂM HỌC 2025-2026  </w:t>
      </w:r>
    </w:p>
    <w:p w:rsidR="00114EC4" w:rsidRPr="00114EC4" w:rsidRDefault="00114EC4" w:rsidP="00114EC4">
      <w:pPr>
        <w:pBdr>
          <w:top w:val="thinThickSmallGap" w:sz="24" w:space="25" w:color="auto"/>
          <w:left w:val="thinThickSmallGap" w:sz="24" w:space="4" w:color="auto"/>
          <w:bottom w:val="thickThinSmallGap" w:sz="24" w:space="31" w:color="auto"/>
          <w:right w:val="thickThinSmallGap" w:sz="24" w:space="4" w:color="auto"/>
        </w:pBdr>
        <w:spacing w:line="276" w:lineRule="auto"/>
        <w:jc w:val="center"/>
        <w:rPr>
          <w:rFonts w:ascii="Times New Roman" w:hAnsi="Times New Roman" w:cs="Times New Roman"/>
          <w:b/>
          <w:color w:val="FF0000"/>
          <w:sz w:val="32"/>
          <w:szCs w:val="32"/>
        </w:rPr>
      </w:pPr>
    </w:p>
    <w:p w:rsidR="007065C9"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spacing w:line="360" w:lineRule="auto"/>
        <w:rPr>
          <w:rFonts w:ascii="Times New Roman" w:hAnsi="Times New Roman" w:cs="Times New Roman"/>
          <w:b/>
          <w:bCs/>
          <w:color w:val="000000" w:themeColor="text1"/>
          <w:sz w:val="28"/>
          <w:szCs w:val="28"/>
        </w:rPr>
      </w:pPr>
      <w:r w:rsidRPr="00114EC4">
        <w:rPr>
          <w:rFonts w:ascii="Times New Roman" w:hAnsi="Times New Roman" w:cs="Times New Roman"/>
          <w:b/>
          <w:bCs/>
          <w:color w:val="000000" w:themeColor="text1"/>
          <w:sz w:val="28"/>
          <w:szCs w:val="28"/>
        </w:rPr>
        <w:t xml:space="preserve">Tên tác phẩm: </w:t>
      </w:r>
      <w:r w:rsidR="00114EC4" w:rsidRPr="00114EC4">
        <w:rPr>
          <w:rFonts w:ascii="Times New Roman" w:hAnsi="Times New Roman" w:cs="Times New Roman"/>
          <w:b/>
          <w:bCs/>
          <w:color w:val="000000" w:themeColor="text1"/>
          <w:sz w:val="28"/>
          <w:szCs w:val="28"/>
        </w:rPr>
        <w:t>Cô giáo Nguyễn Thị Thu Hằng- Tận tâm chăm sóc – Xây dựng niềm tin với phụ huynh trong những ngày đầu năm học</w:t>
      </w:r>
    </w:p>
    <w:p w:rsidR="007065C9"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spacing w:line="360" w:lineRule="auto"/>
        <w:ind w:left="720" w:hanging="720"/>
        <w:rPr>
          <w:rFonts w:ascii="Times New Roman" w:hAnsi="Times New Roman" w:cs="Times New Roman"/>
          <w:b/>
          <w:bCs/>
          <w:color w:val="000000" w:themeColor="text1"/>
          <w:sz w:val="28"/>
          <w:szCs w:val="28"/>
        </w:rPr>
      </w:pPr>
      <w:r w:rsidRPr="00114EC4">
        <w:rPr>
          <w:rFonts w:ascii="Times New Roman" w:hAnsi="Times New Roman" w:cs="Times New Roman"/>
          <w:b/>
          <w:bCs/>
          <w:color w:val="000000" w:themeColor="text1"/>
          <w:sz w:val="28"/>
          <w:szCs w:val="28"/>
        </w:rPr>
        <w:t>Người viế</w:t>
      </w:r>
      <w:r w:rsidR="00114EC4">
        <w:rPr>
          <w:rFonts w:ascii="Times New Roman" w:hAnsi="Times New Roman" w:cs="Times New Roman"/>
          <w:b/>
          <w:bCs/>
          <w:color w:val="000000" w:themeColor="text1"/>
          <w:sz w:val="28"/>
          <w:szCs w:val="28"/>
        </w:rPr>
        <w:t>t: Nguyễn Thúy Hằng</w:t>
      </w:r>
      <w:r w:rsidRPr="00114EC4">
        <w:rPr>
          <w:rFonts w:ascii="Times New Roman" w:hAnsi="Times New Roman" w:cs="Times New Roman"/>
          <w:b/>
          <w:bCs/>
          <w:color w:val="000000" w:themeColor="text1"/>
          <w:sz w:val="28"/>
          <w:szCs w:val="28"/>
        </w:rPr>
        <w:t xml:space="preserve"> – Giáo viên</w:t>
      </w:r>
    </w:p>
    <w:p w:rsidR="007065C9"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spacing w:line="360" w:lineRule="auto"/>
        <w:ind w:left="720" w:hanging="720"/>
        <w:rPr>
          <w:rFonts w:ascii="Times New Roman" w:hAnsi="Times New Roman" w:cs="Times New Roman"/>
          <w:b/>
          <w:bCs/>
          <w:color w:val="000000" w:themeColor="text1"/>
          <w:sz w:val="28"/>
          <w:szCs w:val="28"/>
        </w:rPr>
      </w:pPr>
      <w:r w:rsidRPr="00114EC4">
        <w:rPr>
          <w:rFonts w:ascii="Times New Roman" w:hAnsi="Times New Roman" w:cs="Times New Roman"/>
          <w:b/>
          <w:bCs/>
          <w:color w:val="000000" w:themeColor="text1"/>
          <w:sz w:val="28"/>
          <w:szCs w:val="28"/>
        </w:rPr>
        <w:t xml:space="preserve">Người được viết bài: </w:t>
      </w:r>
      <w:r w:rsidR="00114EC4">
        <w:rPr>
          <w:rFonts w:ascii="Times New Roman" w:hAnsi="Times New Roman" w:cs="Times New Roman"/>
          <w:b/>
          <w:bCs/>
          <w:color w:val="000000" w:themeColor="text1"/>
          <w:sz w:val="28"/>
          <w:szCs w:val="28"/>
        </w:rPr>
        <w:t>Nguyễn Thị Thu Hằng</w:t>
      </w:r>
      <w:r w:rsidRPr="00114EC4">
        <w:rPr>
          <w:rFonts w:ascii="Times New Roman" w:hAnsi="Times New Roman" w:cs="Times New Roman"/>
          <w:b/>
          <w:bCs/>
          <w:color w:val="000000" w:themeColor="text1"/>
          <w:sz w:val="28"/>
          <w:szCs w:val="28"/>
        </w:rPr>
        <w:t xml:space="preserve"> – Giáo viên</w:t>
      </w:r>
    </w:p>
    <w:p w:rsidR="00114EC4"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spacing w:line="360" w:lineRule="auto"/>
        <w:ind w:left="720" w:hanging="720"/>
        <w:rPr>
          <w:rFonts w:ascii="Times New Roman" w:hAnsi="Times New Roman" w:cs="Times New Roman"/>
          <w:b/>
          <w:bCs/>
          <w:color w:val="000000" w:themeColor="text1"/>
          <w:sz w:val="28"/>
          <w:szCs w:val="28"/>
        </w:rPr>
      </w:pPr>
      <w:r w:rsidRPr="00114EC4">
        <w:rPr>
          <w:rFonts w:ascii="Times New Roman" w:hAnsi="Times New Roman" w:cs="Times New Roman"/>
          <w:b/>
          <w:bCs/>
          <w:color w:val="000000" w:themeColor="text1"/>
          <w:sz w:val="28"/>
          <w:szCs w:val="28"/>
        </w:rPr>
        <w:t>Đơn vị công tác: Trường mầ</w:t>
      </w:r>
      <w:r w:rsidR="00114EC4" w:rsidRPr="00114EC4">
        <w:rPr>
          <w:rFonts w:ascii="Times New Roman" w:hAnsi="Times New Roman" w:cs="Times New Roman"/>
          <w:b/>
          <w:bCs/>
          <w:color w:val="000000" w:themeColor="text1"/>
          <w:sz w:val="28"/>
          <w:szCs w:val="28"/>
        </w:rPr>
        <w:t>m non Ban Mai Xan</w:t>
      </w:r>
      <w:r w:rsidR="00114EC4">
        <w:rPr>
          <w:rFonts w:ascii="Times New Roman" w:hAnsi="Times New Roman" w:cs="Times New Roman"/>
          <w:b/>
          <w:bCs/>
          <w:color w:val="000000" w:themeColor="text1"/>
          <w:sz w:val="28"/>
          <w:szCs w:val="28"/>
        </w:rPr>
        <w:t>h</w:t>
      </w:r>
    </w:p>
    <w:p w:rsidR="00114EC4" w:rsidRPr="00114EC4" w:rsidRDefault="00114EC4" w:rsidP="00114EC4">
      <w:pPr>
        <w:pBdr>
          <w:top w:val="thinThickSmallGap" w:sz="24" w:space="25" w:color="auto"/>
          <w:left w:val="thinThickSmallGap" w:sz="24" w:space="4" w:color="auto"/>
          <w:bottom w:val="thickThinSmallGap" w:sz="24" w:space="31" w:color="auto"/>
          <w:right w:val="thickThinSmallGap" w:sz="24" w:space="4" w:color="auto"/>
        </w:pBdr>
        <w:spacing w:line="360" w:lineRule="auto"/>
        <w:ind w:left="720" w:hanging="720"/>
        <w:rPr>
          <w:rFonts w:ascii="Times New Roman" w:hAnsi="Times New Roman" w:cs="Times New Roman"/>
          <w:b/>
          <w:bCs/>
          <w:color w:val="000000" w:themeColor="text1"/>
          <w:sz w:val="28"/>
          <w:szCs w:val="28"/>
        </w:rPr>
      </w:pPr>
    </w:p>
    <w:p w:rsidR="00114EC4" w:rsidRPr="00114EC4" w:rsidRDefault="00114EC4" w:rsidP="00114EC4">
      <w:pPr>
        <w:pBdr>
          <w:top w:val="thinThickSmallGap" w:sz="24" w:space="25" w:color="auto"/>
          <w:left w:val="thinThickSmallGap" w:sz="24" w:space="4" w:color="auto"/>
          <w:bottom w:val="thickThinSmallGap" w:sz="24" w:space="31" w:color="auto"/>
          <w:right w:val="thickThinSmallGap" w:sz="24" w:space="4" w:color="auto"/>
        </w:pBdr>
        <w:spacing w:line="360" w:lineRule="auto"/>
        <w:ind w:left="720" w:hanging="720"/>
        <w:rPr>
          <w:rFonts w:ascii="Times New Roman" w:hAnsi="Times New Roman" w:cs="Times New Roman"/>
          <w:b/>
          <w:bCs/>
          <w:color w:val="000000" w:themeColor="text1"/>
          <w:sz w:val="28"/>
          <w:szCs w:val="28"/>
        </w:rPr>
      </w:pPr>
    </w:p>
    <w:p w:rsidR="00114EC4" w:rsidRDefault="00114EC4" w:rsidP="00114EC4">
      <w:pPr>
        <w:pBdr>
          <w:top w:val="thinThickSmallGap" w:sz="24" w:space="25" w:color="auto"/>
          <w:left w:val="thinThickSmallGap" w:sz="24" w:space="4" w:color="auto"/>
          <w:bottom w:val="thickThinSmallGap" w:sz="24" w:space="31" w:color="auto"/>
          <w:right w:val="thickThinSmallGap" w:sz="24" w:space="4" w:color="auto"/>
        </w:pBdr>
        <w:spacing w:line="360" w:lineRule="auto"/>
        <w:ind w:left="720" w:hanging="720"/>
        <w:jc w:val="center"/>
        <w:rPr>
          <w:rFonts w:ascii="Times New Roman" w:hAnsi="Times New Roman" w:cs="Times New Roman"/>
          <w:b/>
          <w:bCs/>
          <w:i/>
          <w:color w:val="000000" w:themeColor="text1"/>
          <w:sz w:val="28"/>
          <w:szCs w:val="28"/>
        </w:rPr>
      </w:pPr>
    </w:p>
    <w:p w:rsidR="00114EC4" w:rsidRPr="00114EC4" w:rsidRDefault="007065C9" w:rsidP="00114EC4">
      <w:pPr>
        <w:pBdr>
          <w:top w:val="thinThickSmallGap" w:sz="24" w:space="25" w:color="auto"/>
          <w:left w:val="thinThickSmallGap" w:sz="24" w:space="4" w:color="auto"/>
          <w:bottom w:val="thickThinSmallGap" w:sz="24" w:space="31" w:color="auto"/>
          <w:right w:val="thickThinSmallGap" w:sz="24" w:space="4" w:color="auto"/>
        </w:pBdr>
        <w:spacing w:line="360" w:lineRule="auto"/>
        <w:ind w:left="720" w:hanging="720"/>
        <w:jc w:val="center"/>
        <w:rPr>
          <w:rFonts w:ascii="Times New Roman" w:hAnsi="Times New Roman" w:cs="Times New Roman"/>
          <w:b/>
          <w:bCs/>
          <w:i/>
          <w:color w:val="000000" w:themeColor="text1"/>
          <w:sz w:val="28"/>
          <w:szCs w:val="28"/>
        </w:rPr>
      </w:pPr>
      <w:r w:rsidRPr="00114EC4">
        <w:rPr>
          <w:rFonts w:ascii="Times New Roman" w:hAnsi="Times New Roman" w:cs="Times New Roman"/>
          <w:b/>
          <w:bCs/>
          <w:i/>
          <w:color w:val="000000" w:themeColor="text1"/>
          <w:sz w:val="28"/>
          <w:szCs w:val="28"/>
        </w:rPr>
        <w:t>Phúc Lợ</w:t>
      </w:r>
      <w:r w:rsidR="00114EC4">
        <w:rPr>
          <w:rFonts w:ascii="Times New Roman" w:hAnsi="Times New Roman" w:cs="Times New Roman"/>
          <w:b/>
          <w:bCs/>
          <w:i/>
          <w:color w:val="000000" w:themeColor="text1"/>
          <w:sz w:val="28"/>
          <w:szCs w:val="28"/>
        </w:rPr>
        <w:t>i tháng 9, năm 2025</w:t>
      </w:r>
    </w:p>
    <w:p w:rsidR="00114EC4" w:rsidRDefault="00114EC4" w:rsidP="00B14EE5">
      <w:pPr>
        <w:pStyle w:val="NormalWeb"/>
        <w:spacing w:before="120" w:beforeAutospacing="0" w:after="0" w:afterAutospacing="0"/>
        <w:jc w:val="center"/>
        <w:rPr>
          <w:rStyle w:val="Strong"/>
          <w:sz w:val="28"/>
          <w:szCs w:val="28"/>
        </w:rPr>
      </w:pPr>
    </w:p>
    <w:p w:rsidR="00114EC4" w:rsidRDefault="00114EC4" w:rsidP="00B14EE5">
      <w:pPr>
        <w:pStyle w:val="NormalWeb"/>
        <w:spacing w:before="120" w:beforeAutospacing="0" w:after="0" w:afterAutospacing="0"/>
        <w:jc w:val="center"/>
        <w:rPr>
          <w:rStyle w:val="Strong"/>
          <w:sz w:val="28"/>
          <w:szCs w:val="28"/>
        </w:rPr>
      </w:pPr>
    </w:p>
    <w:p w:rsidR="00B14EE5" w:rsidRDefault="00B14EE5" w:rsidP="00B14EE5">
      <w:pPr>
        <w:pStyle w:val="NormalWeb"/>
        <w:spacing w:before="120" w:beforeAutospacing="0" w:after="0" w:afterAutospacing="0"/>
        <w:jc w:val="center"/>
        <w:rPr>
          <w:rStyle w:val="Strong"/>
          <w:sz w:val="28"/>
          <w:szCs w:val="28"/>
        </w:rPr>
      </w:pPr>
      <w:r>
        <w:rPr>
          <w:rStyle w:val="Strong"/>
          <w:sz w:val="28"/>
          <w:szCs w:val="28"/>
        </w:rPr>
        <w:t>TẤM GƯƠNG NGƯỜI TỐT VIỆC TỐT</w:t>
      </w:r>
    </w:p>
    <w:p w:rsidR="00B14EE5" w:rsidRDefault="007065C9" w:rsidP="00B14EE5">
      <w:pPr>
        <w:pStyle w:val="NormalWeb"/>
        <w:spacing w:before="120" w:beforeAutospacing="0" w:after="0" w:afterAutospacing="0"/>
        <w:jc w:val="both"/>
        <w:rPr>
          <w:sz w:val="28"/>
          <w:szCs w:val="28"/>
        </w:rPr>
      </w:pPr>
      <w:r>
        <w:rPr>
          <w:rStyle w:val="Strong"/>
          <w:sz w:val="28"/>
          <w:szCs w:val="28"/>
        </w:rPr>
        <w:t>Cô giáo: Nguyễn Thị Thu Hằng- cô giáo tận tâm chăm sóc- Xây dựng niềm tin với phụ huynh trong những ngày đầu năm học</w:t>
      </w:r>
    </w:p>
    <w:p w:rsidR="00B14EE5" w:rsidRPr="00B14EE5" w:rsidRDefault="00B14EE5" w:rsidP="00B14EE5">
      <w:pPr>
        <w:pStyle w:val="NormalWeb"/>
        <w:spacing w:before="120" w:beforeAutospacing="0" w:after="0" w:afterAutospacing="0"/>
        <w:jc w:val="both"/>
        <w:rPr>
          <w:sz w:val="28"/>
          <w:szCs w:val="28"/>
        </w:rPr>
      </w:pPr>
      <w:r>
        <w:rPr>
          <w:sz w:val="28"/>
          <w:szCs w:val="28"/>
        </w:rPr>
        <w:t xml:space="preserve">     </w:t>
      </w:r>
      <w:r w:rsidRPr="00B14EE5">
        <w:rPr>
          <w:sz w:val="28"/>
          <w:szCs w:val="28"/>
        </w:rPr>
        <w:t>Trong đội ngũ cán bộ, giáo viên, nhân viên của Trường Mầm non Ban Mai Xanh có rất nhiều cô giáo tận tâm, yêu nghề, mến trẻ. Trong đó, cô giáo Nguyễn Thị Thu Hằng là một tấm gương tiêu biểu về sự tận tụy, hết lòng vì trẻ thơ, luôn được đồng nghiệp yêu mến và phụ huynh tin tưởng.</w:t>
      </w:r>
    </w:p>
    <w:p w:rsidR="00B14EE5" w:rsidRDefault="00B14EE5" w:rsidP="00B14EE5">
      <w:pPr>
        <w:pStyle w:val="NormalWeb"/>
        <w:spacing w:before="120" w:beforeAutospacing="0" w:after="0" w:afterAutospacing="0"/>
        <w:jc w:val="both"/>
        <w:rPr>
          <w:sz w:val="28"/>
          <w:szCs w:val="28"/>
        </w:rPr>
      </w:pPr>
      <w:r>
        <w:rPr>
          <w:sz w:val="28"/>
          <w:szCs w:val="28"/>
        </w:rPr>
        <w:t xml:space="preserve">     </w:t>
      </w:r>
      <w:r w:rsidRPr="00B14EE5">
        <w:rPr>
          <w:sz w:val="28"/>
          <w:szCs w:val="28"/>
        </w:rPr>
        <w:t>Cô Nguyễn Thị Thu Hằng sinh năm 1988 – là một giáo viên trẻ, tràn đầy nhiệt huyết với nghề. Ngay từ những ngày đầu năm học, khi trẻ mới đến trường còn nhiều bỡ ngỡ, đặc biệt là các bé nhà trẻ thường quấy khóc, chưa quen môi trường mới, cô luôn dành sự quan tâm đặc biệt, nhẹ nhàng vỗ về từng em nhỏ. Với cô, mỗi ngày đến lớp không chỉ là một ngày dạy học mà còn là hành trình chăm sóc, yêu thương và đồng hành cùng trẻ trong những bước đi đầu đời.</w:t>
      </w:r>
    </w:p>
    <w:p w:rsidR="007065C9" w:rsidRPr="007065C9" w:rsidRDefault="007065C9" w:rsidP="00B14EE5">
      <w:pPr>
        <w:pStyle w:val="NormalWeb"/>
        <w:spacing w:before="120" w:beforeAutospacing="0" w:after="0" w:afterAutospacing="0"/>
        <w:jc w:val="both"/>
        <w:rPr>
          <w:b/>
          <w:sz w:val="28"/>
          <w:szCs w:val="28"/>
        </w:rPr>
      </w:pPr>
      <w:r w:rsidRPr="007065C9">
        <w:rPr>
          <w:b/>
          <w:sz w:val="28"/>
          <w:szCs w:val="28"/>
        </w:rPr>
        <w:t>Ảnh:</w:t>
      </w:r>
      <w:r>
        <w:rPr>
          <w:b/>
          <w:sz w:val="28"/>
          <w:szCs w:val="28"/>
        </w:rPr>
        <w:t xml:space="preserve"> cô âu yếm vỗ </w:t>
      </w:r>
      <w:r w:rsidRPr="007065C9">
        <w:rPr>
          <w:b/>
          <w:sz w:val="28"/>
          <w:szCs w:val="28"/>
        </w:rPr>
        <w:t>về trẻ</w:t>
      </w:r>
    </w:p>
    <w:p w:rsidR="00B14EE5" w:rsidRPr="00B14EE5" w:rsidRDefault="00B14EE5" w:rsidP="00B14EE5">
      <w:pPr>
        <w:pStyle w:val="NormalWeb"/>
        <w:spacing w:before="120" w:beforeAutospacing="0" w:after="0" w:afterAutospacing="0"/>
        <w:jc w:val="both"/>
        <w:rPr>
          <w:sz w:val="28"/>
          <w:szCs w:val="28"/>
        </w:rPr>
      </w:pPr>
      <w:r>
        <w:rPr>
          <w:sz w:val="28"/>
          <w:szCs w:val="28"/>
        </w:rPr>
        <w:t xml:space="preserve">     </w:t>
      </w:r>
      <w:r w:rsidRPr="00B14EE5">
        <w:rPr>
          <w:sz w:val="28"/>
          <w:szCs w:val="28"/>
        </w:rPr>
        <w:t>Hiểu rõ tâm lý của trẻ nhỏ, cô luôn kiên trì, ân cần trong từng cử chỉ, lời nói. Những cái ôm dịu dàng, những lời dỗ dành nhẹ nhàng của cô đã giúp các con nhanh chóng thích nghi với môi trường lớp học. Cô tạo cho trẻ cảm giác an toàn, gần gũi như ở chính ngôi nhà của mình. Nhờ vậy, chỉ sau một thời gian ngắn, nhiều trẻ từ chỗ khóc nhiều, bám bố mẹ đã trở nên vui vẻ, mạnh dạn hơn khi đến lớp.</w:t>
      </w:r>
    </w:p>
    <w:p w:rsidR="00B14EE5" w:rsidRDefault="00B14EE5" w:rsidP="00B14EE5">
      <w:pPr>
        <w:pStyle w:val="NormalWeb"/>
        <w:spacing w:before="120" w:beforeAutospacing="0" w:after="0" w:afterAutospacing="0"/>
        <w:jc w:val="both"/>
        <w:rPr>
          <w:sz w:val="28"/>
          <w:szCs w:val="28"/>
        </w:rPr>
      </w:pPr>
      <w:r>
        <w:rPr>
          <w:sz w:val="28"/>
          <w:szCs w:val="28"/>
        </w:rPr>
        <w:t xml:space="preserve">   </w:t>
      </w:r>
      <w:r w:rsidRPr="00B14EE5">
        <w:rPr>
          <w:sz w:val="28"/>
          <w:szCs w:val="28"/>
        </w:rPr>
        <w:t>Không chỉ tận tâm với trẻ, cô Hằng còn rất chú trọng xây dựng niềm tin với phụ huynh, đặc biệt trong giai đoạn đầu năm học – thời điểm mà phụ huynh còn nhiều lo lắng, băn khoăn. Cô luôn chủ động trao đổi tình hình của trẻ hằng ngày, từ bữa ăn, giấc ngủ đến tâm lý, sức khỏe. Những hình ảnh, video nhỏ được cô chia sẻ kịp thời giúp phụ huynh yên tâm khi gửi con đến trường. Sự chân thành, trách nhiệm và tận tụy của cô đã tạo được sự tin tưởng, gắn kết chặt chẽ giữa gia đình và nhà trường.</w:t>
      </w:r>
    </w:p>
    <w:p w:rsidR="007065C9" w:rsidRPr="007065C9" w:rsidRDefault="007065C9" w:rsidP="00B14EE5">
      <w:pPr>
        <w:pStyle w:val="NormalWeb"/>
        <w:spacing w:before="120" w:beforeAutospacing="0" w:after="0" w:afterAutospacing="0"/>
        <w:jc w:val="both"/>
        <w:rPr>
          <w:b/>
          <w:sz w:val="28"/>
          <w:szCs w:val="28"/>
        </w:rPr>
      </w:pPr>
      <w:proofErr w:type="gramStart"/>
      <w:r w:rsidRPr="007065C9">
        <w:rPr>
          <w:b/>
          <w:sz w:val="28"/>
          <w:szCs w:val="28"/>
        </w:rPr>
        <w:t>Ảnh :</w:t>
      </w:r>
      <w:proofErr w:type="gramEnd"/>
      <w:r w:rsidRPr="007065C9">
        <w:rPr>
          <w:b/>
          <w:sz w:val="28"/>
          <w:szCs w:val="28"/>
        </w:rPr>
        <w:t xml:space="preserve"> Trao đổi với phụ huynh</w:t>
      </w:r>
    </w:p>
    <w:p w:rsidR="00B14EE5" w:rsidRDefault="00B14EE5" w:rsidP="00B14EE5">
      <w:pPr>
        <w:pStyle w:val="NormalWeb"/>
        <w:spacing w:before="120" w:beforeAutospacing="0" w:after="0" w:afterAutospacing="0"/>
        <w:jc w:val="both"/>
        <w:rPr>
          <w:sz w:val="28"/>
          <w:szCs w:val="28"/>
        </w:rPr>
      </w:pPr>
      <w:r>
        <w:rPr>
          <w:sz w:val="28"/>
          <w:szCs w:val="28"/>
        </w:rPr>
        <w:t xml:space="preserve">   </w:t>
      </w:r>
      <w:r w:rsidRPr="00B14EE5">
        <w:rPr>
          <w:sz w:val="28"/>
          <w:szCs w:val="28"/>
        </w:rPr>
        <w:t>Trong công việc chuyên môn, cô luôn ý thức rõ vai trò, trách nhiệm của một giáo viên mầm non. Không chỉ thực hiện tốt các hoạt động chăm sóc, nuôi dưỡng, cô còn tích cực đổi mới phương pháp giảng dạy, tạo hứng thú cho trẻ trong mỗi giờ học. Từ các tiết hội giảng, chuyên đề đến những hoạt động thường ngày, cô đều chuẩn bị chu đáo, sáng tạo, giúp trẻ phát triển toàn diện cả về thể chất và tinh thần.</w:t>
      </w:r>
    </w:p>
    <w:p w:rsidR="007065C9" w:rsidRPr="007065C9" w:rsidRDefault="007065C9" w:rsidP="00B14EE5">
      <w:pPr>
        <w:pStyle w:val="NormalWeb"/>
        <w:spacing w:before="120" w:beforeAutospacing="0" w:after="0" w:afterAutospacing="0"/>
        <w:jc w:val="both"/>
        <w:rPr>
          <w:b/>
          <w:sz w:val="28"/>
          <w:szCs w:val="28"/>
        </w:rPr>
      </w:pPr>
      <w:proofErr w:type="gramStart"/>
      <w:r>
        <w:rPr>
          <w:b/>
          <w:sz w:val="28"/>
          <w:szCs w:val="28"/>
        </w:rPr>
        <w:t>Ảnh :</w:t>
      </w:r>
      <w:proofErr w:type="gramEnd"/>
      <w:r>
        <w:rPr>
          <w:b/>
          <w:sz w:val="28"/>
          <w:szCs w:val="28"/>
        </w:rPr>
        <w:t xml:space="preserve"> Cô dạy học</w:t>
      </w:r>
    </w:p>
    <w:p w:rsidR="00B14EE5" w:rsidRDefault="00B14EE5" w:rsidP="00B14EE5">
      <w:pPr>
        <w:pStyle w:val="NormalWeb"/>
        <w:spacing w:before="120" w:beforeAutospacing="0" w:after="0" w:afterAutospacing="0"/>
        <w:jc w:val="both"/>
        <w:rPr>
          <w:sz w:val="28"/>
          <w:szCs w:val="28"/>
        </w:rPr>
      </w:pPr>
      <w:r>
        <w:rPr>
          <w:sz w:val="28"/>
          <w:szCs w:val="28"/>
        </w:rPr>
        <w:lastRenderedPageBreak/>
        <w:t xml:space="preserve">    </w:t>
      </w:r>
      <w:r w:rsidRPr="00B14EE5">
        <w:rPr>
          <w:sz w:val="28"/>
          <w:szCs w:val="28"/>
        </w:rPr>
        <w:t>Bên cạnh đó, cô luôn là người tiên phong trong các phong trào, hoạt động của nhà trường. Với tinh thần đoàn kết, trách nhiệm, cô không chỉ hoàn thành tốt nhiệm vụ của mình mà còn góp phần lan tỏa năng lượng tích cực đến đồng nghiệp, xây dựng tập thể vững mạnh, gắn bó.</w:t>
      </w:r>
    </w:p>
    <w:p w:rsidR="007065C9" w:rsidRPr="007065C9" w:rsidRDefault="007065C9" w:rsidP="00B14EE5">
      <w:pPr>
        <w:pStyle w:val="NormalWeb"/>
        <w:spacing w:before="120" w:beforeAutospacing="0" w:after="0" w:afterAutospacing="0"/>
        <w:jc w:val="both"/>
        <w:rPr>
          <w:b/>
          <w:sz w:val="28"/>
          <w:szCs w:val="28"/>
        </w:rPr>
      </w:pPr>
      <w:r w:rsidRPr="007065C9">
        <w:rPr>
          <w:b/>
          <w:sz w:val="28"/>
          <w:szCs w:val="28"/>
        </w:rPr>
        <w:t>Ảnh: cô và trẻ tham gia hoạt động của nhà trường.</w:t>
      </w:r>
    </w:p>
    <w:p w:rsidR="00B14EE5" w:rsidRPr="00B14EE5" w:rsidRDefault="00B14EE5" w:rsidP="00B14EE5">
      <w:pPr>
        <w:pStyle w:val="NormalWeb"/>
        <w:spacing w:before="120" w:beforeAutospacing="0" w:after="0" w:afterAutospacing="0"/>
        <w:jc w:val="both"/>
        <w:rPr>
          <w:sz w:val="28"/>
          <w:szCs w:val="28"/>
        </w:rPr>
      </w:pPr>
      <w:r>
        <w:rPr>
          <w:sz w:val="28"/>
          <w:szCs w:val="28"/>
        </w:rPr>
        <w:t xml:space="preserve">    </w:t>
      </w:r>
      <w:r w:rsidRPr="00B14EE5">
        <w:rPr>
          <w:sz w:val="28"/>
          <w:szCs w:val="28"/>
        </w:rPr>
        <w:t>Với sự tận tâm, nhiệt huyết và tình yêu nghề sâu sắc, cô giáo Nguyễn Thị Thu Hằng đã và đang góp phần xây dựng hình ảnh đẹp của người giáo viên mầm non – không chỉ là người dạy chữ mà còn là người mẹ hiền thứ hai của trẻ. Cô xứng đáng là tấm gương sáng để đồng nghiệp học tập và noi theo, là cầu nối vững chắc tạo dựng niềm tin giữa phụ huynh và nhà trường.</w:t>
      </w:r>
    </w:p>
    <w:p w:rsidR="00B14EE5" w:rsidRPr="00B14EE5" w:rsidRDefault="00B14EE5" w:rsidP="00B14EE5">
      <w:pPr>
        <w:pStyle w:val="NormalWeb"/>
        <w:spacing w:before="120" w:beforeAutospacing="0" w:after="0" w:afterAutospacing="0"/>
        <w:jc w:val="both"/>
        <w:rPr>
          <w:sz w:val="28"/>
          <w:szCs w:val="28"/>
        </w:rPr>
      </w:pPr>
      <w:r>
        <w:rPr>
          <w:sz w:val="28"/>
          <w:szCs w:val="28"/>
        </w:rPr>
        <w:t xml:space="preserve">   </w:t>
      </w:r>
      <w:r w:rsidRPr="00B14EE5">
        <w:rPr>
          <w:sz w:val="28"/>
          <w:szCs w:val="28"/>
        </w:rPr>
        <w:t>Trường Mầm non Ban Mai Xanh luôn tự hào khi có những “bông hoa đẹp” như cô Thu Hằng – những con người thầm lặng nhưng đầy tâm huyết, góp phần làm nên một môi trường giáo dục hạnh phúc, nơi trẻ được yêu thương, chăm sóc và phát triển toàn diện.</w:t>
      </w:r>
      <w:r w:rsidR="007065C9" w:rsidRPr="007065C9">
        <w:rPr>
          <w:noProof/>
          <w:sz w:val="28"/>
          <w:szCs w:val="28"/>
        </w:rPr>
        <w:t xml:space="preserve"> </w:t>
      </w:r>
    </w:p>
    <w:p w:rsidR="00063D3D" w:rsidRPr="00063D3D" w:rsidRDefault="00063D3D" w:rsidP="00063D3D">
      <w:pPr>
        <w:rPr>
          <w:rFonts w:ascii="Times New Roman" w:hAnsi="Times New Roman" w:cs="Times New Roman"/>
          <w:sz w:val="28"/>
          <w:szCs w:val="28"/>
        </w:rPr>
      </w:pPr>
    </w:p>
    <w:sectPr w:rsidR="00063D3D" w:rsidRPr="00063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3D"/>
    <w:rsid w:val="00063D3D"/>
    <w:rsid w:val="00114EC4"/>
    <w:rsid w:val="007065C9"/>
    <w:rsid w:val="00B14EE5"/>
    <w:rsid w:val="00B4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EBBD"/>
  <w15:chartTrackingRefBased/>
  <w15:docId w15:val="{AA5FDD9E-20D9-4111-9E71-C3FAB6E8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4E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4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2026-03-25T03:24:00Z</dcterms:created>
  <dcterms:modified xsi:type="dcterms:W3CDTF">2026-03-25T03:24:00Z</dcterms:modified>
</cp:coreProperties>
</file>