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4C2CC2" w:rsidRPr="004C2CC2" w14:paraId="76D22597" w14:textId="77777777" w:rsidTr="00180968">
        <w:tc>
          <w:tcPr>
            <w:tcW w:w="7281" w:type="dxa"/>
          </w:tcPr>
          <w:p w14:paraId="03740C66" w14:textId="77777777" w:rsidR="00F17680" w:rsidRPr="004C2CC2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Cs/>
                <w:sz w:val="28"/>
                <w:szCs w:val="28"/>
              </w:rPr>
              <w:t>UBND PHƯỜNG VIỆT HƯNG</w:t>
            </w:r>
          </w:p>
          <w:p w14:paraId="741A3AA7" w14:textId="0154FE87" w:rsidR="00F17680" w:rsidRPr="004C2CC2" w:rsidRDefault="00F17680" w:rsidP="00680696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F8FC07" wp14:editId="48E98138">
                      <wp:simplePos x="0" y="0"/>
                      <wp:positionH relativeFrom="column">
                        <wp:posOffset>1574968</wp:posOffset>
                      </wp:positionH>
                      <wp:positionV relativeFrom="paragraph">
                        <wp:posOffset>199450</wp:posOffset>
                      </wp:positionV>
                      <wp:extent cx="1302588" cy="0"/>
                      <wp:effectExtent l="0" t="0" r="3111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25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2545A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pt,15.7pt" to="226.5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TRƯỜNG TH THƯỢNG THANH</w:t>
            </w:r>
          </w:p>
        </w:tc>
        <w:tc>
          <w:tcPr>
            <w:tcW w:w="7281" w:type="dxa"/>
          </w:tcPr>
          <w:p w14:paraId="2D48FFC5" w14:textId="77777777" w:rsidR="00F17680" w:rsidRPr="004C2CC2" w:rsidRDefault="00F17680" w:rsidP="00180968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LỊCH CÔNG TÁC CHUNG CỦA TRƯỜNG</w:t>
            </w:r>
          </w:p>
          <w:p w14:paraId="64890001" w14:textId="54584848" w:rsidR="00F17680" w:rsidRPr="004C2CC2" w:rsidRDefault="00F17680" w:rsidP="008A100D">
            <w:pPr>
              <w:widowControl w:val="0"/>
              <w:ind w:firstLine="0"/>
              <w:jc w:val="center"/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TUẦN </w:t>
            </w:r>
            <w:r w:rsidR="00367995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9</w:t>
            </w:r>
            <w:r w:rsidR="00C82205"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 xml:space="preserve"> 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TỪ NGÀY </w:t>
            </w:r>
            <w:r w:rsidR="00367995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03</w:t>
            </w:r>
            <w:r w:rsidR="00367995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 xml:space="preserve">/2025 ĐẾN NGÀY </w:t>
            </w:r>
            <w:r w:rsidR="00367995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07</w:t>
            </w:r>
            <w:r w:rsidR="00367995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  <w:lang w:val="vi-VN"/>
              </w:rPr>
              <w:t>/11</w:t>
            </w:r>
            <w:r w:rsidRPr="004C2CC2">
              <w:rPr>
                <w:rFonts w:asciiTheme="majorHAnsi" w:eastAsia="Arial" w:hAnsiTheme="majorHAnsi" w:cstheme="majorHAnsi"/>
                <w:b/>
                <w:bCs/>
                <w:sz w:val="28"/>
                <w:szCs w:val="28"/>
              </w:rPr>
              <w:t>/2025</w:t>
            </w:r>
          </w:p>
        </w:tc>
      </w:tr>
    </w:tbl>
    <w:p w14:paraId="6FDFF647" w14:textId="77777777" w:rsidR="00F17680" w:rsidRPr="004C2CC2" w:rsidRDefault="00F17680"/>
    <w:tbl>
      <w:tblPr>
        <w:tblStyle w:val="a2"/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795"/>
        <w:gridCol w:w="6630"/>
        <w:gridCol w:w="2310"/>
        <w:gridCol w:w="1230"/>
        <w:gridCol w:w="1083"/>
        <w:gridCol w:w="934"/>
        <w:gridCol w:w="1193"/>
      </w:tblGrid>
      <w:tr w:rsidR="004C2CC2" w:rsidRPr="004C2CC2" w14:paraId="4FE9BC95" w14:textId="77777777" w:rsidTr="00680696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9EBE" w14:textId="40A0656D" w:rsidR="00F17680" w:rsidRPr="004C2CC2" w:rsidRDefault="00F17680" w:rsidP="00F17680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Thứ</w:t>
            </w:r>
            <w:proofErr w:type="spellEnd"/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1B231" w14:textId="645FD964" w:rsidR="00F17680" w:rsidRPr="004C2CC2" w:rsidRDefault="00F17680" w:rsidP="00F17680">
            <w:pPr>
              <w:ind w:left="1" w:hanging="3"/>
              <w:jc w:val="center"/>
              <w:rPr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F378" w14:textId="4C23C684" w:rsidR="00F17680" w:rsidRPr="004C2CC2" w:rsidRDefault="00F17680" w:rsidP="00F17680">
            <w:pP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Nội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dung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công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việc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thời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gian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,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địa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39318" w14:textId="77777777" w:rsidR="00F17680" w:rsidRPr="004C2CC2" w:rsidRDefault="00F17680" w:rsidP="00F17680">
            <w:pPr>
              <w:ind w:left="6" w:hanging="6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Bộ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phận</w:t>
            </w:r>
            <w:proofErr w:type="spellEnd"/>
          </w:p>
          <w:p w14:paraId="73420B1F" w14:textId="39AEAABA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thực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hiện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DDF" w14:textId="7CD88572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Lãnh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đạo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PT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2465D" w14:textId="19846B7D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BGH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02CC" w14:textId="4EDBED10" w:rsidR="00F17680" w:rsidRPr="004C2CC2" w:rsidRDefault="00C82205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eastAsia="Arial" w:hAnsiTheme="majorHAnsi" w:cstheme="majorHAnsi"/>
                <w:b/>
                <w:bCs/>
                <w:sz w:val="26"/>
                <w:szCs w:val="26"/>
              </w:rPr>
              <w:t>G</w:t>
            </w:r>
            <w:r w:rsidR="00F17680"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V </w:t>
            </w:r>
            <w:proofErr w:type="spellStart"/>
            <w:r w:rsidR="00F17680"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trực</w:t>
            </w:r>
            <w:proofErr w:type="spellEnd"/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241F8" w14:textId="444EA7D2" w:rsidR="00F17680" w:rsidRPr="004C2CC2" w:rsidRDefault="00F17680" w:rsidP="00F17680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Các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ND CV </w:t>
            </w: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bổ</w:t>
            </w:r>
            <w:proofErr w:type="spellEnd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sung</w:t>
            </w:r>
          </w:p>
        </w:tc>
      </w:tr>
      <w:tr w:rsidR="004C2CC2" w:rsidRPr="004C2CC2" w14:paraId="3A9B4AE4" w14:textId="77777777" w:rsidTr="002E4532">
        <w:trPr>
          <w:cantSplit/>
          <w:trHeight w:val="43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B6AAD9" w14:textId="496441C5" w:rsidR="002E4532" w:rsidRPr="004C2CC2" w:rsidRDefault="002E4532" w:rsidP="00DF379E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Hai</w:t>
            </w:r>
            <w:proofErr w:type="spellEnd"/>
          </w:p>
          <w:p w14:paraId="5FC50BEA" w14:textId="792C6510" w:rsidR="002E4532" w:rsidRPr="004C2CC2" w:rsidRDefault="00367995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03/11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6FBFB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BD43" w14:textId="77777777" w:rsidR="008A100D" w:rsidRPr="002C3F55" w:rsidRDefault="00C53AB3" w:rsidP="00A36006">
            <w:pP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SHDC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: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Sơ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8.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đua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tuần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9.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Tuyên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giáo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truyền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thống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Tôn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sư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trọng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đạo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động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cuộc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“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Biết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ơn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thầy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cô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”.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Hưởng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nước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CHXHCN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Nam 9/11</w:t>
            </w:r>
          </w:p>
          <w:p w14:paraId="3A010E4D" w14:textId="1448D2DC" w:rsidR="00C53AB3" w:rsidRPr="002C3F55" w:rsidRDefault="00C53AB3" w:rsidP="00A36006">
            <w:pPr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- 09h00: Họp Chi ủy </w:t>
            </w:r>
          </w:p>
          <w:p w14:paraId="7FE025FB" w14:textId="6F9BBB94" w:rsidR="00C53AB3" w:rsidRPr="002C3F55" w:rsidRDefault="00C53AB3" w:rsidP="002C3F55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- 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10h30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: HT họp </w:t>
            </w:r>
            <w:r w:rsid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về việc t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ổ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</w:t>
            </w:r>
            <w:bookmarkStart w:id="0" w:name="_GoBack"/>
            <w:bookmarkEnd w:id="0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ức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GVG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và</w:t>
            </w:r>
            <w:r w:rsid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ổ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chức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chào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mừng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ngày </w:t>
            </w: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20/11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phòng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họp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2 (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tầng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 xml:space="preserve"> 3 UBND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40CE" w14:textId="48CE037C" w:rsidR="00A36006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  <w:lang w:val="vi-VN"/>
              </w:rPr>
              <w:t>CBGVNV, HS</w:t>
            </w:r>
          </w:p>
          <w:p w14:paraId="3B44F77A" w14:textId="77777777" w:rsidR="00C53AB3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FD6D896" w14:textId="77777777" w:rsidR="00C53AB3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03FE774" w14:textId="77777777" w:rsidR="00C53AB3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2268836A" w14:textId="77777777" w:rsidR="00C53AB3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C3F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BCH chi bộ</w:t>
            </w:r>
          </w:p>
          <w:p w14:paraId="330A75E6" w14:textId="488DFC3F" w:rsidR="00C53AB3" w:rsidRPr="002C3F55" w:rsidRDefault="00C53AB3" w:rsidP="00B418F7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2C3F55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7659" w14:textId="77777777" w:rsidR="00C53AB3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7AA66F19" w14:textId="77777777" w:rsidR="00C53AB3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5E011B6D" w14:textId="77777777" w:rsidR="00C53AB3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B85FC7C" w14:textId="77777777" w:rsidR="00C53AB3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3CD807D4" w14:textId="379217C3" w:rsidR="00A36006" w:rsidRDefault="00C53AB3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  <w:p w14:paraId="740833CA" w14:textId="014B41A9" w:rsidR="00A36006" w:rsidRPr="004C2CC2" w:rsidRDefault="00A36006" w:rsidP="00DF379E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B7B175" w14:textId="402D9B3B" w:rsidR="002E4532" w:rsidRPr="004C2CC2" w:rsidRDefault="008A100D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1FD70F" w14:textId="3F2FAAAD" w:rsidR="002E4532" w:rsidRPr="004C2CC2" w:rsidRDefault="00367995" w:rsidP="00367995">
            <w:pPr>
              <w:ind w:left="-114" w:right="-32" w:hanging="3"/>
              <w:jc w:val="center"/>
              <w:rPr>
                <w:rFonts w:asciiTheme="majorHAnsi" w:hAnsiTheme="majorHAnsi" w:cstheme="majorHAnsi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N. Oanh 4A3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A102C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4C2CC2" w:rsidRPr="004C2CC2" w14:paraId="21EEE57B" w14:textId="77777777" w:rsidTr="002E4532">
        <w:trPr>
          <w:cantSplit/>
          <w:trHeight w:val="44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DDAC" w14:textId="503CF261" w:rsidR="002E4532" w:rsidRPr="004C2CC2" w:rsidRDefault="00193E80" w:rsidP="00F17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H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90F50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1" w:name="_heading=h.icyzxk5aewt0" w:colFirst="0" w:colLast="0"/>
            <w:bookmarkEnd w:id="1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3C6EC" w14:textId="12020FA5" w:rsidR="00193E80" w:rsidRPr="00193E80" w:rsidRDefault="00193E80" w:rsidP="004C2CC2">
            <w:pPr>
              <w:rPr>
                <w:rFonts w:ascii="Segoe UI" w:hAnsi="Segoe UI" w:cs="Segoe UI"/>
                <w:color w:val="081B3A"/>
                <w:spacing w:val="3"/>
                <w:sz w:val="28"/>
                <w:szCs w:val="28"/>
                <w:shd w:val="clear" w:color="auto" w:fill="FFFFFF"/>
                <w:lang w:val="vi-VN"/>
              </w:rPr>
            </w:pPr>
            <w:r w:rsidRPr="00193E80">
              <w:rPr>
                <w:sz w:val="28"/>
                <w:szCs w:val="28"/>
              </w:rPr>
              <w:t xml:space="preserve">- 13h30: </w:t>
            </w:r>
            <w:proofErr w:type="spellStart"/>
            <w:r w:rsidRPr="00193E80">
              <w:rPr>
                <w:sz w:val="28"/>
                <w:szCs w:val="28"/>
              </w:rPr>
              <w:t>Tham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gia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lớp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tập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huấn</w:t>
            </w:r>
            <w:proofErr w:type="spellEnd"/>
            <w:r w:rsidRPr="00193E80">
              <w:rPr>
                <w:sz w:val="28"/>
                <w:szCs w:val="28"/>
              </w:rPr>
              <w:t xml:space="preserve"> CBQL, GV </w:t>
            </w:r>
            <w:proofErr w:type="spellStart"/>
            <w:r w:rsidRPr="00193E80">
              <w:rPr>
                <w:sz w:val="28"/>
                <w:szCs w:val="28"/>
              </w:rPr>
              <w:t>về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phát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triển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năng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lực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số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cho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học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sinh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phổ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thông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trên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địa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bàn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Thành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phố</w:t>
            </w:r>
            <w:proofErr w:type="spellEnd"/>
            <w:r w:rsidRPr="00193E80">
              <w:rPr>
                <w:sz w:val="28"/>
                <w:szCs w:val="28"/>
              </w:rPr>
              <w:t xml:space="preserve"> (</w:t>
            </w:r>
            <w:proofErr w:type="spellStart"/>
            <w:r w:rsidRPr="00193E80">
              <w:rPr>
                <w:sz w:val="28"/>
                <w:szCs w:val="28"/>
              </w:rPr>
              <w:t>hình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thức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trực</w:t>
            </w:r>
            <w:proofErr w:type="spellEnd"/>
            <w:r w:rsidRPr="00193E80">
              <w:rPr>
                <w:sz w:val="28"/>
                <w:szCs w:val="28"/>
              </w:rPr>
              <w:t xml:space="preserve"> </w:t>
            </w:r>
            <w:proofErr w:type="spellStart"/>
            <w:r w:rsidRPr="00193E80">
              <w:rPr>
                <w:sz w:val="28"/>
                <w:szCs w:val="28"/>
              </w:rPr>
              <w:t>tuyến</w:t>
            </w:r>
            <w:proofErr w:type="spellEnd"/>
            <w:r w:rsidRPr="00193E80">
              <w:rPr>
                <w:sz w:val="28"/>
                <w:szCs w:val="28"/>
              </w:rPr>
              <w:t>)</w:t>
            </w:r>
          </w:p>
          <w:p w14:paraId="7A9D4567" w14:textId="6CE47D16" w:rsidR="00A36006" w:rsidRPr="007F6D9D" w:rsidRDefault="00C53AB3" w:rsidP="004C2CC2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- </w:t>
            </w:r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16h30: Họp chi bộ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C46D" w14:textId="54267FB4" w:rsidR="00193E80" w:rsidRPr="003B78CD" w:rsidRDefault="003B78CD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Đ</w:t>
            </w:r>
            <w: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/c Hạnh, Chương, GV T1</w:t>
            </w:r>
          </w:p>
          <w:p w14:paraId="0F9A3E0C" w14:textId="77777777" w:rsidR="003F152D" w:rsidRDefault="00C53AB3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proofErr w:type="spellStart"/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thể</w:t>
            </w:r>
            <w:proofErr w:type="spellEnd"/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ĐV </w:t>
            </w:r>
          </w:p>
          <w:p w14:paraId="7E7C7C59" w14:textId="2B4AFDF8" w:rsidR="00A36006" w:rsidRPr="007F6D9D" w:rsidRDefault="00C53AB3" w:rsidP="004C2CC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chi </w:t>
            </w:r>
            <w:proofErr w:type="spellStart"/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bộ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48C8" w14:textId="77777777" w:rsidR="00193E80" w:rsidRDefault="00193E80" w:rsidP="00193E80">
            <w:pPr>
              <w:ind w:left="720" w:hanging="72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  <w:p w14:paraId="6A48A83B" w14:textId="77777777" w:rsidR="00193E80" w:rsidRDefault="00193E80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6704787A" w14:textId="77777777" w:rsidR="00193E80" w:rsidRDefault="00193E80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  <w:p w14:paraId="08BB4CF5" w14:textId="26C29DE2" w:rsidR="002E4532" w:rsidRPr="004C2CC2" w:rsidRDefault="00C53AB3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BTCB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418C4" w14:textId="77777777" w:rsidR="002E4532" w:rsidRPr="004C2CC2" w:rsidRDefault="002E4532" w:rsidP="002E4532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B6CECD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5FC5" w14:textId="77777777" w:rsidR="002E4532" w:rsidRPr="004C2CC2" w:rsidRDefault="002E4532" w:rsidP="00DF379E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1C275A98" w14:textId="77777777" w:rsidTr="007F6D9D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65C2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Ba</w:t>
            </w:r>
          </w:p>
          <w:p w14:paraId="746A0E0B" w14:textId="2CD8580D" w:rsidR="008A100D" w:rsidRPr="004C2CC2" w:rsidRDefault="00367995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04/11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9BFF2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8653" w14:textId="2C330ECE" w:rsidR="00A36006" w:rsidRPr="007F6D9D" w:rsidRDefault="00A36006" w:rsidP="007F6D9D">
            <w:pPr>
              <w:jc w:val="both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D4A0" w14:textId="3E570A4D" w:rsidR="00A36006" w:rsidRPr="007F6D9D" w:rsidRDefault="00A36006" w:rsidP="007F6D9D">
            <w:pPr>
              <w:ind w:firstLine="0"/>
              <w:jc w:val="center"/>
              <w:rPr>
                <w:rFonts w:asciiTheme="majorHAnsi" w:hAnsiTheme="majorHAnsi" w:cstheme="majorHAnsi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A3DB" w14:textId="5398F97B" w:rsidR="008A100D" w:rsidRPr="004C2CC2" w:rsidRDefault="008A100D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94E0E7" w14:textId="22C37393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4B750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138A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2E2D1B06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3B4F" w14:textId="3F8B5EE0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G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011F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2" w:name="_heading=h.a0jyqdspdl71" w:colFirst="0" w:colLast="0"/>
            <w:bookmarkEnd w:id="2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74F" w14:textId="783C191A" w:rsidR="008A100D" w:rsidRPr="007F6D9D" w:rsidRDefault="00C53AB3" w:rsidP="00C53A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- </w:t>
            </w:r>
            <w:r w:rsidRPr="00C53AB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16h30: Họp HĐSP đánh giá công tác tháng 10, triển khai công tác tháng 11/2025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429E" w14:textId="636FAA04" w:rsidR="008A100D" w:rsidRPr="007F6D9D" w:rsidRDefault="00C53AB3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T</w:t>
            </w:r>
            <w:r w:rsidRPr="00C53AB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oàn thể CBGVNV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76FA" w14:textId="04E5A9EA" w:rsidR="008A100D" w:rsidRPr="004C2CC2" w:rsidRDefault="00C53AB3" w:rsidP="008A100D">
            <w:pPr>
              <w:ind w:right="-108" w:firstLine="0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8048D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4363BF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7E03" w14:textId="77777777" w:rsidR="008A100D" w:rsidRPr="004C2CC2" w:rsidRDefault="008A100D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72366C4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782B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3" w:name="_heading=h.quhysjun8qpc" w:colFirst="0" w:colLast="0"/>
            <w:bookmarkEnd w:id="3"/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Tư</w:t>
            </w:r>
            <w:proofErr w:type="spellEnd"/>
          </w:p>
          <w:p w14:paraId="2978CBEF" w14:textId="6F1C1C03" w:rsidR="008A100D" w:rsidRPr="004C2CC2" w:rsidRDefault="00367995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05/11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4602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7D3D" w14:textId="2F178D3E" w:rsidR="008A100D" w:rsidRPr="007F6D9D" w:rsidRDefault="00DA6740" w:rsidP="008A100D">
            <w:pPr>
              <w:ind w:left="1" w:hanging="3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DA6740">
              <w:rPr>
                <w:rFonts w:asciiTheme="majorHAnsi" w:hAnsiTheme="majorHAnsi" w:cstheme="majorHAnsi"/>
                <w:sz w:val="28"/>
                <w:szCs w:val="28"/>
              </w:rPr>
              <w:t xml:space="preserve">- T4: </w:t>
            </w:r>
            <w:proofErr w:type="spellStart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>Dự</w:t>
            </w:r>
            <w:proofErr w:type="spellEnd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>giờ</w:t>
            </w:r>
            <w:proofErr w:type="spellEnd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>Toán</w:t>
            </w:r>
            <w:proofErr w:type="spellEnd"/>
            <w:r w:rsidRPr="00DA6740">
              <w:rPr>
                <w:rFonts w:asciiTheme="majorHAnsi" w:hAnsiTheme="majorHAnsi" w:cstheme="majorHAnsi"/>
                <w:sz w:val="28"/>
                <w:szCs w:val="28"/>
              </w:rPr>
              <w:t xml:space="preserve"> 4A3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2522C" w14:textId="4C605011" w:rsidR="008A100D" w:rsidRPr="007F6D9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B6E45" w14:textId="7081BE5B" w:rsidR="008A100D" w:rsidRPr="004C2CC2" w:rsidRDefault="00DA6740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HP2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2263C" w14:textId="701D425B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11851D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A803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3335E547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D7C9" w14:textId="358AABED" w:rsidR="008A100D" w:rsidRPr="00C53AB3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3FFC8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EB5EA" w14:textId="533EDFCB" w:rsidR="008A100D" w:rsidRPr="007F6D9D" w:rsidRDefault="00C53AB3" w:rsidP="00A36006">
            <w:pPr>
              <w:tabs>
                <w:tab w:val="left" w:pos="1580"/>
              </w:tabs>
              <w:ind w:firstLine="0"/>
              <w:jc w:val="both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- </w:t>
            </w:r>
            <w:r w:rsidRPr="00C53AB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15h15: Chung kết Giải thể thao học sinh cấp trường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888E" w14:textId="7B592806" w:rsidR="008A100D" w:rsidRPr="007F6D9D" w:rsidRDefault="00C53AB3" w:rsidP="00DA6740">
            <w:pPr>
              <w:ind w:left="-169" w:right="-161"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53AB3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Các bộ phận được phân công theo KH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14F4" w14:textId="3EF71806" w:rsidR="008A100D" w:rsidRPr="004C2CC2" w:rsidRDefault="00C53AB3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A02B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16F1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5955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058C6B9E" w14:textId="77777777" w:rsidTr="002E4532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CAB5A2" w14:textId="77777777" w:rsidR="008A100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Nă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m</w:t>
            </w:r>
            <w:proofErr w:type="spellEnd"/>
          </w:p>
          <w:p w14:paraId="48445E0B" w14:textId="790B8E8A" w:rsidR="008A100D" w:rsidRPr="004C2CC2" w:rsidRDefault="00367995" w:rsidP="008A100D">
            <w:pPr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06/11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8A132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5337" w14:textId="1043B72C" w:rsidR="00A36006" w:rsidRPr="007F6D9D" w:rsidRDefault="002C3F55" w:rsidP="007F6D9D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</w:pPr>
            <w:r w:rsidRPr="002C3F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- T1: KTĐK </w:t>
            </w:r>
            <w:proofErr w:type="spellStart"/>
            <w:r w:rsidRPr="002C3F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2C3F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C3F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>Toán</w:t>
            </w:r>
            <w:proofErr w:type="spellEnd"/>
            <w:r w:rsidRPr="002C3F55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</w:rPr>
              <w:t xml:space="preserve"> 4, 5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B1BE7" w14:textId="6851AC3E" w:rsidR="007F6D9D" w:rsidRPr="007F6D9D" w:rsidRDefault="007F6D9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EC0F" w14:textId="370E0FD6" w:rsidR="00A36006" w:rsidRPr="004C2CC2" w:rsidRDefault="00A36006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63F4E8" w14:textId="3F358E9E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752FB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33D5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6AAA7A6A" w14:textId="77777777" w:rsidTr="002E4532">
        <w:trPr>
          <w:cantSplit/>
          <w:trHeight w:val="455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3BFA" w14:textId="25CAB2BE" w:rsidR="008A100D" w:rsidRPr="00C53AB3" w:rsidRDefault="00C53AB3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-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ECCC6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4" w:name="_heading=h.qv6lau1igzk3" w:colFirst="0" w:colLast="0"/>
            <w:bookmarkEnd w:id="4"/>
            <w:r w:rsidRPr="004C2CC2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02C" w14:textId="7D2CCD20" w:rsidR="007F6D9D" w:rsidRPr="007F6D9D" w:rsidRDefault="00AC2B4B" w:rsidP="007F6D9D">
            <w:pPr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- </w:t>
            </w:r>
            <w:r w:rsidR="00C53AB3"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15h30: Họp BGH, TPT, GVAN xây dựng tiêu chí chấm văn nghệ, trang trí lớp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5A92A" w14:textId="631E839D" w:rsidR="007F6D9D" w:rsidRPr="007F6D9D" w:rsidRDefault="00AC2B4B" w:rsidP="008A100D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C53AB3"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  <w:t>BGH, TPT, GVAN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F0AB" w14:textId="51AE914E" w:rsidR="008A100D" w:rsidRPr="004C2CC2" w:rsidRDefault="00AC2B4B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EA2FD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EFC012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2544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413BCBAF" w14:textId="77777777" w:rsidTr="00763C42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F05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bookmarkStart w:id="5" w:name="_heading=h.3x11oyc2b432" w:colFirst="0" w:colLast="0"/>
            <w:bookmarkEnd w:id="5"/>
            <w:proofErr w:type="spellStart"/>
            <w:r w:rsidRPr="004C2CC2">
              <w:rPr>
                <w:rFonts w:asciiTheme="majorHAnsi" w:hAnsiTheme="majorHAnsi" w:cstheme="majorHAnsi"/>
                <w:b/>
                <w:sz w:val="26"/>
                <w:szCs w:val="26"/>
              </w:rPr>
              <w:t>Sáu</w:t>
            </w:r>
            <w:proofErr w:type="spellEnd"/>
          </w:p>
          <w:p w14:paraId="580FA963" w14:textId="0F7A7455" w:rsidR="00A36006" w:rsidRPr="004C2CC2" w:rsidRDefault="00367995" w:rsidP="00A36006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  <w:t>07/11</w:t>
            </w:r>
          </w:p>
          <w:p w14:paraId="6079F7A6" w14:textId="0B04F320" w:rsidR="00A36006" w:rsidRPr="004C2CC2" w:rsidRDefault="00A36006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E8A46" w14:textId="77777777" w:rsidR="008A100D" w:rsidRPr="00390AD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390ADF">
              <w:rPr>
                <w:rFonts w:asciiTheme="majorHAnsi" w:hAnsiTheme="majorHAnsi" w:cstheme="majorHAnsi"/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7D17" w14:textId="693FE512" w:rsidR="008A100D" w:rsidRPr="007F6D9D" w:rsidRDefault="002C3F55" w:rsidP="007F6D9D">
            <w:pPr>
              <w:ind w:left="1" w:hanging="3"/>
              <w:rPr>
                <w:rFonts w:asciiTheme="majorHAnsi" w:hAnsiTheme="majorHAnsi" w:cstheme="majorHAnsi"/>
                <w:spacing w:val="3"/>
                <w:sz w:val="28"/>
                <w:szCs w:val="28"/>
              </w:rPr>
            </w:pPr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-  T1, 2: KTĐK </w:t>
            </w:r>
            <w:proofErr w:type="spellStart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>môn</w:t>
            </w:r>
            <w:proofErr w:type="spellEnd"/>
            <w:r w:rsidRPr="002C3F55">
              <w:rPr>
                <w:rFonts w:asciiTheme="majorHAnsi" w:hAnsiTheme="majorHAnsi" w:cstheme="majorHAnsi"/>
                <w:spacing w:val="3"/>
                <w:sz w:val="28"/>
                <w:szCs w:val="28"/>
              </w:rPr>
              <w:t xml:space="preserve"> TV 4, 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C680" w14:textId="11DA8BDA" w:rsidR="008A100D" w:rsidRPr="007F6D9D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  <w:shd w:val="clear" w:color="auto" w:fill="FFFFFF"/>
                <w:lang w:val="vi-VN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112F6" w14:textId="37B5C3BA" w:rsidR="008A100D" w:rsidRPr="004C2CC2" w:rsidRDefault="002C3F55" w:rsidP="008A100D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PHT2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6147E0" w14:textId="2D878C7A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PHT1</w:t>
            </w:r>
          </w:p>
        </w:tc>
        <w:tc>
          <w:tcPr>
            <w:tcW w:w="9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F346A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B0C1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tr w:rsidR="008A100D" w:rsidRPr="004C2CC2" w14:paraId="763C8AFD" w14:textId="77777777" w:rsidTr="00AC2B4B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1BDCF" w14:textId="46814E4D" w:rsidR="008A100D" w:rsidRPr="004C2CC2" w:rsidRDefault="00A36006" w:rsidP="008A1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Theme="majorHAns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81BF" w14:textId="77777777" w:rsidR="008A100D" w:rsidRPr="00390ADF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bookmarkStart w:id="6" w:name="_heading=h.5i4tcgpa62yg" w:colFirst="0" w:colLast="0"/>
            <w:bookmarkEnd w:id="6"/>
            <w:r w:rsidRPr="00390ADF">
              <w:rPr>
                <w:rFonts w:asciiTheme="majorHAnsi" w:hAnsiTheme="majorHAnsi" w:cstheme="majorHAnsi"/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442A" w14:textId="19776F29" w:rsidR="00A36006" w:rsidRPr="007F6D9D" w:rsidRDefault="00AC2B4B" w:rsidP="00AC2B4B">
            <w:pPr>
              <w:ind w:right="1"/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</w:pPr>
            <w:r>
              <w:rPr>
                <w:rFonts w:ascii="Segoe UI" w:hAnsi="Segoe UI" w:cs="Segoe UI"/>
                <w:color w:val="081B3A"/>
                <w:spacing w:val="3"/>
                <w:sz w:val="23"/>
                <w:szCs w:val="23"/>
                <w:shd w:val="clear" w:color="auto" w:fill="FFFFFF"/>
                <w:lang w:val="vi-VN"/>
              </w:rPr>
              <w:t xml:space="preserve">- </w:t>
            </w:r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14h00 </w:t>
            </w:r>
            <w:proofErr w:type="spellStart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Họp</w:t>
            </w:r>
            <w:proofErr w:type="spellEnd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BGK </w:t>
            </w:r>
            <w:proofErr w:type="spellStart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Hội</w:t>
            </w:r>
            <w:proofErr w:type="spellEnd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thi</w:t>
            </w:r>
            <w:proofErr w:type="spellEnd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GVDG </w:t>
            </w:r>
            <w:proofErr w:type="spellStart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cấp</w:t>
            </w:r>
            <w:proofErr w:type="spellEnd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AC2B4B">
              <w:rPr>
                <w:rFonts w:asciiTheme="majorHAnsi" w:hAnsiTheme="majorHAnsi" w:cstheme="majorHAnsi"/>
                <w:sz w:val="28"/>
                <w:szCs w:val="28"/>
                <w:lang w:val="en-US" w:eastAsia="en-US"/>
              </w:rPr>
              <w:t>trường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FEA" w14:textId="7C4D6896" w:rsidR="008A100D" w:rsidRPr="007F6D9D" w:rsidRDefault="00AC2B4B" w:rsidP="00075265">
            <w:pPr>
              <w:ind w:firstLine="0"/>
              <w:jc w:val="center"/>
              <w:rPr>
                <w:rFonts w:asciiTheme="majorHAnsi" w:hAnsiTheme="majorHAnsi" w:cstheme="majorHAnsi"/>
                <w:sz w:val="28"/>
                <w:szCs w:val="28"/>
                <w:lang w:val="vi-VN"/>
              </w:rPr>
            </w:pPr>
            <w:r w:rsidRPr="00AC2B4B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>BGK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62C3" w14:textId="5C07F656" w:rsidR="008A100D" w:rsidRPr="004C2CC2" w:rsidRDefault="00075265" w:rsidP="002C3F55">
            <w:pPr>
              <w:ind w:left="1" w:right="-108" w:hanging="3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HT</w:t>
            </w: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B9DE" w14:textId="77777777" w:rsidR="008A100D" w:rsidRPr="004C2CC2" w:rsidRDefault="008A100D" w:rsidP="008A100D">
            <w:pPr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6120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DC9F" w14:textId="77777777" w:rsidR="008A100D" w:rsidRPr="004C2CC2" w:rsidRDefault="008A100D" w:rsidP="008A100D">
            <w:pPr>
              <w:widowControl w:val="0"/>
              <w:ind w:left="1" w:hanging="3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</w:tbl>
    <w:p w14:paraId="4F9638A0" w14:textId="25CA9C97" w:rsidR="002257C0" w:rsidRPr="004C2CC2" w:rsidRDefault="008D0903" w:rsidP="005673F3">
      <w:pPr>
        <w:ind w:left="10065" w:hanging="2"/>
        <w:jc w:val="center"/>
        <w:rPr>
          <w:sz w:val="28"/>
          <w:szCs w:val="28"/>
        </w:rPr>
      </w:pPr>
      <w:bookmarkStart w:id="7" w:name="_heading=h.m9kcrhn6mm2b" w:colFirst="0" w:colLast="0"/>
      <w:bookmarkEnd w:id="7"/>
      <w:proofErr w:type="spellStart"/>
      <w:r w:rsidRPr="004C2CC2">
        <w:rPr>
          <w:b/>
          <w:sz w:val="28"/>
          <w:szCs w:val="28"/>
        </w:rPr>
        <w:t>Hiệu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trưởng</w:t>
      </w:r>
      <w:proofErr w:type="spellEnd"/>
    </w:p>
    <w:p w14:paraId="2DE91AB6" w14:textId="77777777" w:rsidR="004C2CC2" w:rsidRPr="004C2CC2" w:rsidRDefault="004C2CC2" w:rsidP="005673F3">
      <w:pPr>
        <w:tabs>
          <w:tab w:val="left" w:pos="11235"/>
        </w:tabs>
        <w:ind w:left="10065" w:hanging="2"/>
        <w:jc w:val="center"/>
        <w:rPr>
          <w:b/>
          <w:sz w:val="28"/>
          <w:szCs w:val="28"/>
        </w:rPr>
      </w:pPr>
      <w:bookmarkStart w:id="8" w:name="_heading=h.2et92p0" w:colFirst="0" w:colLast="0"/>
      <w:bookmarkEnd w:id="8"/>
    </w:p>
    <w:p w14:paraId="2CDC1516" w14:textId="668BEB15" w:rsidR="008B6F4F" w:rsidRPr="004C2CC2" w:rsidRDefault="008D0903" w:rsidP="005673F3">
      <w:pPr>
        <w:tabs>
          <w:tab w:val="left" w:pos="11235"/>
        </w:tabs>
        <w:ind w:left="10065" w:hanging="2"/>
        <w:jc w:val="center"/>
      </w:pPr>
      <w:proofErr w:type="spellStart"/>
      <w:r w:rsidRPr="004C2CC2">
        <w:rPr>
          <w:b/>
          <w:sz w:val="28"/>
          <w:szCs w:val="28"/>
        </w:rPr>
        <w:t>Ngô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Quốc</w:t>
      </w:r>
      <w:proofErr w:type="spellEnd"/>
      <w:r w:rsidRPr="004C2CC2">
        <w:rPr>
          <w:b/>
          <w:sz w:val="28"/>
          <w:szCs w:val="28"/>
        </w:rPr>
        <w:t xml:space="preserve"> </w:t>
      </w:r>
      <w:proofErr w:type="spellStart"/>
      <w:r w:rsidRPr="004C2CC2">
        <w:rPr>
          <w:b/>
          <w:sz w:val="28"/>
          <w:szCs w:val="28"/>
        </w:rPr>
        <w:t>Anh</w:t>
      </w:r>
      <w:proofErr w:type="spellEnd"/>
    </w:p>
    <w:sectPr w:rsidR="008B6F4F" w:rsidRPr="004C2CC2" w:rsidSect="002C085B">
      <w:pgSz w:w="16840" w:h="11907" w:orient="landscape"/>
      <w:pgMar w:top="426" w:right="1134" w:bottom="284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F5ABA"/>
    <w:multiLevelType w:val="hybridMultilevel"/>
    <w:tmpl w:val="28BAC9E2"/>
    <w:lvl w:ilvl="0" w:tplc="ECDA1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20EA0"/>
    <w:multiLevelType w:val="multilevel"/>
    <w:tmpl w:val="80B2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32932"/>
    <w:multiLevelType w:val="hybridMultilevel"/>
    <w:tmpl w:val="8398C650"/>
    <w:lvl w:ilvl="0" w:tplc="B80E869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3">
    <w:nsid w:val="4BAA0642"/>
    <w:multiLevelType w:val="hybridMultilevel"/>
    <w:tmpl w:val="0C103596"/>
    <w:lvl w:ilvl="0" w:tplc="EBB8A0A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C0"/>
    <w:rsid w:val="00027218"/>
    <w:rsid w:val="00032DFF"/>
    <w:rsid w:val="0004587C"/>
    <w:rsid w:val="00075265"/>
    <w:rsid w:val="000A35B5"/>
    <w:rsid w:val="00152F4D"/>
    <w:rsid w:val="00171727"/>
    <w:rsid w:val="00177242"/>
    <w:rsid w:val="00180968"/>
    <w:rsid w:val="00193E80"/>
    <w:rsid w:val="00195A6A"/>
    <w:rsid w:val="002257C0"/>
    <w:rsid w:val="002419F0"/>
    <w:rsid w:val="0026039B"/>
    <w:rsid w:val="00281847"/>
    <w:rsid w:val="002C085B"/>
    <w:rsid w:val="002C3F55"/>
    <w:rsid w:val="002D40A4"/>
    <w:rsid w:val="002E4532"/>
    <w:rsid w:val="002E7D07"/>
    <w:rsid w:val="0031240A"/>
    <w:rsid w:val="00367995"/>
    <w:rsid w:val="00376B12"/>
    <w:rsid w:val="00390ADF"/>
    <w:rsid w:val="003B78CD"/>
    <w:rsid w:val="003C2E64"/>
    <w:rsid w:val="003D4DCC"/>
    <w:rsid w:val="003E6913"/>
    <w:rsid w:val="003F0A4D"/>
    <w:rsid w:val="003F152D"/>
    <w:rsid w:val="004043AA"/>
    <w:rsid w:val="00413BA7"/>
    <w:rsid w:val="004635B4"/>
    <w:rsid w:val="004758A1"/>
    <w:rsid w:val="004C2CC2"/>
    <w:rsid w:val="00537AA8"/>
    <w:rsid w:val="005673F3"/>
    <w:rsid w:val="00597835"/>
    <w:rsid w:val="005C0DDC"/>
    <w:rsid w:val="005F016D"/>
    <w:rsid w:val="00627430"/>
    <w:rsid w:val="00644D14"/>
    <w:rsid w:val="00680696"/>
    <w:rsid w:val="00690A47"/>
    <w:rsid w:val="006E23BE"/>
    <w:rsid w:val="006E2C64"/>
    <w:rsid w:val="006F1DB6"/>
    <w:rsid w:val="007314BF"/>
    <w:rsid w:val="007338D4"/>
    <w:rsid w:val="00763C42"/>
    <w:rsid w:val="007D4F3F"/>
    <w:rsid w:val="007F6D9D"/>
    <w:rsid w:val="00814F27"/>
    <w:rsid w:val="00831DE3"/>
    <w:rsid w:val="008414F4"/>
    <w:rsid w:val="00873C63"/>
    <w:rsid w:val="008A0A7E"/>
    <w:rsid w:val="008A100D"/>
    <w:rsid w:val="008B6F4F"/>
    <w:rsid w:val="008C0ABB"/>
    <w:rsid w:val="008D0903"/>
    <w:rsid w:val="008D68BD"/>
    <w:rsid w:val="008E69B7"/>
    <w:rsid w:val="00950A74"/>
    <w:rsid w:val="009C7442"/>
    <w:rsid w:val="009D41E0"/>
    <w:rsid w:val="009E52A8"/>
    <w:rsid w:val="009F1EF0"/>
    <w:rsid w:val="00A14E48"/>
    <w:rsid w:val="00A36006"/>
    <w:rsid w:val="00A46749"/>
    <w:rsid w:val="00A652BC"/>
    <w:rsid w:val="00AB10D3"/>
    <w:rsid w:val="00AC2B4B"/>
    <w:rsid w:val="00AD7727"/>
    <w:rsid w:val="00AF666F"/>
    <w:rsid w:val="00B25118"/>
    <w:rsid w:val="00B418F7"/>
    <w:rsid w:val="00B81B0E"/>
    <w:rsid w:val="00BA4852"/>
    <w:rsid w:val="00BD192A"/>
    <w:rsid w:val="00C53AB3"/>
    <w:rsid w:val="00C57166"/>
    <w:rsid w:val="00C81E07"/>
    <w:rsid w:val="00C82205"/>
    <w:rsid w:val="00CA36B9"/>
    <w:rsid w:val="00CB1C70"/>
    <w:rsid w:val="00CB3171"/>
    <w:rsid w:val="00CD6CC1"/>
    <w:rsid w:val="00CE73D0"/>
    <w:rsid w:val="00D04738"/>
    <w:rsid w:val="00D628D8"/>
    <w:rsid w:val="00DA6740"/>
    <w:rsid w:val="00DB41B2"/>
    <w:rsid w:val="00DB454C"/>
    <w:rsid w:val="00DB4DAC"/>
    <w:rsid w:val="00DD4595"/>
    <w:rsid w:val="00DF379E"/>
    <w:rsid w:val="00DF650C"/>
    <w:rsid w:val="00E46238"/>
    <w:rsid w:val="00E47178"/>
    <w:rsid w:val="00E76005"/>
    <w:rsid w:val="00EA72FE"/>
    <w:rsid w:val="00EE1322"/>
    <w:rsid w:val="00F01DE6"/>
    <w:rsid w:val="00F17680"/>
    <w:rsid w:val="00F56BD6"/>
    <w:rsid w:val="00F85DC9"/>
    <w:rsid w:val="00F96229"/>
    <w:rsid w:val="00FB0D41"/>
    <w:rsid w:val="00FF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A168"/>
  <w15:docId w15:val="{5B372BCE-7612-4104-9133-0B43EF25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2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6107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0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73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8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6259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35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042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270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3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5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73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007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8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0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0767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8751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9668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96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4471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1640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317272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83256777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3094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838558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24960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03684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HsHf6DU1NHUQkDlLx4H8BX36sA==">CgMxLjAyCWguMWZvYjl0ZTIJaC4zem55c2g3Mg5oLmljeXp4azVhZXd0MDIOaC5hMGp5cWRzcGRsNzEyDmgucXVoeXNqdW44cXBjMg5oLnF2NmxhdTFpZ3prMzIOaC4zeDExb3ljMmI0MzIyDmguNWk0dGNncGE2MnlnMg5oLm05a2NyaG42bW0yYjIJaC4yZXQ5MnAwOAByITF4THV5bllyWDJzekhHd3ZCV01qa1F2TkQyVzE3dGppNw==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Microsoft account</cp:lastModifiedBy>
  <cp:revision>64</cp:revision>
  <dcterms:created xsi:type="dcterms:W3CDTF">2025-08-03T11:19:00Z</dcterms:created>
  <dcterms:modified xsi:type="dcterms:W3CDTF">2025-11-02T11:39:00Z</dcterms:modified>
</cp:coreProperties>
</file>