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980417" w:rsidRPr="00980417" w14:paraId="76D22597" w14:textId="77777777" w:rsidTr="00180968">
        <w:tc>
          <w:tcPr>
            <w:tcW w:w="7281" w:type="dxa"/>
          </w:tcPr>
          <w:p w14:paraId="03740C66" w14:textId="77777777" w:rsidR="00F17680" w:rsidRPr="00980417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980417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980417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4687AF17" w:rsidR="00F17680" w:rsidRPr="00980417" w:rsidRDefault="00F17680" w:rsidP="00A3732B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A3732B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10</w:t>
            </w:r>
            <w:r w:rsidR="00C82205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A3732B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10</w:t>
            </w:r>
            <w:r w:rsidR="00367995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/11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A3732B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14</w:t>
            </w:r>
            <w:r w:rsidR="00367995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/11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980417" w:rsidRDefault="00F1768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980417" w:rsidRPr="00980417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980417" w:rsidRDefault="00F17680" w:rsidP="00F176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980417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việc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thời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gian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địa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980417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Bộ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phận</w:t>
            </w:r>
            <w:proofErr w:type="spellEnd"/>
          </w:p>
          <w:p w14:paraId="73420B1F" w14:textId="39AEAABA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thực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Lãnh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đạo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BGH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980417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G</w:t>
            </w:r>
            <w:r w:rsidR="00F17680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V </w:t>
            </w:r>
            <w:proofErr w:type="spellStart"/>
            <w:r w:rsidR="00F17680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Các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ND CV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bổ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sung</w:t>
            </w:r>
          </w:p>
        </w:tc>
      </w:tr>
      <w:tr w:rsidR="00980417" w:rsidRPr="00980417" w14:paraId="3A9B4AE4" w14:textId="77777777" w:rsidTr="002E4532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3C503" w14:textId="77777777" w:rsidR="00A3732B" w:rsidRPr="00980417" w:rsidRDefault="002E4532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H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ai</w:t>
            </w:r>
            <w:proofErr w:type="spellEnd"/>
          </w:p>
          <w:p w14:paraId="5FC50BEA" w14:textId="76135D8E" w:rsidR="002E4532" w:rsidRPr="00980417" w:rsidRDefault="00A3732B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ACA3" w14:textId="6B67E35E" w:rsidR="00980417" w:rsidRPr="00D21455" w:rsidRDefault="00980417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SHDC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: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Sơ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9.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10. “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cuốn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hay,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tấm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gương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”.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kỉ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niệm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NGVN 20/11</w:t>
            </w:r>
          </w:p>
          <w:p w14:paraId="4A31D8F2" w14:textId="06A210BC" w:rsidR="00A3732B" w:rsidRPr="00D21455" w:rsidRDefault="00980417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7h30: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Khánh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Vy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5A1, Minh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Châu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4A1,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Quang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3A2, Nam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Khánh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5A2 sang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Hùng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luyện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Robotics.</w:t>
            </w:r>
          </w:p>
          <w:p w14:paraId="31E0EF74" w14:textId="6783BC14" w:rsidR="00C53AB3" w:rsidRPr="00D21455" w:rsidRDefault="00980417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9h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00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: Họp BGH, TPT</w:t>
            </w:r>
          </w:p>
          <w:p w14:paraId="7FE025FB" w14:textId="24F403CD" w:rsidR="00980417" w:rsidRPr="00D21455" w:rsidRDefault="00980417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9h</w:t>
            </w:r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00</w:t>
            </w:r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: Thu KQ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TV,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thu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KTĐK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4,5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A30" w14:textId="2E3E623C" w:rsidR="00C53AB3" w:rsidRPr="00980417" w:rsidRDefault="0098041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  <w:p w14:paraId="1E4E931C" w14:textId="77777777" w:rsidR="00980417" w:rsidRPr="00980417" w:rsidRDefault="0098041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2A4B5158" w14:textId="77777777" w:rsidR="00980417" w:rsidRDefault="0098041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267C63A1" w14:textId="77777777" w:rsidR="00980417" w:rsidRDefault="0098041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0D06D5FB" w14:textId="274DAAEC" w:rsidR="00980417" w:rsidRDefault="0098041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proofErr w:type="spellStart"/>
            <w:r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Thơ</w:t>
            </w:r>
            <w:proofErr w:type="spellEnd"/>
          </w:p>
          <w:p w14:paraId="5A4BC464" w14:textId="77777777" w:rsidR="00980417" w:rsidRDefault="0098041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27BA11BD" w14:textId="77777777" w:rsidR="00980417" w:rsidRDefault="0098041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1A47333D" w14:textId="77777777" w:rsidR="00A3732B" w:rsidRDefault="00A3732B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BGH, TPT</w:t>
            </w:r>
          </w:p>
          <w:p w14:paraId="330A75E6" w14:textId="435390B4" w:rsidR="00D21455" w:rsidRPr="00980417" w:rsidRDefault="00D21455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GVK4,5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659" w14:textId="77777777" w:rsidR="00C53AB3" w:rsidRPr="00980417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476E6214" w14:textId="77777777" w:rsidR="00980417" w:rsidRPr="00980417" w:rsidRDefault="00980417" w:rsidP="00A3732B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AA66F19" w14:textId="77777777" w:rsidR="00C53AB3" w:rsidRDefault="00C53AB3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1B05812B" w14:textId="77777777" w:rsidR="00980417" w:rsidRPr="00980417" w:rsidRDefault="00980417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0C7C60B" w14:textId="77777777" w:rsidR="00980417" w:rsidRPr="00980417" w:rsidRDefault="00980417" w:rsidP="00980417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  <w:p w14:paraId="5E011B6D" w14:textId="77777777" w:rsidR="00C53AB3" w:rsidRPr="00980417" w:rsidRDefault="00C53AB3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B85FC7C" w14:textId="77777777" w:rsidR="00C53AB3" w:rsidRPr="00980417" w:rsidRDefault="00C53AB3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D391B0C" w14:textId="0666368B" w:rsidR="00980417" w:rsidRPr="00980417" w:rsidRDefault="00980417" w:rsidP="00980417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 w:rsidR="00D21455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  <w:p w14:paraId="740833CA" w14:textId="5D8C79F8" w:rsidR="00A36006" w:rsidRPr="00980417" w:rsidRDefault="00D21455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02D9B3B" w:rsidR="002E4532" w:rsidRPr="00980417" w:rsidRDefault="008A100D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7072742E" w:rsidR="002E4532" w:rsidRPr="00980417" w:rsidRDefault="00A3732B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Lê Huyền</w:t>
            </w:r>
            <w:r w:rsidR="00367995"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4A</w:t>
            </w:r>
            <w:r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21EEE57B" w14:textId="77777777" w:rsidTr="002E4532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503CF261" w:rsidR="002E4532" w:rsidRPr="00980417" w:rsidRDefault="00193E80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heading=h.icyzxk5aewt0" w:colFirst="0" w:colLast="0"/>
            <w:bookmarkEnd w:id="0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74FD" w14:textId="5B2B1AF0" w:rsidR="00980417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10%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KTĐK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, TV K4-5</w:t>
            </w:r>
          </w:p>
          <w:p w14:paraId="4DE938F2" w14:textId="4607195D" w:rsidR="00980417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GVCN K1,2,3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nhập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xét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HS GHK1</w:t>
            </w:r>
          </w:p>
          <w:p w14:paraId="7A9D4567" w14:textId="505E1389" w:rsidR="00A36006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KH,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chào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="00980417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20/11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C59" w14:textId="563D6337" w:rsidR="00A36006" w:rsidRPr="00D21455" w:rsidRDefault="00D21455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C1DE" w14:textId="4BB5BE15" w:rsidR="00D21455" w:rsidRDefault="00D21455" w:rsidP="00193E80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  <w:p w14:paraId="70175F73" w14:textId="77777777" w:rsidR="00D21455" w:rsidRDefault="00D21455" w:rsidP="00193E80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BB4CF5" w14:textId="1649F67C" w:rsidR="002E4532" w:rsidRPr="00D21455" w:rsidRDefault="00980417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2E4532" w:rsidRPr="00980417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1C275A98" w14:textId="77777777" w:rsidTr="007F6D9D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B88D" w14:textId="77777777" w:rsidR="00A3732B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  <w:p w14:paraId="746A0E0B" w14:textId="37723760" w:rsidR="008A100D" w:rsidRPr="00980417" w:rsidRDefault="00A3732B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11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  <w:r w:rsidR="00D21455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49AA" w14:textId="77777777" w:rsidR="00A36006" w:rsidRPr="00D21455" w:rsidRDefault="00980417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T1,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2: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luyện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Robotics.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Oanh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4A3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4A1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2.</w:t>
            </w:r>
          </w:p>
          <w:p w14:paraId="18DB8653" w14:textId="5ED5B51A" w:rsidR="00980417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8h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00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D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ự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CĐ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TH ĐT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Sài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Đồng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4242" w14:textId="282E6E64" w:rsidR="00A36006" w:rsidRPr="00980417" w:rsidRDefault="00D21455" w:rsidP="007F6D9D">
            <w:pPr>
              <w:ind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Thơ</w:t>
            </w:r>
            <w:proofErr w:type="spellEnd"/>
          </w:p>
          <w:p w14:paraId="0E7ECC0D" w14:textId="77777777" w:rsidR="00980417" w:rsidRPr="00980417" w:rsidRDefault="00980417" w:rsidP="007F6D9D">
            <w:pPr>
              <w:ind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</w:p>
          <w:p w14:paraId="38BCD4A0" w14:textId="79B76C97" w:rsidR="00980417" w:rsidRPr="00D21455" w:rsidRDefault="00980417" w:rsidP="00D21455">
            <w:pPr>
              <w:ind w:left="-169" w:right="-161" w:firstLine="0"/>
              <w:jc w:val="center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  <w:r w:rsidRPr="00D21455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Đ</w:t>
            </w:r>
            <w:r w:rsidRPr="00D21455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/c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Hạnh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Thảo</w:t>
            </w:r>
            <w:proofErr w:type="spellEnd"/>
            <w:r w:rsidRPr="00D21455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Anh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DB" w14:textId="5398F97B" w:rsidR="008A100D" w:rsidRPr="00980417" w:rsidRDefault="008A100D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22C37393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2E2D1B06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2AA5D893" w:rsidR="008A100D" w:rsidRPr="00D21455" w:rsidRDefault="00D21455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heading=h.a0jyqdspdl71" w:colFirst="0" w:colLast="0"/>
            <w:bookmarkEnd w:id="1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74F" w14:textId="38B96274" w:rsidR="008A100D" w:rsidRPr="00D21455" w:rsidRDefault="00D21455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14h00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Ktra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ĐG HS GKI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PM CSDL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GV BM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29E" w14:textId="40D305B8" w:rsidR="008A100D" w:rsidRPr="00980417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FA" w14:textId="04E5A9EA" w:rsidR="008A100D" w:rsidRPr="00980417" w:rsidRDefault="00C53AB3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8A100D" w:rsidRPr="00980417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72366C4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7B7E" w14:textId="2564D1D0" w:rsidR="00A3732B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2" w:name="_heading=h.quhysjun8qpc" w:colFirst="0" w:colLast="0"/>
            <w:bookmarkEnd w:id="2"/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ư</w:t>
            </w:r>
            <w:proofErr w:type="spellEnd"/>
          </w:p>
          <w:p w14:paraId="2978CBEF" w14:textId="27D1DCE6" w:rsidR="008A100D" w:rsidRPr="00980417" w:rsidRDefault="00A3732B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12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89B" w14:textId="6941AF98" w:rsidR="00980417" w:rsidRPr="00D21455" w:rsidRDefault="00980417" w:rsidP="00D21455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- 8h00: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ty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Kính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mắt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Sao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Sáng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phối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cùng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chức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“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Đo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mắt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miễn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phí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”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toàn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tại </w:t>
            </w:r>
            <w:proofErr w:type="spellStart"/>
            <w:r w:rsidRPr="00D21455">
              <w:rPr>
                <w:rFonts w:asciiTheme="majorHAnsi" w:hAnsiTheme="majorHAnsi" w:cstheme="majorHAnsi"/>
                <w:bCs/>
                <w:spacing w:val="-8"/>
                <w:sz w:val="28"/>
                <w:szCs w:val="28"/>
              </w:rPr>
              <w:t>Tầng</w:t>
            </w:r>
            <w:proofErr w:type="spellEnd"/>
            <w:r w:rsidRPr="00D21455">
              <w:rPr>
                <w:rFonts w:asciiTheme="majorHAnsi" w:hAnsiTheme="majorHAnsi" w:cstheme="majorHAnsi"/>
                <w:bCs/>
                <w:spacing w:val="-8"/>
                <w:sz w:val="28"/>
                <w:szCs w:val="28"/>
              </w:rPr>
              <w:t xml:space="preserve"> 3 - </w:t>
            </w:r>
            <w:proofErr w:type="spellStart"/>
            <w:r w:rsidRPr="00D21455">
              <w:rPr>
                <w:rFonts w:asciiTheme="majorHAnsi" w:hAnsiTheme="majorHAnsi" w:cstheme="majorHAnsi"/>
                <w:bCs/>
                <w:sz w:val="28"/>
                <w:szCs w:val="28"/>
              </w:rPr>
              <w:t>Phòng</w:t>
            </w:r>
            <w:proofErr w:type="spellEnd"/>
            <w:r w:rsidRPr="00D21455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bCs/>
                <w:sz w:val="28"/>
                <w:szCs w:val="28"/>
              </w:rPr>
              <w:t>Tiếng</w:t>
            </w:r>
            <w:proofErr w:type="spellEnd"/>
            <w:r w:rsidRPr="00D21455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bCs/>
                <w:sz w:val="28"/>
                <w:szCs w:val="28"/>
              </w:rPr>
              <w:t>Anh</w:t>
            </w:r>
            <w:proofErr w:type="spellEnd"/>
            <w:r w:rsidRPr="00D21455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- B307</w:t>
            </w:r>
          </w:p>
          <w:p w14:paraId="6D1CA074" w14:textId="15D8D644" w:rsidR="008A100D" w:rsidRPr="00D21455" w:rsidRDefault="00D21455" w:rsidP="00D21455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8h30: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nghị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an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ninh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trật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sở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</w:rPr>
              <w:t xml:space="preserve"> 2025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tại HT Tầng 2 Khu liên cơ</w:t>
            </w:r>
          </w:p>
          <w:p w14:paraId="5B61DA33" w14:textId="3AA0B9EF" w:rsidR="00980417" w:rsidRPr="00D21455" w:rsidRDefault="00D21455" w:rsidP="00D21455">
            <w:pPr>
              <w:ind w:left="1" w:hanging="3"/>
              <w:jc w:val="both"/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8h-9h30: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Đội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HS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luyện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thi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Robobotics</w:t>
            </w:r>
            <w:proofErr w:type="spellEnd"/>
          </w:p>
          <w:p w14:paraId="0DE57D3D" w14:textId="4309D2E3" w:rsidR="00980417" w:rsidRPr="00D21455" w:rsidRDefault="00D21455" w:rsidP="00D21455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8h: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Ktra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ĐG HS GKI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GVCN K4-5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C4C3" w14:textId="7FF1DE61" w:rsidR="00980417" w:rsidRPr="00980417" w:rsidRDefault="00980417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GVCN</w:t>
            </w: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HS, YT, TPT</w:t>
            </w:r>
          </w:p>
          <w:p w14:paraId="19B429C2" w14:textId="77777777" w:rsidR="00980417" w:rsidRPr="00980417" w:rsidRDefault="00980417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B2C4CE" w14:textId="77777777" w:rsidR="00980417" w:rsidRPr="00980417" w:rsidRDefault="00980417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84DCBDF" w14:textId="77777777" w:rsidR="008A100D" w:rsidRDefault="00A3732B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7B92DFCF" w14:textId="77777777" w:rsidR="00D21455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B4DEF2" w14:textId="77777777" w:rsidR="00D21455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Thơ</w:t>
            </w:r>
            <w:proofErr w:type="spellEnd"/>
          </w:p>
          <w:p w14:paraId="3802522C" w14:textId="56D9AD20" w:rsidR="00D21455" w:rsidRPr="00980417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E4FB" w14:textId="4A0842A1" w:rsidR="00980417" w:rsidRPr="00980417" w:rsidRDefault="00980417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  <w:p w14:paraId="1D1A4E52" w14:textId="77777777" w:rsidR="00980417" w:rsidRPr="00980417" w:rsidRDefault="00980417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3B712A" w14:textId="77777777" w:rsidR="00980417" w:rsidRPr="00980417" w:rsidRDefault="00980417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7115C7" w14:textId="77777777" w:rsidR="00980417" w:rsidRPr="00980417" w:rsidRDefault="00980417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244474" w14:textId="6262EE8E" w:rsidR="00A3732B" w:rsidRPr="00980417" w:rsidRDefault="00A3732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2E4B6E45" w14:textId="13735172" w:rsidR="008A100D" w:rsidRPr="00980417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701D425B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3335E547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358AABED" w:rsidR="008A100D" w:rsidRPr="00980417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AA0E" w14:textId="6AEC3484" w:rsidR="008A100D" w:rsidRPr="00D21455" w:rsidRDefault="00D21455" w:rsidP="00D21455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14h00: Hội nghị tuyên truyền ATGT tại HT Tầng 2 Khu liên cơ</w:t>
            </w:r>
          </w:p>
          <w:p w14:paraId="00319D46" w14:textId="02A794EF" w:rsidR="00A3732B" w:rsidRPr="00D21455" w:rsidRDefault="00D21455" w:rsidP="00D21455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14h00: Dự Hội 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nghị nghe các đơn vị báo cáo mô hình canteen tại phòng họp 1 UBND phường</w:t>
            </w:r>
          </w:p>
          <w:p w14:paraId="102EB5EA" w14:textId="7209345E" w:rsidR="00980417" w:rsidRPr="00D21455" w:rsidRDefault="00D21455" w:rsidP="00D21455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KTra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Bảng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KQ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GD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049C" w14:textId="77777777" w:rsidR="008A100D" w:rsidRPr="00980417" w:rsidRDefault="00A3732B" w:rsidP="00DA6740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PBT Chi đoàn</w:t>
            </w:r>
          </w:p>
          <w:p w14:paraId="608B90EA" w14:textId="77777777" w:rsidR="00A3732B" w:rsidRPr="00980417" w:rsidRDefault="00A3732B" w:rsidP="00DA6740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7D37BD7" w14:textId="77777777" w:rsidR="00A3732B" w:rsidRDefault="00A3732B" w:rsidP="00DA6740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0742D16F" w14:textId="77777777" w:rsidR="00D21455" w:rsidRDefault="00D21455" w:rsidP="00DA6740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05888E" w14:textId="29693936" w:rsidR="00D21455" w:rsidRPr="00980417" w:rsidRDefault="00D21455" w:rsidP="00DA6740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5EA" w14:textId="77777777" w:rsidR="008A100D" w:rsidRPr="00980417" w:rsidRDefault="00A3732B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  <w:p w14:paraId="3C773C11" w14:textId="77777777" w:rsidR="00A3732B" w:rsidRPr="00980417" w:rsidRDefault="00A3732B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1414F4" w14:textId="45482DE5" w:rsidR="00A3732B" w:rsidRPr="00980417" w:rsidRDefault="00A3732B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058C6B9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AB5A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  <w:proofErr w:type="spellEnd"/>
          </w:p>
          <w:p w14:paraId="48445E0B" w14:textId="4F872121" w:rsidR="008A100D" w:rsidRPr="00980417" w:rsidRDefault="00A3732B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13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D1D5" w14:textId="662AE60C" w:rsidR="00A36006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08h00: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nghiên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quyết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quyết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TP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XVIII (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tuyến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)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tại phòng HDSP</w:t>
            </w:r>
          </w:p>
          <w:p w14:paraId="0BDE5337" w14:textId="16C83A7F" w:rsidR="00980417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8h-9h30: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Đội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HS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luyện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thi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Robobotics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8FB4" w14:textId="77777777" w:rsidR="007F6D9D" w:rsidRDefault="00A3732B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Toàn thể Đảng viên</w:t>
            </w:r>
          </w:p>
          <w:p w14:paraId="4D5CCD33" w14:textId="77777777" w:rsidR="00D21455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C38EB13" w14:textId="77777777" w:rsidR="00D21455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B2B1BE7" w14:textId="2E9F3808" w:rsidR="00D21455" w:rsidRPr="00980417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Thơ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C0F" w14:textId="1A369945" w:rsidR="00A36006" w:rsidRPr="00980417" w:rsidRDefault="00A3732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BTCB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3F358E9E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6AAA7A6A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25CAB2BE" w:rsidR="008A100D" w:rsidRPr="00980417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3" w:name="_heading=h.qv6lau1igzk3" w:colFirst="0" w:colLast="0"/>
            <w:bookmarkEnd w:id="3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ADDD" w14:textId="1A78CF57" w:rsidR="00980417" w:rsidRPr="00D21455" w:rsidRDefault="00D21455" w:rsidP="00D21455">
            <w:pPr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CĐ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LS-ĐL 4a5</w:t>
            </w:r>
          </w:p>
          <w:p w14:paraId="3BB2F6C7" w14:textId="27B6EEBC" w:rsidR="00980417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SHCM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4</w:t>
            </w:r>
          </w:p>
          <w:p w14:paraId="5D67F02C" w14:textId="2FF169A1" w:rsidR="007F6D9D" w:rsidRPr="00D21455" w:rsidRDefault="00D21455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15h30: Gặp mặt kỉ niệm 95 năm Ngày truyền thống MTTQ VN tại HT Đảng ủy phường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1644" w14:textId="44C494B3" w:rsidR="00980417" w:rsidRPr="00980417" w:rsidRDefault="00D21455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</w:t>
            </w:r>
          </w:p>
          <w:p w14:paraId="1628F104" w14:textId="448966D3" w:rsidR="00980417" w:rsidRPr="00980417" w:rsidRDefault="00D21455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</w:t>
            </w:r>
          </w:p>
          <w:p w14:paraId="7775A92A" w14:textId="08A10C6E" w:rsidR="007F6D9D" w:rsidRPr="00980417" w:rsidRDefault="00A3732B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BTCB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51AE914E" w:rsidR="008A100D" w:rsidRPr="00980417" w:rsidRDefault="00AC2B4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413BCBAF" w14:textId="77777777" w:rsidTr="00763C4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C63C" w14:textId="4D2DC7B6" w:rsidR="00A3732B" w:rsidRPr="00980417" w:rsidRDefault="008A100D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bookmarkStart w:id="4" w:name="_heading=h.3x11oyc2b432" w:colFirst="0" w:colLast="0"/>
            <w:bookmarkEnd w:id="4"/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Sá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u</w:t>
            </w:r>
            <w:proofErr w:type="spellEnd"/>
          </w:p>
          <w:p w14:paraId="6079F7A6" w14:textId="52B0BD48" w:rsidR="00A36006" w:rsidRPr="00980417" w:rsidRDefault="00A3732B" w:rsidP="00A3732B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14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223A" w14:textId="5B6E1C54" w:rsidR="00980417" w:rsidRPr="00D21455" w:rsidRDefault="00D21455" w:rsidP="00D21455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8h-9h30: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Đội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HS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luyện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thi</w:t>
            </w:r>
            <w:proofErr w:type="spellEnd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980417" w:rsidRPr="00D2145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Robobotics</w:t>
            </w:r>
            <w:proofErr w:type="spellEnd"/>
          </w:p>
          <w:p w14:paraId="55667D17" w14:textId="2A41B05D" w:rsidR="008A100D" w:rsidRPr="00D21455" w:rsidRDefault="00D21455" w:rsidP="00D21455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09h00: </w:t>
            </w:r>
            <w:proofErr w:type="spellStart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Dự</w:t>
            </w:r>
            <w:proofErr w:type="spellEnd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họp</w:t>
            </w:r>
            <w:proofErr w:type="spellEnd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tại</w:t>
            </w:r>
            <w:proofErr w:type="spellEnd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Sở</w:t>
            </w:r>
            <w:proofErr w:type="spellEnd"/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GDDT HN</w:t>
            </w:r>
            <w:r w:rsidR="00A3732B" w:rsidRPr="00D21455"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  <w:t xml:space="preserve"> 23 Quang Trung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0EF5" w14:textId="2D3555C3" w:rsidR="00980417" w:rsidRPr="00980417" w:rsidRDefault="00D2145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14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Thơ</w:t>
            </w:r>
            <w:proofErr w:type="spellEnd"/>
          </w:p>
          <w:p w14:paraId="57D9C680" w14:textId="741B8B6E" w:rsidR="008A100D" w:rsidRPr="00980417" w:rsidRDefault="00A3732B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HT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2F6" w14:textId="37B5C3BA" w:rsidR="008A100D" w:rsidRPr="00980417" w:rsidRDefault="002C3F55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2D878C7A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763C8AFD" w14:textId="77777777" w:rsidTr="00AC2B4B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0836942F" w:rsidR="008A100D" w:rsidRPr="00980417" w:rsidRDefault="00A3732B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5" w:name="_heading=h.5i4tcgpa62yg" w:colFirst="0" w:colLast="0"/>
            <w:bookmarkEnd w:id="5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42A" w14:textId="35179E34" w:rsidR="00A36006" w:rsidRPr="00D21455" w:rsidRDefault="00D21455" w:rsidP="00D21455">
            <w:pPr>
              <w:ind w:right="1"/>
              <w:jc w:val="both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SHCM </w:t>
            </w:r>
            <w:proofErr w:type="spellStart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980417" w:rsidRPr="00D214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FEA" w14:textId="663A97A6" w:rsidR="008A100D" w:rsidRPr="00980417" w:rsidRDefault="00D21455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2C3" w14:textId="5C07F656" w:rsidR="008A100D" w:rsidRPr="00980417" w:rsidRDefault="00075265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4E164422" w14:textId="77777777" w:rsidTr="00AC2B4B">
        <w:trPr>
          <w:cantSplit/>
          <w:trHeight w:val="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4BF2" w14:textId="77777777" w:rsidR="00A3732B" w:rsidRPr="00D21455" w:rsidRDefault="00A3732B" w:rsidP="00D2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 w:eastAsia="en-US"/>
              </w:rPr>
            </w:pPr>
            <w:r w:rsidRPr="00D21455">
              <w:rPr>
                <w:rFonts w:asciiTheme="majorHAnsi" w:hAnsiTheme="majorHAnsi" w:cstheme="majorHAnsi"/>
                <w:b/>
                <w:sz w:val="28"/>
                <w:szCs w:val="28"/>
                <w:lang w:val="vi-VN" w:eastAsia="en-US"/>
              </w:rPr>
              <w:t>Bảy</w:t>
            </w:r>
          </w:p>
          <w:p w14:paraId="35DF4846" w14:textId="12CCA9EB" w:rsidR="00A3732B" w:rsidRPr="00980417" w:rsidRDefault="00A3732B" w:rsidP="00D2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1455">
              <w:rPr>
                <w:rFonts w:asciiTheme="majorHAnsi" w:hAnsiTheme="majorHAnsi" w:cstheme="majorHAnsi"/>
                <w:b/>
                <w:sz w:val="28"/>
                <w:szCs w:val="28"/>
                <w:lang w:val="vi-VN" w:eastAsia="en-US"/>
              </w:rPr>
              <w:t>15/11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68CA" w14:textId="77777777" w:rsidR="00A3732B" w:rsidRPr="00980417" w:rsidRDefault="00A3732B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GoBack"/>
            <w:bookmarkEnd w:id="6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839" w14:textId="77A6A6C7" w:rsidR="00A3732B" w:rsidRPr="00D21455" w:rsidRDefault="00D21455" w:rsidP="00D21455">
            <w:pPr>
              <w:ind w:right="1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en-US"/>
              </w:rPr>
            </w:pPr>
            <w:r w:rsidRPr="00D214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15h: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Gặp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mặt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CBGVNV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kỉ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niệm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43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năm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Ngày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Nhà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giáo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Việt</w:t>
            </w:r>
            <w:proofErr w:type="spellEnd"/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Nam 20/11</w:t>
            </w:r>
            <w:r w:rsidR="00A3732B" w:rsidRPr="00D21455">
              <w:rPr>
                <w:rFonts w:asciiTheme="majorHAnsi" w:hAnsiTheme="majorHAnsi" w:cstheme="majorHAnsi"/>
                <w:sz w:val="28"/>
                <w:szCs w:val="28"/>
                <w:lang w:val="vi-VN" w:eastAsia="en-US"/>
              </w:rPr>
              <w:t xml:space="preserve"> tại Hồ Tây </w:t>
            </w:r>
          </w:p>
          <w:p w14:paraId="4294F289" w14:textId="3D43EB23" w:rsidR="00A3732B" w:rsidRPr="00D21455" w:rsidRDefault="00A3732B" w:rsidP="00D21455">
            <w:pPr>
              <w:ind w:right="1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53D9" w14:textId="060205CD" w:rsidR="00A3732B" w:rsidRPr="00980417" w:rsidRDefault="00A3732B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Toàn thể CBGVNV; Ban đại diện CMHS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A31E" w14:textId="77777777" w:rsidR="00A3732B" w:rsidRPr="00980417" w:rsidRDefault="00A3732B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9655" w14:textId="77777777" w:rsidR="00A3732B" w:rsidRPr="00980417" w:rsidRDefault="00A3732B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BF4" w14:textId="77777777" w:rsidR="00A3732B" w:rsidRPr="00980417" w:rsidRDefault="00A3732B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57A6" w14:textId="77777777" w:rsidR="00A3732B" w:rsidRPr="00980417" w:rsidRDefault="00A3732B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F9638A0" w14:textId="25CA9C97" w:rsidR="002257C0" w:rsidRPr="00980417" w:rsidRDefault="008D0903" w:rsidP="005673F3">
      <w:pPr>
        <w:ind w:left="10065" w:hanging="2"/>
        <w:jc w:val="center"/>
        <w:rPr>
          <w:rFonts w:asciiTheme="majorHAnsi" w:hAnsiTheme="majorHAnsi" w:cstheme="majorHAnsi"/>
          <w:sz w:val="28"/>
          <w:szCs w:val="28"/>
        </w:rPr>
      </w:pPr>
      <w:bookmarkStart w:id="7" w:name="_heading=h.m9kcrhn6mm2b" w:colFirst="0" w:colLast="0"/>
      <w:bookmarkEnd w:id="7"/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Hiệu</w:t>
      </w:r>
      <w:proofErr w:type="spellEnd"/>
      <w:r w:rsidRPr="009804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trưởng</w:t>
      </w:r>
      <w:proofErr w:type="spellEnd"/>
    </w:p>
    <w:p w14:paraId="2DE91AB6" w14:textId="77777777" w:rsidR="004C2CC2" w:rsidRDefault="004C2CC2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8" w:name="_heading=h.2et92p0" w:colFirst="0" w:colLast="0"/>
      <w:bookmarkEnd w:id="8"/>
    </w:p>
    <w:p w14:paraId="70D8A3D4" w14:textId="77777777" w:rsidR="00D21455" w:rsidRDefault="00D21455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211E4C4" w14:textId="77777777" w:rsidR="00D21455" w:rsidRPr="00980417" w:rsidRDefault="00D21455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CDC1516" w14:textId="668BEB15" w:rsidR="008B6F4F" w:rsidRPr="00980417" w:rsidRDefault="008D0903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sz w:val="28"/>
          <w:szCs w:val="28"/>
        </w:rPr>
      </w:pP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Ngô</w:t>
      </w:r>
      <w:proofErr w:type="spellEnd"/>
      <w:r w:rsidRPr="009804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Quốc</w:t>
      </w:r>
      <w:proofErr w:type="spellEnd"/>
      <w:r w:rsidRPr="009804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Anh</w:t>
      </w:r>
      <w:proofErr w:type="spellEnd"/>
    </w:p>
    <w:sectPr w:rsidR="008B6F4F" w:rsidRPr="00980417" w:rsidSect="002C085B">
      <w:pgSz w:w="16840" w:h="11907" w:orient="landscape"/>
      <w:pgMar w:top="426" w:right="1134" w:bottom="284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27218"/>
    <w:rsid w:val="00032DFF"/>
    <w:rsid w:val="0004587C"/>
    <w:rsid w:val="00075265"/>
    <w:rsid w:val="000A35B5"/>
    <w:rsid w:val="00152F4D"/>
    <w:rsid w:val="00171727"/>
    <w:rsid w:val="00177242"/>
    <w:rsid w:val="00180968"/>
    <w:rsid w:val="00193E80"/>
    <w:rsid w:val="00195A6A"/>
    <w:rsid w:val="002257C0"/>
    <w:rsid w:val="002419F0"/>
    <w:rsid w:val="0026039B"/>
    <w:rsid w:val="00281847"/>
    <w:rsid w:val="002C085B"/>
    <w:rsid w:val="002C3F55"/>
    <w:rsid w:val="002D40A4"/>
    <w:rsid w:val="002E4532"/>
    <w:rsid w:val="002E7D07"/>
    <w:rsid w:val="0031240A"/>
    <w:rsid w:val="00367995"/>
    <w:rsid w:val="00376B12"/>
    <w:rsid w:val="00390ADF"/>
    <w:rsid w:val="003B78CD"/>
    <w:rsid w:val="003C2E64"/>
    <w:rsid w:val="003D4DCC"/>
    <w:rsid w:val="003E6913"/>
    <w:rsid w:val="003F0A4D"/>
    <w:rsid w:val="003F152D"/>
    <w:rsid w:val="004043AA"/>
    <w:rsid w:val="00413BA7"/>
    <w:rsid w:val="004635B4"/>
    <w:rsid w:val="004758A1"/>
    <w:rsid w:val="004C2CC2"/>
    <w:rsid w:val="00537AA8"/>
    <w:rsid w:val="005673F3"/>
    <w:rsid w:val="00597835"/>
    <w:rsid w:val="005C0DDC"/>
    <w:rsid w:val="005F016D"/>
    <w:rsid w:val="00627430"/>
    <w:rsid w:val="00644D14"/>
    <w:rsid w:val="00680696"/>
    <w:rsid w:val="00690A47"/>
    <w:rsid w:val="006E23BE"/>
    <w:rsid w:val="006E2C64"/>
    <w:rsid w:val="006F1DB6"/>
    <w:rsid w:val="007314BF"/>
    <w:rsid w:val="007338D4"/>
    <w:rsid w:val="00763C42"/>
    <w:rsid w:val="007D4F3F"/>
    <w:rsid w:val="007F6D9D"/>
    <w:rsid w:val="00814F27"/>
    <w:rsid w:val="00831DE3"/>
    <w:rsid w:val="008414F4"/>
    <w:rsid w:val="00873C63"/>
    <w:rsid w:val="008A0A7E"/>
    <w:rsid w:val="008A100D"/>
    <w:rsid w:val="008B6F4F"/>
    <w:rsid w:val="008C0ABB"/>
    <w:rsid w:val="008D0903"/>
    <w:rsid w:val="008D68BD"/>
    <w:rsid w:val="008E69B7"/>
    <w:rsid w:val="00950A74"/>
    <w:rsid w:val="00980417"/>
    <w:rsid w:val="009C7442"/>
    <w:rsid w:val="009D41E0"/>
    <w:rsid w:val="009E52A8"/>
    <w:rsid w:val="009F1EF0"/>
    <w:rsid w:val="00A14E48"/>
    <w:rsid w:val="00A36006"/>
    <w:rsid w:val="00A3732B"/>
    <w:rsid w:val="00A46749"/>
    <w:rsid w:val="00A652BC"/>
    <w:rsid w:val="00AB10D3"/>
    <w:rsid w:val="00AC2B4B"/>
    <w:rsid w:val="00AD7727"/>
    <w:rsid w:val="00AF666F"/>
    <w:rsid w:val="00B25118"/>
    <w:rsid w:val="00B418F7"/>
    <w:rsid w:val="00B81B0E"/>
    <w:rsid w:val="00BA4852"/>
    <w:rsid w:val="00BD192A"/>
    <w:rsid w:val="00C53AB3"/>
    <w:rsid w:val="00C57166"/>
    <w:rsid w:val="00C81E07"/>
    <w:rsid w:val="00C82205"/>
    <w:rsid w:val="00CA36B9"/>
    <w:rsid w:val="00CB1C70"/>
    <w:rsid w:val="00CB3171"/>
    <w:rsid w:val="00CD6CC1"/>
    <w:rsid w:val="00CE73D0"/>
    <w:rsid w:val="00D04738"/>
    <w:rsid w:val="00D21455"/>
    <w:rsid w:val="00D628D8"/>
    <w:rsid w:val="00DA6740"/>
    <w:rsid w:val="00DB41B2"/>
    <w:rsid w:val="00DB454C"/>
    <w:rsid w:val="00DB4DAC"/>
    <w:rsid w:val="00DD4595"/>
    <w:rsid w:val="00DF379E"/>
    <w:rsid w:val="00DF650C"/>
    <w:rsid w:val="00E46238"/>
    <w:rsid w:val="00E47178"/>
    <w:rsid w:val="00E76005"/>
    <w:rsid w:val="00EA72FE"/>
    <w:rsid w:val="00EE1322"/>
    <w:rsid w:val="00F01DE6"/>
    <w:rsid w:val="00F17680"/>
    <w:rsid w:val="00F56BD6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66</cp:revision>
  <dcterms:created xsi:type="dcterms:W3CDTF">2025-08-03T11:19:00Z</dcterms:created>
  <dcterms:modified xsi:type="dcterms:W3CDTF">2025-11-09T12:29:00Z</dcterms:modified>
</cp:coreProperties>
</file>