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25" cy="7331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25" cy="73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15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(15/12/2025 – 19/12/2025)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hanging="99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878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13"/>
        <w:tblGridChange w:id="0">
          <w:tblGrid>
            <w:gridCol w:w="1276"/>
            <w:gridCol w:w="7513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Revision 2</w:t>
            </w:r>
          </w:p>
          <w:p w:rsidR="00000000" w:rsidDel="00000000" w:rsidP="00000000" w:rsidRDefault="00000000" w:rsidRPr="00000000" w14:paraId="0000001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the previous vocabulary and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Unit 1 to Unit 4 to prepare for the tests.</w:t>
            </w:r>
          </w:p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từ Unit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 đến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Unit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để chuẩn bị cho bài kiểm tra)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FINAL WRITTEN TEST OF THE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SEMESTER</w:t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(Kiểm tra viết học kỳ 1)</w:t>
            </w:r>
          </w:p>
        </w:tc>
      </w:tr>
    </w:tbl>
    <w:p w:rsidR="00000000" w:rsidDel="00000000" w:rsidP="00000000" w:rsidRDefault="00000000" w:rsidRPr="00000000" w14:paraId="00000015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PHHS vui học cùng con tại </w:t>
      </w:r>
      <w:r w:rsidDel="00000000" w:rsidR="00000000" w:rsidRPr="00000000">
        <w:rPr>
          <w:i w:val="1"/>
          <w:color w:val="000000"/>
          <w:sz w:val="27"/>
          <w:szCs w:val="27"/>
          <w:highlight w:val="whit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7"/>
          <w:szCs w:val="27"/>
          <w:highlight w:val="whit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7"/>
          <w:szCs w:val="27"/>
          <w:highlight w:val="whit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000000"/>
            <w:sz w:val="27"/>
            <w:szCs w:val="27"/>
            <w:highlight w:val="white"/>
            <w:u w:val="singl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highlight w:val="whit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heading=h.8hh3vb8imi7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Link hướng dẫn chi tiết khai thác và sử dụng phần mềm hiệu quả tại nhà trên Web và app 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36" w:lineRule="auto"/>
        <w:ind w:left="70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https://drive.google.com/file/d/1f03YPxoPjzKdnEQb2oYuridh2pAb1NVv/view?usp=drive_link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581"/>
        </w:tabs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701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f03YPxoPjzKdnEQb2oYuridh2pAb1NVv/view?usp=drive_link" TargetMode="Externa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78J69I9x3uaT/TbT3ZCdn+qWA==">CgMxLjAyCGguZ2pkZ3hzMg5oLjhoaDN2YjhpbWk3NDgAciExUXctak13WEM4bGs4NzhmOVFaaDVTU0ZRMG1hcGNOS3k=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2025-07-03T01:25:00Z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