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right="-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-342899</wp:posOffset>
                </wp:positionV>
                <wp:extent cx="2186305" cy="742950"/>
                <wp:effectExtent b="0" l="0" r="0" t="0"/>
                <wp:wrapNone/>
                <wp:docPr descr="BMG" id="6" name=""/>
                <a:graphic>
                  <a:graphicData uri="http://schemas.microsoft.com/office/word/2010/wordprocessingShape">
                    <wps:wsp>
                      <wps:cNvSpPr/>
                      <wps:cNvPr id="2" name="Shape 2"/>
                      <wps:spPr>
                        <a:xfrm>
                          <a:off x="4267135" y="3422813"/>
                          <a:ext cx="2157730" cy="714375"/>
                        </a:xfrm>
                        <a:prstGeom prst="rect">
                          <a:avLst/>
                        </a:prstGeom>
                        <a:blipFill rotWithShape="1">
                          <a:blip r:embed="rId7">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-342899</wp:posOffset>
                </wp:positionV>
                <wp:extent cx="2186305" cy="742950"/>
                <wp:effectExtent b="0" l="0" r="0" t="0"/>
                <wp:wrapNone/>
                <wp:docPr descr="BMG" id="6" name="image1.png"/>
                <a:graphic>
                  <a:graphicData uri="http://schemas.openxmlformats.org/drawingml/2006/picture">
                    <pic:pic>
                      <pic:nvPicPr>
                        <pic:cNvPr descr="BMG" id="0" name="image1.png"/>
                        <pic:cNvPicPr preferRelativeResize="0"/>
                      </pic:nvPicPr>
                      <pic:blipFill>
                        <a:blip r:embed="rId8"/>
                        <a:srcRect/>
                        <a:stretch>
                          <a:fillRect/>
                        </a:stretch>
                      </pic:blipFill>
                      <pic:spPr>
                        <a:xfrm>
                          <a:off x="0" y="0"/>
                          <a:ext cx="2186305" cy="742950"/>
                        </a:xfrm>
                        <a:prstGeom prst="rect"/>
                        <a:ln/>
                      </pic:spPr>
                    </pic:pic>
                  </a:graphicData>
                </a:graphic>
              </wp:anchor>
            </w:drawing>
          </mc:Fallback>
        </mc:AlternateContent>
      </w:r>
    </w:p>
    <w:p w:rsidR="00000000" w:rsidDel="00000000" w:rsidP="00000000" w:rsidRDefault="00000000" w:rsidRPr="00000000" w14:paraId="00000002">
      <w:pPr>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NỘI DUNG BÀI HỌC TUẦN 4 – LỚP 5</w:t>
      </w:r>
    </w:p>
    <w:p w:rsidR="00000000" w:rsidDel="00000000" w:rsidP="00000000" w:rsidRDefault="00000000" w:rsidRPr="00000000" w14:paraId="0000000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(29/09/2025 - 03/10/2025)</w:t>
      </w:r>
    </w:p>
    <w:p w:rsidR="00000000" w:rsidDel="00000000" w:rsidP="00000000" w:rsidRDefault="00000000" w:rsidRPr="00000000" w14:paraId="00000005">
      <w:pPr>
        <w:spacing w:after="0" w:line="336" w:lineRule="auto"/>
        <w:jc w:val="center"/>
        <w:rPr>
          <w:rFonts w:ascii="Times New Roman" w:cs="Times New Roman" w:eastAsia="Times New Roman" w:hAnsi="Times New Roman"/>
          <w:b w:val="1"/>
          <w:color w:val="0070c0"/>
          <w:sz w:val="24"/>
          <w:szCs w:val="24"/>
        </w:rPr>
      </w:pPr>
      <w:r w:rsidDel="00000000" w:rsidR="00000000" w:rsidRPr="00000000">
        <w:rPr>
          <w:rFonts w:ascii="Times New Roman" w:cs="Times New Roman" w:eastAsia="Times New Roman" w:hAnsi="Times New Roman"/>
          <w:b w:val="1"/>
          <w:color w:val="0070c0"/>
          <w:sz w:val="24"/>
          <w:szCs w:val="24"/>
          <w:rtl w:val="0"/>
        </w:rPr>
        <w:t xml:space="preserve">CHƯƠNG TRÌNH BỔ TRỢ TIẾNG ANH CÓ YẾU TỐ GVNN</w:t>
      </w:r>
    </w:p>
    <w:p w:rsidR="00000000" w:rsidDel="00000000" w:rsidP="00000000" w:rsidRDefault="00000000" w:rsidRPr="00000000" w14:paraId="00000006">
      <w:pPr>
        <w:spacing w:after="0" w:line="33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ba/mẹ và các con học sinh thân mến, </w:t>
      </w:r>
    </w:p>
    <w:p w:rsidR="00000000" w:rsidDel="00000000" w:rsidP="00000000" w:rsidRDefault="00000000" w:rsidRPr="00000000" w14:paraId="00000008">
      <w:pPr>
        <w:spacing w:after="0"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ba/mẹ vui lòng xem bảng dưới đây để theo dõi nội dung học tập tuần này của các con nhé!</w:t>
      </w:r>
    </w:p>
    <w:p w:rsidR="00000000" w:rsidDel="00000000" w:rsidP="00000000" w:rsidRDefault="00000000" w:rsidRPr="00000000" w14:paraId="00000009">
      <w:pPr>
        <w:spacing w:after="0" w:line="3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Tài liệu: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Upgrade 5</w:t>
      </w:r>
      <w:r w:rsidDel="00000000" w:rsidR="00000000" w:rsidRPr="00000000">
        <w:rPr>
          <w:rtl w:val="0"/>
        </w:rPr>
      </w:r>
    </w:p>
    <w:tbl>
      <w:tblPr>
        <w:tblStyle w:val="Table1"/>
        <w:tblW w:w="11077.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9"/>
        <w:gridCol w:w="8220"/>
        <w:gridCol w:w="1508"/>
        <w:tblGridChange w:id="0">
          <w:tblGrid>
            <w:gridCol w:w="1349"/>
            <w:gridCol w:w="8220"/>
            <w:gridCol w:w="1508"/>
          </w:tblGrid>
        </w:tblGridChange>
      </w:tblGrid>
      <w:tr>
        <w:trPr>
          <w:cantSplit w:val="0"/>
          <w:trHeight w:val="890" w:hRule="atLeast"/>
          <w:tblHeader w:val="0"/>
        </w:trPr>
        <w:tc>
          <w:tcPr>
            <w:vAlign w:val="center"/>
          </w:tcPr>
          <w:p w:rsidR="00000000" w:rsidDel="00000000" w:rsidP="00000000" w:rsidRDefault="00000000" w:rsidRPr="00000000" w14:paraId="0000000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Tiết</w:t>
            </w:r>
          </w:p>
          <w:p w:rsidR="00000000" w:rsidDel="00000000" w:rsidP="00000000" w:rsidRDefault="00000000" w:rsidRPr="00000000" w14:paraId="0000000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(Period)</w:t>
            </w:r>
          </w:p>
        </w:tc>
        <w:tc>
          <w:tcPr>
            <w:vAlign w:val="center"/>
          </w:tcPr>
          <w:p w:rsidR="00000000" w:rsidDel="00000000" w:rsidP="00000000" w:rsidRDefault="00000000" w:rsidRPr="00000000" w14:paraId="0000000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Nội dung bài học</w:t>
            </w:r>
          </w:p>
          <w:p w:rsidR="00000000" w:rsidDel="00000000" w:rsidP="00000000" w:rsidRDefault="00000000" w:rsidRPr="00000000" w14:paraId="0000000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(Content of the Unit)</w:t>
            </w:r>
          </w:p>
        </w:tc>
        <w:tc>
          <w:tcPr>
            <w:vAlign w:val="center"/>
          </w:tcPr>
          <w:p w:rsidR="00000000" w:rsidDel="00000000" w:rsidP="00000000" w:rsidRDefault="00000000" w:rsidRPr="00000000" w14:paraId="0000000E">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Trang sách</w:t>
            </w:r>
          </w:p>
          <w:p w:rsidR="00000000" w:rsidDel="00000000" w:rsidP="00000000" w:rsidRDefault="00000000" w:rsidRPr="00000000" w14:paraId="0000000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(Page)</w:t>
            </w:r>
          </w:p>
        </w:tc>
      </w:tr>
      <w:tr>
        <w:trPr>
          <w:cantSplit w:val="0"/>
          <w:trHeight w:val="2734.7656250000005" w:hRule="atLeast"/>
          <w:tblHeader w:val="0"/>
        </w:trPr>
        <w:tc>
          <w:tcPr>
            <w:vAlign w:val="center"/>
          </w:tcPr>
          <w:p w:rsidR="00000000" w:rsidDel="00000000" w:rsidP="00000000" w:rsidRDefault="00000000" w:rsidRPr="00000000" w14:paraId="00000010">
            <w:pPr>
              <w:spacing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vAlign w:val="center"/>
          </w:tcPr>
          <w:p w:rsidR="00000000" w:rsidDel="00000000" w:rsidP="00000000" w:rsidRDefault="00000000" w:rsidRPr="00000000" w14:paraId="0000001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Test correction </w:t>
            </w:r>
            <w:r w:rsidDel="00000000" w:rsidR="00000000" w:rsidRPr="00000000">
              <w:rPr>
                <w:rFonts w:ascii="Times New Roman" w:cs="Times New Roman" w:eastAsia="Times New Roman" w:hAnsi="Times New Roman"/>
                <w:i w:val="1"/>
                <w:sz w:val="24"/>
                <w:szCs w:val="24"/>
                <w:rtl w:val="0"/>
              </w:rPr>
              <w:t xml:space="preserve">(Giáo viên chữa bài kiểm tra)</w:t>
            </w:r>
            <w:r w:rsidDel="00000000" w:rsidR="00000000" w:rsidRPr="00000000">
              <w:rPr>
                <w:rtl w:val="0"/>
              </w:rPr>
            </w:r>
          </w:p>
          <w:p w:rsidR="00000000" w:rsidDel="00000000" w:rsidP="00000000" w:rsidRDefault="00000000" w:rsidRPr="00000000" w14:paraId="0000001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Project 1: The Emotion Storyboard</w:t>
            </w:r>
          </w:p>
          <w:p w:rsidR="00000000" w:rsidDel="00000000" w:rsidP="00000000" w:rsidRDefault="00000000" w:rsidRPr="00000000" w14:paraId="00000013">
            <w:pPr>
              <w:spacing w:line="33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(Dự án: Học sinh chọn một nhân vật (có thể là bản thân, bạn bè, em bé, robot…), nghĩ về một ngày thú vị, rồi vẽ một cốt truyện gồm 4–6 ô. Mỗi ô thể hiện một tình huống, một cảm xúc và một câu sử dụng cấu trúc mục tiêu như “He feels happy because…”. Sau đó, học sinh luyện nói bằng cách kể lại câu chuyện theo thứ tự các ô)</w:t>
            </w:r>
            <w:r w:rsidDel="00000000" w:rsidR="00000000" w:rsidRPr="00000000">
              <w:rPr>
                <w:rtl w:val="0"/>
              </w:rPr>
            </w:r>
          </w:p>
        </w:tc>
        <w:tc>
          <w:tcPr>
            <w:vAlign w:val="center"/>
          </w:tcPr>
          <w:p w:rsidR="00000000" w:rsidDel="00000000" w:rsidP="00000000" w:rsidRDefault="00000000" w:rsidRPr="00000000" w14:paraId="00000014">
            <w:pPr>
              <w:spacing w:line="336"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890" w:hRule="atLeast"/>
          <w:tblHeader w:val="0"/>
        </w:trPr>
        <w:tc>
          <w:tcPr>
            <w:vAlign w:val="center"/>
          </w:tcPr>
          <w:p w:rsidR="00000000" w:rsidDel="00000000" w:rsidP="00000000" w:rsidRDefault="00000000" w:rsidRPr="00000000" w14:paraId="00000015">
            <w:pPr>
              <w:spacing w:line="3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Align w:val="center"/>
          </w:tcPr>
          <w:p w:rsidR="00000000" w:rsidDel="00000000" w:rsidP="00000000" w:rsidRDefault="00000000" w:rsidRPr="00000000" w14:paraId="0000001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 after Unit 1 + school’s textbook</w:t>
            </w:r>
          </w:p>
          <w:p w:rsidR="00000000" w:rsidDel="00000000" w:rsidP="00000000" w:rsidRDefault="00000000" w:rsidRPr="00000000" w14:paraId="0000001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Revision of vocabulary and structure in Unit 1.</w:t>
            </w:r>
          </w:p>
          <w:p w:rsidR="00000000" w:rsidDel="00000000" w:rsidP="00000000" w:rsidRDefault="00000000" w:rsidRPr="00000000" w14:paraId="00000018">
            <w:pPr>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(Học sinh ôn tập từ vựng và cấu trúc đã học trong Unit 1)</w:t>
            </w:r>
          </w:p>
          <w:p w:rsidR="00000000" w:rsidDel="00000000" w:rsidP="00000000" w:rsidRDefault="00000000" w:rsidRPr="00000000" w14:paraId="0000001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Vocabulary </w:t>
            </w:r>
            <w:r w:rsidDel="00000000" w:rsidR="00000000" w:rsidRPr="00000000">
              <w:rPr>
                <w:rFonts w:ascii="Times New Roman" w:cs="Times New Roman" w:eastAsia="Times New Roman" w:hAnsi="Times New Roman"/>
                <w:i w:val="1"/>
                <w:sz w:val="24"/>
                <w:szCs w:val="24"/>
                <w:rtl w:val="0"/>
              </w:rPr>
              <w:t xml:space="preserve">(Từ vựng):</w:t>
            </w:r>
            <w:r w:rsidDel="00000000" w:rsidR="00000000" w:rsidRPr="00000000">
              <w:rPr>
                <w:rtl w:val="0"/>
              </w:rPr>
            </w:r>
          </w:p>
          <w:p w:rsidR="00000000" w:rsidDel="00000000" w:rsidP="00000000" w:rsidRDefault="00000000" w:rsidRPr="00000000" w14:paraId="0000001A">
            <w:pPr>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tired </w:t>
            </w:r>
            <w:r w:rsidDel="00000000" w:rsidR="00000000" w:rsidRPr="00000000">
              <w:rPr>
                <w:rFonts w:ascii="Times New Roman" w:cs="Times New Roman" w:eastAsia="Times New Roman" w:hAnsi="Times New Roman"/>
                <w:i w:val="1"/>
                <w:sz w:val="24"/>
                <w:szCs w:val="24"/>
                <w:rtl w:val="0"/>
              </w:rPr>
              <w:t xml:space="preserve">(mệt),</w:t>
            </w:r>
            <w:r w:rsidDel="00000000" w:rsidR="00000000" w:rsidRPr="00000000">
              <w:rPr>
                <w:rFonts w:ascii="Times New Roman" w:cs="Times New Roman" w:eastAsia="Times New Roman" w:hAnsi="Times New Roman"/>
                <w:b w:val="1"/>
                <w:sz w:val="24"/>
                <w:szCs w:val="24"/>
                <w:rtl w:val="0"/>
              </w:rPr>
              <w:t xml:space="preserve"> confident </w:t>
            </w:r>
            <w:r w:rsidDel="00000000" w:rsidR="00000000" w:rsidRPr="00000000">
              <w:rPr>
                <w:rFonts w:ascii="Times New Roman" w:cs="Times New Roman" w:eastAsia="Times New Roman" w:hAnsi="Times New Roman"/>
                <w:i w:val="1"/>
                <w:sz w:val="24"/>
                <w:szCs w:val="24"/>
                <w:rtl w:val="0"/>
              </w:rPr>
              <w:t xml:space="preserve">(tự tin),</w:t>
            </w:r>
            <w:r w:rsidDel="00000000" w:rsidR="00000000" w:rsidRPr="00000000">
              <w:rPr>
                <w:rFonts w:ascii="Times New Roman" w:cs="Times New Roman" w:eastAsia="Times New Roman" w:hAnsi="Times New Roman"/>
                <w:b w:val="1"/>
                <w:sz w:val="24"/>
                <w:szCs w:val="24"/>
                <w:rtl w:val="0"/>
              </w:rPr>
              <w:t xml:space="preserve"> confused </w:t>
            </w:r>
            <w:r w:rsidDel="00000000" w:rsidR="00000000" w:rsidRPr="00000000">
              <w:rPr>
                <w:rFonts w:ascii="Times New Roman" w:cs="Times New Roman" w:eastAsia="Times New Roman" w:hAnsi="Times New Roman"/>
                <w:i w:val="1"/>
                <w:sz w:val="24"/>
                <w:szCs w:val="24"/>
                <w:rtl w:val="0"/>
              </w:rPr>
              <w:t xml:space="preserve">(bối rối),</w:t>
            </w:r>
            <w:r w:rsidDel="00000000" w:rsidR="00000000" w:rsidRPr="00000000">
              <w:rPr>
                <w:rFonts w:ascii="Times New Roman" w:cs="Times New Roman" w:eastAsia="Times New Roman" w:hAnsi="Times New Roman"/>
                <w:b w:val="1"/>
                <w:sz w:val="24"/>
                <w:szCs w:val="24"/>
                <w:rtl w:val="0"/>
              </w:rPr>
              <w:t xml:space="preserve"> sad </w:t>
            </w:r>
            <w:r w:rsidDel="00000000" w:rsidR="00000000" w:rsidRPr="00000000">
              <w:rPr>
                <w:rFonts w:ascii="Times New Roman" w:cs="Times New Roman" w:eastAsia="Times New Roman" w:hAnsi="Times New Roman"/>
                <w:i w:val="1"/>
                <w:sz w:val="24"/>
                <w:szCs w:val="24"/>
                <w:rtl w:val="0"/>
              </w:rPr>
              <w:t xml:space="preserve">(buồn),</w:t>
            </w:r>
            <w:r w:rsidDel="00000000" w:rsidR="00000000" w:rsidRPr="00000000">
              <w:rPr>
                <w:rFonts w:ascii="Times New Roman" w:cs="Times New Roman" w:eastAsia="Times New Roman" w:hAnsi="Times New Roman"/>
                <w:b w:val="1"/>
                <w:sz w:val="24"/>
                <w:szCs w:val="24"/>
                <w:rtl w:val="0"/>
              </w:rPr>
              <w:t xml:space="preserve"> excited </w:t>
            </w:r>
            <w:r w:rsidDel="00000000" w:rsidR="00000000" w:rsidRPr="00000000">
              <w:rPr>
                <w:rFonts w:ascii="Times New Roman" w:cs="Times New Roman" w:eastAsia="Times New Roman" w:hAnsi="Times New Roman"/>
                <w:i w:val="1"/>
                <w:sz w:val="24"/>
                <w:szCs w:val="24"/>
                <w:rtl w:val="0"/>
              </w:rPr>
              <w:t xml:space="preserve">(hào hứng),</w:t>
            </w:r>
            <w:r w:rsidDel="00000000" w:rsidR="00000000" w:rsidRPr="00000000">
              <w:rPr>
                <w:rFonts w:ascii="Times New Roman" w:cs="Times New Roman" w:eastAsia="Times New Roman" w:hAnsi="Times New Roman"/>
                <w:b w:val="1"/>
                <w:sz w:val="24"/>
                <w:szCs w:val="24"/>
                <w:rtl w:val="0"/>
              </w:rPr>
              <w:t xml:space="preserve"> angry </w:t>
            </w:r>
            <w:r w:rsidDel="00000000" w:rsidR="00000000" w:rsidRPr="00000000">
              <w:rPr>
                <w:rFonts w:ascii="Times New Roman" w:cs="Times New Roman" w:eastAsia="Times New Roman" w:hAnsi="Times New Roman"/>
                <w:i w:val="1"/>
                <w:sz w:val="24"/>
                <w:szCs w:val="24"/>
                <w:rtl w:val="0"/>
              </w:rPr>
              <w:t xml:space="preserve">(tức giận),</w:t>
            </w:r>
            <w:r w:rsidDel="00000000" w:rsidR="00000000" w:rsidRPr="00000000">
              <w:rPr>
                <w:rFonts w:ascii="Times New Roman" w:cs="Times New Roman" w:eastAsia="Times New Roman" w:hAnsi="Times New Roman"/>
                <w:b w:val="1"/>
                <w:sz w:val="24"/>
                <w:szCs w:val="24"/>
                <w:rtl w:val="0"/>
              </w:rPr>
              <w:t xml:space="preserve"> sick </w:t>
            </w:r>
            <w:r w:rsidDel="00000000" w:rsidR="00000000" w:rsidRPr="00000000">
              <w:rPr>
                <w:rFonts w:ascii="Times New Roman" w:cs="Times New Roman" w:eastAsia="Times New Roman" w:hAnsi="Times New Roman"/>
                <w:i w:val="1"/>
                <w:sz w:val="24"/>
                <w:szCs w:val="24"/>
                <w:rtl w:val="0"/>
              </w:rPr>
              <w:t xml:space="preserve">(ốm),</w:t>
            </w:r>
            <w:r w:rsidDel="00000000" w:rsidR="00000000" w:rsidRPr="00000000">
              <w:rPr>
                <w:rFonts w:ascii="Times New Roman" w:cs="Times New Roman" w:eastAsia="Times New Roman" w:hAnsi="Times New Roman"/>
                <w:b w:val="1"/>
                <w:sz w:val="24"/>
                <w:szCs w:val="24"/>
                <w:rtl w:val="0"/>
              </w:rPr>
              <w:t xml:space="preserve"> sleepy </w:t>
            </w:r>
            <w:r w:rsidDel="00000000" w:rsidR="00000000" w:rsidRPr="00000000">
              <w:rPr>
                <w:rFonts w:ascii="Times New Roman" w:cs="Times New Roman" w:eastAsia="Times New Roman" w:hAnsi="Times New Roman"/>
                <w:i w:val="1"/>
                <w:sz w:val="24"/>
                <w:szCs w:val="24"/>
                <w:rtl w:val="0"/>
              </w:rPr>
              <w:t xml:space="preserve">(buồn ngủ)</w:t>
            </w:r>
          </w:p>
          <w:p w:rsidR="00000000" w:rsidDel="00000000" w:rsidP="00000000" w:rsidRDefault="00000000" w:rsidRPr="00000000" w14:paraId="0000001B">
            <w:pPr>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II. Structure </w:t>
            </w:r>
            <w:r w:rsidDel="00000000" w:rsidR="00000000" w:rsidRPr="00000000">
              <w:rPr>
                <w:rFonts w:ascii="Times New Roman" w:cs="Times New Roman" w:eastAsia="Times New Roman" w:hAnsi="Times New Roman"/>
                <w:i w:val="1"/>
                <w:sz w:val="24"/>
                <w:szCs w:val="24"/>
                <w:rtl w:val="0"/>
              </w:rPr>
              <w:t xml:space="preserve">(Cấu trúc câu):</w:t>
            </w:r>
          </w:p>
          <w:p w:rsidR="00000000" w:rsidDel="00000000" w:rsidP="00000000" w:rsidRDefault="00000000" w:rsidRPr="00000000" w14:paraId="0000001C">
            <w:pPr>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Why do they look so happy? </w:t>
            </w:r>
            <w:r w:rsidDel="00000000" w:rsidR="00000000" w:rsidRPr="00000000">
              <w:rPr>
                <w:rFonts w:ascii="Times New Roman" w:cs="Times New Roman" w:eastAsia="Times New Roman" w:hAnsi="Times New Roman"/>
                <w:i w:val="1"/>
                <w:sz w:val="24"/>
                <w:szCs w:val="24"/>
                <w:rtl w:val="0"/>
              </w:rPr>
              <w:t xml:space="preserve">(Tại sao trông họ vui thế?)</w:t>
            </w:r>
          </w:p>
          <w:p w:rsidR="00000000" w:rsidDel="00000000" w:rsidP="00000000" w:rsidRDefault="00000000" w:rsidRPr="00000000" w14:paraId="0000001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football match makes them excited! </w:t>
            </w:r>
            <w:r w:rsidDel="00000000" w:rsidR="00000000" w:rsidRPr="00000000">
              <w:rPr>
                <w:rFonts w:ascii="Times New Roman" w:cs="Times New Roman" w:eastAsia="Times New Roman" w:hAnsi="Times New Roman"/>
                <w:i w:val="1"/>
                <w:sz w:val="24"/>
                <w:szCs w:val="24"/>
                <w:rtl w:val="0"/>
              </w:rPr>
              <w:t xml:space="preserve">(Trận bóng đá khiến họ rất hào hứng!)</w:t>
            </w:r>
            <w:r w:rsidDel="00000000" w:rsidR="00000000" w:rsidRPr="00000000">
              <w:rPr>
                <w:rtl w:val="0"/>
              </w:rPr>
            </w:r>
          </w:p>
        </w:tc>
        <w:tc>
          <w:tcPr>
            <w:vAlign w:val="center"/>
          </w:tcPr>
          <w:p w:rsidR="00000000" w:rsidDel="00000000" w:rsidP="00000000" w:rsidRDefault="00000000" w:rsidRPr="00000000" w14:paraId="0000001E">
            <w:pPr>
              <w:spacing w:line="336"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1F">
      <w:pPr>
        <w:spacing w:after="0" w:line="336" w:lineRule="auto"/>
        <w:ind w:firstLine="284"/>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0">
      <w:pPr>
        <w:spacing w:after="0" w:line="336" w:lineRule="auto"/>
        <w:ind w:left="0" w:firstLine="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 Ghi chú:</w:t>
      </w:r>
    </w:p>
    <w:p w:rsidR="00000000" w:rsidDel="00000000" w:rsidP="00000000" w:rsidRDefault="00000000" w:rsidRPr="00000000" w14:paraId="00000021">
      <w:pPr>
        <w:spacing w:after="0" w:line="276" w:lineRule="auto"/>
        <w:ind w:left="1080" w:hanging="360"/>
        <w:rPr>
          <w:rFonts w:ascii="Times New Roman" w:cs="Times New Roman" w:eastAsia="Times New Roman" w:hAnsi="Times New Roman"/>
        </w:rPr>
      </w:pPr>
      <w:sdt>
        <w:sdtPr>
          <w:id w:val="80402973"/>
          <w:tag w:val="goog_rdk_0"/>
        </w:sdtPr>
        <w:sdtContent>
          <w:r w:rsidDel="00000000" w:rsidR="00000000" w:rsidRPr="00000000">
            <w:rPr>
              <w:rFonts w:ascii="Arial Unicode MS" w:cs="Arial Unicode MS" w:eastAsia="Arial Unicode MS" w:hAnsi="Arial Unicode MS"/>
              <w:rtl w:val="0"/>
            </w:rPr>
            <w:t xml:space="preserve">✔  Các con học thuộc, luyện nói từ vựng và cấu trúc.</w:t>
          </w:r>
        </w:sdtContent>
      </w:sdt>
    </w:p>
    <w:p w:rsidR="00000000" w:rsidDel="00000000" w:rsidP="00000000" w:rsidRDefault="00000000" w:rsidRPr="00000000" w14:paraId="00000022">
      <w:pPr>
        <w:spacing w:after="0" w:line="276" w:lineRule="auto"/>
        <w:ind w:left="1080" w:right="-720" w:hanging="360"/>
        <w:rPr>
          <w:rFonts w:ascii="Times New Roman" w:cs="Times New Roman" w:eastAsia="Times New Roman" w:hAnsi="Times New Roman"/>
        </w:rPr>
      </w:pPr>
      <w:sdt>
        <w:sdtPr>
          <w:id w:val="2009979544"/>
          <w:tag w:val="goog_rdk_1"/>
        </w:sdtPr>
        <w:sdtContent>
          <w:r w:rsidDel="00000000" w:rsidR="00000000" w:rsidRPr="00000000">
            <w:rPr>
              <w:rFonts w:ascii="Arial Unicode MS" w:cs="Arial Unicode MS" w:eastAsia="Arial Unicode MS" w:hAnsi="Arial Unicode MS"/>
              <w:rtl w:val="0"/>
            </w:rPr>
            <w:t xml:space="preserve">✔  Khuyến khích các con tự luyện viết mỗi từ 2 dòng.</w:t>
          </w:r>
        </w:sdtContent>
      </w:sdt>
    </w:p>
    <w:p w:rsidR="00000000" w:rsidDel="00000000" w:rsidP="00000000" w:rsidRDefault="00000000" w:rsidRPr="00000000" w14:paraId="00000023">
      <w:pPr>
        <w:spacing w:after="0" w:line="336" w:lineRule="auto"/>
        <w:ind w:left="1080" w:right="-690" w:hanging="360"/>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  Phụ huynh học sinh vui học cùng con tại website: ebook.binhminh.com.vn theo hướng dẫn sau đây:</w:t>
      </w:r>
    </w:p>
    <w:p w:rsidR="00000000" w:rsidDel="00000000" w:rsidP="00000000" w:rsidRDefault="00000000" w:rsidRPr="00000000" w14:paraId="00000024">
      <w:pPr>
        <w:spacing w:after="0" w:line="336" w:lineRule="auto"/>
        <w:ind w:left="720" w:firstLine="0"/>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1.     Bước 1: Truy cập vào website: ebook.binhminh.com.vn</w:t>
      </w:r>
    </w:p>
    <w:p w:rsidR="00000000" w:rsidDel="00000000" w:rsidP="00000000" w:rsidRDefault="00000000" w:rsidRPr="00000000" w14:paraId="00000025">
      <w:pPr>
        <w:spacing w:after="0" w:line="276" w:lineRule="auto"/>
        <w:ind w:left="720" w:firstLine="0"/>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70c0"/>
          <w:rtl w:val="0"/>
        </w:rPr>
        <w:t xml:space="preserve">2.     Bước 2: Click vào mục dành cho học sinh chọn Login, học sinh đăng nhập, Hệ thống sẽ chuyển tiếp tới trang tài nguyên cho Học sinh. </w:t>
      </w:r>
    </w:p>
    <w:p w:rsidR="00000000" w:rsidDel="00000000" w:rsidP="00000000" w:rsidRDefault="00000000" w:rsidRPr="00000000" w14:paraId="00000026">
      <w:pPr>
        <w:spacing w:after="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Trân trọng cảm ơn sự quan tâm, tạo điều kiện của các Thầy/Cô và Quý Phụ huynh trong việc đồng hành cùng con vui học!</w:t>
      </w:r>
      <w:r w:rsidDel="00000000" w:rsidR="00000000" w:rsidRPr="00000000">
        <w:rPr>
          <w:rtl w:val="0"/>
        </w:rPr>
      </w:r>
    </w:p>
    <w:sectPr>
      <w:pgSz w:h="16840" w:w="11907" w:orient="portrait"/>
      <w:pgMar w:bottom="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22CB9"/>
    <w:pPr>
      <w:ind w:left="720"/>
      <w:contextualSpacing w:val="1"/>
    </w:pPr>
  </w:style>
  <w:style w:type="character" w:styleId="Hyperlink">
    <w:name w:val="Hyperlink"/>
    <w:basedOn w:val="DefaultParagraphFont"/>
    <w:uiPriority w:val="99"/>
    <w:unhideWhenUsed w:val="1"/>
    <w:rsid w:val="00622CB9"/>
    <w:rPr>
      <w:color w:val="0563c1" w:themeColor="hyperlink"/>
      <w:u w:val="single"/>
    </w:rPr>
  </w:style>
  <w:style w:type="paragraph" w:styleId="BalloonText">
    <w:name w:val="Balloon Text"/>
    <w:basedOn w:val="Normal"/>
    <w:link w:val="BalloonTextChar"/>
    <w:uiPriority w:val="99"/>
    <w:semiHidden w:val="1"/>
    <w:unhideWhenUsed w:val="1"/>
    <w:rsid w:val="00560F4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60F4F"/>
    <w:rPr>
      <w:rFonts w:ascii="Segoe UI" w:cs="Segoe UI" w:eastAsia="Calibri" w:hAnsi="Segoe UI"/>
      <w:sz w:val="18"/>
      <w:szCs w:val="18"/>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sqiKtMhA2jafZJnGrJZ2HYvmA==">CgMxLjAaLgoBMBIpCicIB0IjCg9UaW1lcyBOZXcgUm9tYW4SEEFyaWFsIFVuaWNvZGUgTVMaLgoBMRIpCicIB0IjCg9UaW1lcyBOZXcgUm9tYW4SEEFyaWFsIFVuaWNvZGUgTVM4AHIhMWlZeHV3aDZjc2xkTDFhOEY3RlZfSXNFRm55eG9zZjRC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2024-09-18T09:50:00Z</dcterms:created>
  <dc:creator>cgg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40d02cf2-c0f6-4b40-b8ec-41b6ff659bf6</vt:lpwstr>
  </property>
</Properties>
</file>