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5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(06/10/2025 - 10/10/2025)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7937"/>
        <w:gridCol w:w="1791"/>
        <w:tblGridChange w:id="0">
          <w:tblGrid>
            <w:gridCol w:w="1417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She looks smart.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(nếm)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look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(nhìn)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smart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(thông minh)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stressful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(căng thẳng)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(nhút nhát)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delicious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(ngon),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awful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(tệ),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sweet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(ngọt),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(chua)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your sister look? – She looks smart.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(Chị/Em gái của bạn như thế nào?- Chị/Em ấy trông khá thông minh)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13,14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She looks smart.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01+04+05)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(nghe có vẻ),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feel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(cảm thấy),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relaxing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(thư giãn),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comfortable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(thoải mái),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your sister look? – She looks smart.</w:t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(Chị/Em gái của bạn như thế nào?- Chị/Em ấy trông khá thông minh)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a cake taste? – It tastes sweet.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(Bánh có vị gì?- Nó có vị ngọt)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13,15,16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before="240" w:line="276" w:lineRule="auto"/>
        <w:ind w:right="-72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right="-720" w:hanging="360"/>
        <w:rPr>
          <w:rFonts w:ascii="Times New Roman" w:cs="Times New Roman" w:eastAsia="Times New Roman" w:hAnsi="Times New Roman"/>
        </w:rPr>
      </w:pPr>
      <w:sdt>
        <w:sdtPr>
          <w:id w:val="90993281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Các con học thuộc, luyện nói từ vựng và cấu trúc.</w:t>
          </w:r>
        </w:sdtContent>
      </w:sdt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right="-720" w:hanging="360"/>
        <w:rPr>
          <w:rFonts w:ascii="Times New Roman" w:cs="Times New Roman" w:eastAsia="Times New Roman" w:hAnsi="Times New Roman"/>
        </w:rPr>
      </w:pPr>
      <w:sdt>
        <w:sdtPr>
          <w:id w:val="14760290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 Khuyến khích các con tự luyện viết mỗi từ 2 dòng.</w:t>
          </w:r>
        </w:sdtContent>
      </w:sdt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1080" w:right="-72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✔   Phụ huynh học sinh vui học cùng con tại website: ebook.binhminh.com.vn theo hướng dẫn sau đây: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720" w:right="-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720" w:right="-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-420" w:right="-72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IYQ4H4PMhiAQFJ6/YaRo0sb9Q==">CgMxLjAaLgoBMBIpCicIB0IjCg9UaW1lcyBOZXcgUm9tYW4SEEFyaWFsIFVuaWNvZGUgTVMaLgoBMRIpCicIB0IjCg9UaW1lcyBOZXcgUm9tYW4SEEFyaWFsIFVuaWNvZGUgTVM4AHIhMWRxS0x3dnJNYk13RVFQcUpDTkpXenNEX3JrdGdCdzY1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