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240" w:lineRule="auto"/>
        <w:rPr>
          <w:rFonts w:ascii="Times New Roman" w:cs="Times New Roman" w:eastAsia="Times New Roman" w:hAnsi="Times New Roman"/>
          <w:sz w:val="28"/>
          <w:szCs w:val="28"/>
          <w:shd w:fill="5b0f00" w:val="clear"/>
        </w:rPr>
      </w:pPr>
      <w:r w:rsidDel="00000000" w:rsidR="00000000" w:rsidRPr="00000000">
        <w:rPr>
          <w:rtl w:val="0"/>
        </w:rPr>
      </w:r>
    </w:p>
    <w:p w:rsidR="00000000" w:rsidDel="00000000" w:rsidP="00000000" w:rsidRDefault="00000000" w:rsidRPr="00000000" w14:paraId="00000002">
      <w:pPr>
        <w:spacing w:after="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Mẫu số 01</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CỘNG HÒA XÃ HỘI CHỦ NGHĨA VIỆT NAM</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Độc lập - Tự do - Hạnh phúc</w:t>
        <w:br w:type="textWrapping"/>
        <w:t xml:space="preserve">---------------</w:t>
      </w:r>
      <w:r w:rsidDel="00000000" w:rsidR="00000000" w:rsidRPr="00000000">
        <w:rPr>
          <w:rFonts w:ascii="Times New Roman" w:cs="Times New Roman" w:eastAsia="Times New Roman" w:hAnsi="Times New Roman"/>
          <w:sz w:val="28"/>
          <w:szCs w:val="28"/>
          <w:rtl w:val="0"/>
        </w:rPr>
        <w:t xml:space="preserve"> </w:t>
      </w:r>
    </w:p>
    <w:bookmarkStart w:colFirst="0" w:colLast="0" w:name="bookmark=id.esobt0jr1lij" w:id="0"/>
    <w:bookmarkEnd w:id="0"/>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ĐƠN ĐỀ NGHỊ HƯỞNG CHẾ ĐỘ</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HỖ TRỢ BỮA ĂN BÁN TRÚ</w:t>
      </w:r>
      <w:bookmarkStart w:colFirst="0" w:colLast="0" w:name="bookmark=id.fgnen52izvgu" w:id="1"/>
      <w:bookmarkEnd w:id="1"/>
      <w:r w:rsidDel="00000000" w:rsidR="00000000" w:rsidRPr="00000000">
        <w:rPr>
          <w:rFonts w:ascii="Times New Roman" w:cs="Times New Roman" w:eastAsia="Times New Roman" w:hAnsi="Times New Roman"/>
          <w:b w:val="1"/>
          <w:sz w:val="28"/>
          <w:szCs w:val="28"/>
          <w:rtl w:val="0"/>
        </w:rPr>
        <w:t xml:space="preserve"> ĐỢT 1 NĂM HỌC 2025-2026 </w:t>
      </w:r>
    </w:p>
    <w:p w:rsidR="00000000" w:rsidDel="00000000" w:rsidP="00000000" w:rsidRDefault="00000000" w:rsidRPr="00000000" w14:paraId="00000007">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(Từ ngày 05 tháng 9 năm 2025 đến ngày 31 tháng 12 năm 2025)</w:t>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Kính gửi: </w:t>
      </w:r>
      <w:r w:rsidDel="00000000" w:rsidR="00000000" w:rsidRPr="00000000">
        <w:rPr>
          <w:rFonts w:ascii="Times New Roman" w:cs="Times New Roman" w:eastAsia="Times New Roman" w:hAnsi="Times New Roman"/>
          <w:b w:val="1"/>
          <w:sz w:val="28"/>
          <w:szCs w:val="28"/>
          <w:rtl w:val="0"/>
        </w:rPr>
        <w:t xml:space="preserve">Trường Tiểu học Lê Quý Đôn</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cha/mẹ/người giám hộ:………………………………………….</w:t>
      </w:r>
    </w:p>
    <w:p w:rsidR="00000000" w:rsidDel="00000000" w:rsidP="00000000" w:rsidRDefault="00000000" w:rsidRPr="00000000" w14:paraId="0000000C">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CCCD:  ………………………cấp ngày………………….tại……………..                  </w:t>
      </w:r>
    </w:p>
    <w:p w:rsidR="00000000" w:rsidDel="00000000" w:rsidP="00000000" w:rsidRDefault="00000000" w:rsidRPr="00000000" w14:paraId="0000000D">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học sinh: ………………………………………………………....</w:t>
      </w:r>
    </w:p>
    <w:p w:rsidR="00000000" w:rsidDel="00000000" w:rsidP="00000000" w:rsidRDefault="00000000" w:rsidRPr="00000000" w14:paraId="0000000E">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tháng năm sinh: ………………………………………………………</w:t>
      </w:r>
    </w:p>
    <w:p w:rsidR="00000000" w:rsidDel="00000000" w:rsidP="00000000" w:rsidRDefault="00000000" w:rsidRPr="00000000" w14:paraId="0000000F">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định danh cá nhân của học sinh: ………………………………………..</w:t>
      </w:r>
    </w:p>
    <w:p w:rsidR="00000000" w:rsidDel="00000000" w:rsidP="00000000" w:rsidRDefault="00000000" w:rsidRPr="00000000" w14:paraId="00000010">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Năm học: 2025-2026 là học sinh lớp: ……………………………………...</w:t>
      </w:r>
    </w:p>
    <w:p w:rsidR="00000000" w:rsidDel="00000000" w:rsidP="00000000" w:rsidRDefault="00000000" w:rsidRPr="00000000" w14:paraId="00000011">
      <w:pPr>
        <w:spacing w:after="0" w:line="312"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Tại </w:t>
      </w:r>
      <w:r w:rsidDel="00000000" w:rsidR="00000000" w:rsidRPr="00000000">
        <w:rPr>
          <w:rFonts w:ascii="Times New Roman" w:cs="Times New Roman" w:eastAsia="Times New Roman" w:hAnsi="Times New Roman"/>
          <w:b w:val="1"/>
          <w:sz w:val="28"/>
          <w:szCs w:val="28"/>
          <w:rtl w:val="0"/>
        </w:rPr>
        <w:t xml:space="preserve">trường Tiểu học Lê Quý Đôn</w:t>
      </w:r>
    </w:p>
    <w:p w:rsidR="00000000" w:rsidDel="00000000" w:rsidP="00000000" w:rsidRDefault="00000000" w:rsidRPr="00000000" w14:paraId="00000012">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Gia đình tự nguyện tham gia sử dụng dịch vụ bán trú tại cơ sở giáo dục. </w:t>
      </w:r>
    </w:p>
    <w:p w:rsidR="00000000" w:rsidDel="00000000" w:rsidP="00000000" w:rsidRDefault="00000000" w:rsidRPr="00000000" w14:paraId="00000013">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tháng đăng ký ăn bán trú đợt 1: </w:t>
      </w:r>
      <w:r w:rsidDel="00000000" w:rsidR="00000000" w:rsidRPr="00000000">
        <w:rPr>
          <w:rFonts w:ascii="Times New Roman" w:cs="Times New Roman" w:eastAsia="Times New Roman" w:hAnsi="Times New Roman"/>
          <w:b w:val="1"/>
          <w:sz w:val="28"/>
          <w:szCs w:val="28"/>
          <w:rtl w:val="0"/>
        </w:rPr>
        <w:t xml:space="preserve">4 tháng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ngày ăn dự kiến đợt 1: </w:t>
      </w:r>
      <w:r w:rsidDel="00000000" w:rsidR="00000000" w:rsidRPr="00000000">
        <w:rPr>
          <w:rFonts w:ascii="Times New Roman" w:cs="Times New Roman" w:eastAsia="Times New Roman" w:hAnsi="Times New Roman"/>
          <w:b w:val="1"/>
          <w:sz w:val="28"/>
          <w:szCs w:val="28"/>
          <w:rtl w:val="0"/>
        </w:rPr>
        <w:t xml:space="preserve">84 ngày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kinh phí dự kiến được nhà nước hỗ trợ (thông qua cơ sở giáo dục để tổ chức bữa ăn bán trú cho học sinh): </w:t>
      </w:r>
      <w:r w:rsidDel="00000000" w:rsidR="00000000" w:rsidRPr="00000000">
        <w:rPr>
          <w:rFonts w:ascii="Times New Roman" w:cs="Times New Roman" w:eastAsia="Times New Roman" w:hAnsi="Times New Roman"/>
          <w:b w:val="1"/>
          <w:sz w:val="28"/>
          <w:szCs w:val="28"/>
          <w:rtl w:val="0"/>
        </w:rPr>
        <w:t xml:space="preserve">84 ngày x 20.000 đồng/học sinh/ngày = 1.680.000đồng.</w:t>
      </w:r>
      <w:r w:rsidDel="00000000" w:rsidR="00000000" w:rsidRPr="00000000">
        <w:rPr>
          <w:rtl w:val="0"/>
        </w:rPr>
      </w:r>
    </w:p>
    <w:p w:rsidR="00000000" w:rsidDel="00000000" w:rsidP="00000000" w:rsidRDefault="00000000" w:rsidRPr="00000000" w14:paraId="00000016">
      <w:pPr>
        <w:spacing w:after="0" w:line="31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làm đơn này đề nghị các cấp quản lý xem xét cho em ……………………… được hưởng chế độ hỗ trợ bữa ăn bán trú theo quy định tại Nghị quyết số 18/2025/NQ-HĐND ngày 09 tháng 7 năm 2025 của HĐND thành phố Hà Nội quy đinh cơ chế hỗ trợ bữa ăn bán trú cho học sinh tiểu học trên địa bàn thành phố Hà Nội năm học 2025-2026.</w:t>
      </w:r>
    </w:p>
    <w:tbl>
      <w:tblPr>
        <w:tblStyle w:val="Table1"/>
        <w:tblW w:w="9072.0" w:type="dxa"/>
        <w:jc w:val="left"/>
        <w:tblLayout w:type="fixed"/>
        <w:tblLook w:val="0400"/>
      </w:tblPr>
      <w:tblGrid>
        <w:gridCol w:w="3847"/>
        <w:gridCol w:w="5225"/>
        <w:tblGridChange w:id="0">
          <w:tblGrid>
            <w:gridCol w:w="3847"/>
            <w:gridCol w:w="5225"/>
          </w:tblGrid>
        </w:tblGridChange>
      </w:tblGrid>
      <w:tr>
        <w:trPr>
          <w:cantSplit w:val="0"/>
          <w:tblHeader w:val="0"/>
        </w:trPr>
        <w:tc>
          <w:tcPr>
            <w:shd w:fill="auto" w:val="clear"/>
            <w:tcMar>
              <w:top w:w="0.0" w:type="dxa"/>
              <w:left w:w="0.0" w:type="dxa"/>
              <w:bottom w:w="0.0" w:type="dxa"/>
              <w:right w:w="0.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shd w:fill="auto" w:val="clear"/>
            <w:tcMar>
              <w:top w:w="0.0" w:type="dxa"/>
              <w:left w:w="0.0" w:type="dxa"/>
              <w:bottom w:w="0.0" w:type="dxa"/>
              <w:right w:w="0.0" w:type="dxa"/>
            </w:tcMar>
          </w:tcPr>
          <w:p w:rsidR="00000000" w:rsidDel="00000000" w:rsidP="00000000" w:rsidRDefault="00000000" w:rsidRPr="00000000" w14:paraId="00000018">
            <w:pPr>
              <w:spacing w:after="0" w:line="240" w:lineRule="auto"/>
              <w:jc w:val="center"/>
              <w:rPr>
                <w:rFonts w:ascii="Times New Roman" w:cs="Times New Roman" w:eastAsia="Times New Roman" w:hAnsi="Times New Roman"/>
                <w:i w:val="1"/>
                <w:sz w:val="28"/>
                <w:szCs w:val="28"/>
              </w:rPr>
            </w:pPr>
            <w:bookmarkStart w:colFirst="0" w:colLast="0" w:name="_heading=h.swza5scqaqtd" w:id="2"/>
            <w:bookmarkEnd w:id="2"/>
            <w:r w:rsidDel="00000000" w:rsidR="00000000" w:rsidRPr="00000000">
              <w:rPr>
                <w:rFonts w:ascii="Times New Roman" w:cs="Times New Roman" w:eastAsia="Times New Roman" w:hAnsi="Times New Roman"/>
                <w:i w:val="1"/>
                <w:sz w:val="28"/>
                <w:szCs w:val="28"/>
                <w:rtl w:val="0"/>
              </w:rPr>
              <w:t xml:space="preserve">Phúc Lợi, ngày 24 tháng 7 năm 2025</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b w:val="1"/>
                <w:sz w:val="28"/>
                <w:szCs w:val="28"/>
                <w:rtl w:val="0"/>
              </w:rPr>
              <w:t xml:space="preserve">Người làm đơn</w:t>
            </w:r>
            <w:r w:rsidDel="00000000" w:rsidR="00000000" w:rsidRPr="00000000">
              <w:rPr>
                <w:rFonts w:ascii="Times New Roman" w:cs="Times New Roman" w:eastAsia="Times New Roman" w:hAnsi="Times New Roman"/>
                <w:sz w:val="28"/>
                <w:szCs w:val="28"/>
                <w:rtl w:val="0"/>
              </w:rPr>
              <w:br w:type="textWrapping"/>
            </w:r>
            <w:r w:rsidDel="00000000" w:rsidR="00000000" w:rsidRPr="00000000">
              <w:rPr>
                <w:rFonts w:ascii="Times New Roman" w:cs="Times New Roman" w:eastAsia="Times New Roman" w:hAnsi="Times New Roman"/>
                <w:i w:val="1"/>
                <w:sz w:val="28"/>
                <w:szCs w:val="28"/>
                <w:rtl w:val="0"/>
              </w:rPr>
              <w:t xml:space="preserve">(Cha/mẹ hoặc người giám hộ ký ghi rõ họ tên)</w:t>
            </w:r>
          </w:p>
          <w:p w:rsidR="00000000" w:rsidDel="00000000" w:rsidP="00000000" w:rsidRDefault="00000000" w:rsidRPr="00000000" w14:paraId="00000019">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C">
            <w:pPr>
              <w:spacing w:after="0" w:line="240" w:lineRule="auto"/>
              <w:jc w:val="cente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D">
            <w:pPr>
              <w:spacing w:after="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w:t>
            </w:r>
          </w:p>
        </w:tc>
      </w:tr>
    </w:tbl>
    <w:p w:rsidR="00000000" w:rsidDel="00000000" w:rsidP="00000000" w:rsidRDefault="00000000" w:rsidRPr="00000000" w14:paraId="0000001E">
      <w:pPr>
        <w:rPr/>
      </w:pPr>
      <w:r w:rsidDel="00000000" w:rsidR="00000000" w:rsidRPr="00000000">
        <w:rPr>
          <w:rtl w:val="0"/>
        </w:rPr>
      </w:r>
    </w:p>
    <w:sectPr>
      <w:pgSz w:h="16840" w:w="11907" w:orient="portrait"/>
      <w:pgMar w:bottom="1134" w:top="1134" w:left="1701" w:right="1134" w:header="629"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T1D/5zQ53/KGEFqrpRR6I7DJA==">CgMxLjAyD2lkLmVzb2J0MGpyMWxpajIPaWQuZmduZW41Mml6dmd1Mg5oLnN3emE1c2NxYXF0ZDgAciExSXlxZDk1UWtHY2JQNlhwcmFfUW51cGp4MFRCcVJPZ1I=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2025-07-22T02:39:00Z</dcterms:created>
  <dc:creator>Sv Nguyễn Thị Thu Hà</dc:creator>
</cp:coreProperties>
</file>