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694516" w:rsidRPr="00F03221" w:rsidRDefault="00F03221" w:rsidP="00F03221">
      <w:pPr>
        <w:jc w:val="center"/>
        <w:rPr>
          <w:rFonts w:ascii="Times New Roman" w:hAnsi="Times New Roman" w:cs="Times New Roman"/>
          <w:b/>
          <w:bCs/>
          <w:sz w:val="28"/>
          <w:szCs w:val="28"/>
        </w:rPr>
      </w:pPr>
      <w:r w:rsidRPr="00F03221">
        <w:rPr>
          <w:rFonts w:ascii="Times New Roman" w:hAnsi="Times New Roman" w:cs="Times New Roman"/>
          <w:b/>
          <w:bCs/>
          <w:sz w:val="28"/>
          <w:szCs w:val="28"/>
        </w:rPr>
        <w:t>HOẠT ĐỘNG GÓC LỚP MẪU GIÁO NHỠ B2</w:t>
      </w:r>
    </w:p>
    <w:p w:rsidR="00F03221" w:rsidRDefault="00F03221" w:rsidP="00F03221">
      <w:pPr>
        <w:ind w:firstLine="720"/>
        <w:rPr>
          <w:rFonts w:ascii="Times New Roman" w:hAnsi="Times New Roman" w:cs="Times New Roman"/>
          <w:sz w:val="28"/>
          <w:szCs w:val="28"/>
        </w:rPr>
      </w:pPr>
      <w:r w:rsidRPr="00F03221">
        <w:rPr>
          <w:rFonts w:ascii="Times New Roman" w:hAnsi="Times New Roman" w:cs="Times New Roman"/>
          <w:sz w:val="28"/>
          <w:szCs w:val="28"/>
        </w:rPr>
        <w:t xml:space="preserve">Chơi mà học – học bằng chơi luôn là phương châm quen thuộc trong giáo dục mầm non. Đặc biệt, với lứa tuổi 4-5 tuổi, hoạt động chơi góc không chỉ mang đến cho trẻ niềm vui, mà còn là cơ hội để trẻ phát triển toàn diện. Qua mỗi </w:t>
      </w:r>
      <w:r>
        <w:rPr>
          <w:rFonts w:ascii="Times New Roman" w:hAnsi="Times New Roman" w:cs="Times New Roman"/>
          <w:sz w:val="28"/>
          <w:szCs w:val="28"/>
        </w:rPr>
        <w:t xml:space="preserve">góc </w:t>
      </w:r>
      <w:r w:rsidRPr="00F03221">
        <w:rPr>
          <w:rFonts w:ascii="Times New Roman" w:hAnsi="Times New Roman" w:cs="Times New Roman"/>
          <w:sz w:val="28"/>
          <w:szCs w:val="28"/>
        </w:rPr>
        <w:t xml:space="preserve">chơi, trẻ không chỉ rèn luyện trí tuệ, ngôn ngữ, kỹ năng giao tiếp mà còn học cách chia sẻ, hợp tác, yêu thương và tự tin hơn trong cuộc sống. </w:t>
      </w:r>
    </w:p>
    <w:p w:rsidR="00F03221" w:rsidRDefault="00F03221" w:rsidP="00F03221">
      <w:pPr>
        <w:ind w:firstLine="720"/>
        <w:rPr>
          <w:rFonts w:ascii="Times New Roman" w:hAnsi="Times New Roman" w:cs="Times New Roman"/>
          <w:sz w:val="28"/>
          <w:szCs w:val="28"/>
        </w:rPr>
      </w:pPr>
      <w:r>
        <w:rPr>
          <w:rFonts w:ascii="Times New Roman" w:hAnsi="Times New Roman" w:cs="Times New Roman"/>
          <w:sz w:val="28"/>
          <w:szCs w:val="28"/>
        </w:rPr>
        <w:t>Hôm nay, lớp mẫu giáo nhỡ B2 đã có giờ hoạt động góc thật vui. Kính mời phụ huynh cùng ngắm nhìn những hình ảnh đáng yêu của các con nhé!</w:t>
      </w:r>
    </w:p>
    <w:p w:rsidR="00257FA2" w:rsidRDefault="00257FA2" w:rsidP="00F03221">
      <w:pPr>
        <w:ind w:firstLine="720"/>
        <w:rPr>
          <w:rFonts w:ascii="Times New Roman" w:hAnsi="Times New Roman" w:cs="Times New Roman"/>
          <w:sz w:val="28"/>
          <w:szCs w:val="28"/>
        </w:rPr>
      </w:pPr>
      <w:r>
        <w:rPr>
          <w:noProof/>
        </w:rPr>
        <w:lastRenderedPageBreak/>
        <w:drawing>
          <wp:inline distT="0" distB="0" distL="0" distR="0">
            <wp:extent cx="6400800" cy="4800600"/>
            <wp:effectExtent l="0" t="0" r="0" b="0"/>
            <wp:docPr id="5176721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r>
        <w:rPr>
          <w:noProof/>
        </w:rPr>
        <w:lastRenderedPageBreak/>
        <w:drawing>
          <wp:inline distT="0" distB="0" distL="0" distR="0">
            <wp:extent cx="6400800" cy="4800600"/>
            <wp:effectExtent l="0" t="0" r="0" b="0"/>
            <wp:docPr id="153169509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r>
        <w:rPr>
          <w:noProof/>
        </w:rPr>
        <w:lastRenderedPageBreak/>
        <w:drawing>
          <wp:inline distT="0" distB="0" distL="0" distR="0">
            <wp:extent cx="6172200" cy="8229600"/>
            <wp:effectExtent l="0" t="0" r="0" b="0"/>
            <wp:docPr id="205934458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72200" cy="8229600"/>
                    </a:xfrm>
                    <a:prstGeom prst="rect">
                      <a:avLst/>
                    </a:prstGeom>
                    <a:noFill/>
                    <a:ln>
                      <a:noFill/>
                    </a:ln>
                  </pic:spPr>
                </pic:pic>
              </a:graphicData>
            </a:graphic>
          </wp:inline>
        </w:drawing>
      </w:r>
      <w:r>
        <w:rPr>
          <w:noProof/>
        </w:rPr>
        <w:lastRenderedPageBreak/>
        <w:drawing>
          <wp:inline distT="0" distB="0" distL="0" distR="0">
            <wp:extent cx="6400800" cy="4800600"/>
            <wp:effectExtent l="0" t="0" r="0" b="0"/>
            <wp:docPr id="21246593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r>
        <w:rPr>
          <w:noProof/>
        </w:rPr>
        <w:lastRenderedPageBreak/>
        <w:drawing>
          <wp:inline distT="0" distB="0" distL="0" distR="0">
            <wp:extent cx="6400800" cy="4800600"/>
            <wp:effectExtent l="0" t="0" r="0" b="0"/>
            <wp:docPr id="9746782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r>
        <w:rPr>
          <w:noProof/>
        </w:rPr>
        <w:lastRenderedPageBreak/>
        <w:drawing>
          <wp:inline distT="0" distB="0" distL="0" distR="0">
            <wp:extent cx="6400800" cy="4800600"/>
            <wp:effectExtent l="0" t="0" r="0" b="0"/>
            <wp:docPr id="7036950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r>
        <w:rPr>
          <w:noProof/>
        </w:rPr>
        <w:lastRenderedPageBreak/>
        <w:drawing>
          <wp:inline distT="0" distB="0" distL="0" distR="0">
            <wp:extent cx="6400800" cy="4800600"/>
            <wp:effectExtent l="0" t="0" r="0" b="0"/>
            <wp:docPr id="3914658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r>
        <w:rPr>
          <w:noProof/>
        </w:rPr>
        <w:lastRenderedPageBreak/>
        <w:drawing>
          <wp:inline distT="0" distB="0" distL="0" distR="0">
            <wp:extent cx="6172200" cy="8229600"/>
            <wp:effectExtent l="0" t="0" r="0" b="0"/>
            <wp:docPr id="193319019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72200" cy="8229600"/>
                    </a:xfrm>
                    <a:prstGeom prst="rect">
                      <a:avLst/>
                    </a:prstGeom>
                    <a:noFill/>
                    <a:ln>
                      <a:noFill/>
                    </a:ln>
                  </pic:spPr>
                </pic:pic>
              </a:graphicData>
            </a:graphic>
          </wp:inline>
        </w:drawing>
      </w:r>
      <w:r>
        <w:rPr>
          <w:noProof/>
        </w:rPr>
        <w:lastRenderedPageBreak/>
        <w:drawing>
          <wp:inline distT="0" distB="0" distL="0" distR="0">
            <wp:extent cx="6172200" cy="8229600"/>
            <wp:effectExtent l="0" t="0" r="0" b="0"/>
            <wp:docPr id="13798098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72200" cy="8229600"/>
                    </a:xfrm>
                    <a:prstGeom prst="rect">
                      <a:avLst/>
                    </a:prstGeom>
                    <a:noFill/>
                    <a:ln>
                      <a:noFill/>
                    </a:ln>
                  </pic:spPr>
                </pic:pic>
              </a:graphicData>
            </a:graphic>
          </wp:inline>
        </w:drawing>
      </w:r>
      <w:r>
        <w:rPr>
          <w:noProof/>
        </w:rPr>
        <w:lastRenderedPageBreak/>
        <w:drawing>
          <wp:inline distT="0" distB="0" distL="0" distR="0">
            <wp:extent cx="6172200" cy="8229600"/>
            <wp:effectExtent l="0" t="0" r="0" b="0"/>
            <wp:docPr id="4386323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72200" cy="8229600"/>
                    </a:xfrm>
                    <a:prstGeom prst="rect">
                      <a:avLst/>
                    </a:prstGeom>
                    <a:noFill/>
                    <a:ln>
                      <a:noFill/>
                    </a:ln>
                  </pic:spPr>
                </pic:pic>
              </a:graphicData>
            </a:graphic>
          </wp:inline>
        </w:drawing>
      </w:r>
      <w:r>
        <w:rPr>
          <w:noProof/>
        </w:rPr>
        <w:lastRenderedPageBreak/>
        <w:drawing>
          <wp:inline distT="0" distB="0" distL="0" distR="0">
            <wp:extent cx="6400800" cy="4800600"/>
            <wp:effectExtent l="0" t="0" r="0" b="0"/>
            <wp:docPr id="6275168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r>
        <w:rPr>
          <w:noProof/>
        </w:rPr>
        <w:lastRenderedPageBreak/>
        <w:drawing>
          <wp:inline distT="0" distB="0" distL="0" distR="0">
            <wp:extent cx="6172200" cy="8229600"/>
            <wp:effectExtent l="0" t="0" r="0" b="0"/>
            <wp:docPr id="20894595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72200" cy="8229600"/>
                    </a:xfrm>
                    <a:prstGeom prst="rect">
                      <a:avLst/>
                    </a:prstGeom>
                    <a:noFill/>
                    <a:ln>
                      <a:noFill/>
                    </a:ln>
                  </pic:spPr>
                </pic:pic>
              </a:graphicData>
            </a:graphic>
          </wp:inline>
        </w:drawing>
      </w:r>
      <w:r>
        <w:rPr>
          <w:noProof/>
        </w:rPr>
        <w:lastRenderedPageBreak/>
        <w:drawing>
          <wp:inline distT="0" distB="0" distL="0" distR="0">
            <wp:extent cx="6400800" cy="4800600"/>
            <wp:effectExtent l="0" t="0" r="0" b="0"/>
            <wp:docPr id="10757276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r>
        <w:rPr>
          <w:noProof/>
        </w:rPr>
        <w:lastRenderedPageBreak/>
        <w:drawing>
          <wp:inline distT="0" distB="0" distL="0" distR="0">
            <wp:extent cx="6400800" cy="4800600"/>
            <wp:effectExtent l="0" t="0" r="0" b="0"/>
            <wp:docPr id="18531937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rsidR="00257FA2" w:rsidRPr="00F03221" w:rsidRDefault="00257FA2" w:rsidP="00F03221">
      <w:pPr>
        <w:ind w:firstLine="720"/>
        <w:rPr>
          <w:rFonts w:ascii="Times New Roman" w:hAnsi="Times New Roman" w:cs="Times New Roman"/>
          <w:sz w:val="28"/>
          <w:szCs w:val="28"/>
        </w:rPr>
      </w:pPr>
      <w:r>
        <w:rPr>
          <w:noProof/>
        </w:rPr>
        <w:lastRenderedPageBreak/>
        <w:drawing>
          <wp:inline distT="0" distB="0" distL="0" distR="0">
            <wp:extent cx="5943600" cy="4457700"/>
            <wp:effectExtent l="0" t="0" r="0" b="0"/>
            <wp:docPr id="21004025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extent cx="5943600" cy="7924800"/>
            <wp:effectExtent l="0" t="0" r="0" b="0"/>
            <wp:docPr id="11371203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extent cx="5943600" cy="4457700"/>
            <wp:effectExtent l="0" t="0" r="0" b="0"/>
            <wp:docPr id="15136971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extent cx="5943600" cy="4457700"/>
            <wp:effectExtent l="0" t="0" r="0" b="0"/>
            <wp:docPr id="16210621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extent cx="5943600" cy="4457700"/>
            <wp:effectExtent l="0" t="0" r="0" b="0"/>
            <wp:docPr id="5485558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extent cx="5943600" cy="4457700"/>
            <wp:effectExtent l="0" t="0" r="0" b="0"/>
            <wp:docPr id="16835125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extent cx="5943600" cy="7924800"/>
            <wp:effectExtent l="0" t="0" r="0" b="0"/>
            <wp:docPr id="9669759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extent cx="5943600" cy="7924800"/>
            <wp:effectExtent l="0" t="0" r="0" b="0"/>
            <wp:docPr id="7578866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extent cx="5943600" cy="7924800"/>
            <wp:effectExtent l="0" t="0" r="0" b="0"/>
            <wp:docPr id="14073084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extent cx="5943600" cy="4457700"/>
            <wp:effectExtent l="0" t="0" r="0" b="0"/>
            <wp:docPr id="16817518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lastRenderedPageBreak/>
        <w:drawing>
          <wp:inline distT="0" distB="0" distL="0" distR="0">
            <wp:extent cx="5943600" cy="7924800"/>
            <wp:effectExtent l="0" t="0" r="0" b="0"/>
            <wp:docPr id="9981500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extent cx="5943600" cy="4457700"/>
            <wp:effectExtent l="0" t="0" r="0" b="0"/>
            <wp:docPr id="1788572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sectPr w:rsidR="00257FA2" w:rsidRPr="00F03221" w:rsidSect="00257FA2">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3221"/>
    <w:rsid w:val="002409E3"/>
    <w:rsid w:val="00257FA2"/>
    <w:rsid w:val="003459C3"/>
    <w:rsid w:val="00694516"/>
    <w:rsid w:val="00A550C4"/>
    <w:rsid w:val="00EB55FA"/>
    <w:rsid w:val="00F03221"/>
    <w:rsid w:val="00F508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BD2287"/>
  <w15:chartTrackingRefBased/>
  <w15:docId w15:val="{BD09F853-0A22-453A-854B-3EA3CACB2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0322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0322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0322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0322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0322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0322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0322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0322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0322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322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0322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0322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0322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0322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0322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0322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0322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03221"/>
    <w:rPr>
      <w:rFonts w:eastAsiaTheme="majorEastAsia" w:cstheme="majorBidi"/>
      <w:color w:val="272727" w:themeColor="text1" w:themeTint="D8"/>
    </w:rPr>
  </w:style>
  <w:style w:type="paragraph" w:styleId="Title">
    <w:name w:val="Title"/>
    <w:basedOn w:val="Normal"/>
    <w:next w:val="Normal"/>
    <w:link w:val="TitleChar"/>
    <w:uiPriority w:val="10"/>
    <w:qFormat/>
    <w:rsid w:val="00F0322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0322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0322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0322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03221"/>
    <w:pPr>
      <w:spacing w:before="160"/>
      <w:jc w:val="center"/>
    </w:pPr>
    <w:rPr>
      <w:i/>
      <w:iCs/>
      <w:color w:val="404040" w:themeColor="text1" w:themeTint="BF"/>
    </w:rPr>
  </w:style>
  <w:style w:type="character" w:customStyle="1" w:styleId="QuoteChar">
    <w:name w:val="Quote Char"/>
    <w:basedOn w:val="DefaultParagraphFont"/>
    <w:link w:val="Quote"/>
    <w:uiPriority w:val="29"/>
    <w:rsid w:val="00F03221"/>
    <w:rPr>
      <w:i/>
      <w:iCs/>
      <w:color w:val="404040" w:themeColor="text1" w:themeTint="BF"/>
    </w:rPr>
  </w:style>
  <w:style w:type="paragraph" w:styleId="ListParagraph">
    <w:name w:val="List Paragraph"/>
    <w:basedOn w:val="Normal"/>
    <w:uiPriority w:val="34"/>
    <w:qFormat/>
    <w:rsid w:val="00F03221"/>
    <w:pPr>
      <w:ind w:left="720"/>
      <w:contextualSpacing/>
    </w:pPr>
  </w:style>
  <w:style w:type="character" w:styleId="IntenseEmphasis">
    <w:name w:val="Intense Emphasis"/>
    <w:basedOn w:val="DefaultParagraphFont"/>
    <w:uiPriority w:val="21"/>
    <w:qFormat/>
    <w:rsid w:val="00F03221"/>
    <w:rPr>
      <w:i/>
      <w:iCs/>
      <w:color w:val="2F5496" w:themeColor="accent1" w:themeShade="BF"/>
    </w:rPr>
  </w:style>
  <w:style w:type="paragraph" w:styleId="IntenseQuote">
    <w:name w:val="Intense Quote"/>
    <w:basedOn w:val="Normal"/>
    <w:next w:val="Normal"/>
    <w:link w:val="IntenseQuoteChar"/>
    <w:uiPriority w:val="30"/>
    <w:qFormat/>
    <w:rsid w:val="00F0322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03221"/>
    <w:rPr>
      <w:i/>
      <w:iCs/>
      <w:color w:val="2F5496" w:themeColor="accent1" w:themeShade="BF"/>
    </w:rPr>
  </w:style>
  <w:style w:type="character" w:styleId="IntenseReference">
    <w:name w:val="Intense Reference"/>
    <w:basedOn w:val="DefaultParagraphFont"/>
    <w:uiPriority w:val="32"/>
    <w:qFormat/>
    <w:rsid w:val="00F03221"/>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27</Pages>
  <Words>85</Words>
  <Characters>489</Characters>
  <Application>Microsoft Office Word</Application>
  <DocSecurity>0</DocSecurity>
  <Lines>4</Lines>
  <Paragraphs>1</Paragraphs>
  <ScaleCrop>false</ScaleCrop>
  <Company/>
  <LinksUpToDate>false</LinksUpToDate>
  <CharactersWithSpaces>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2025-09-26T15:04:00Z</dcterms:created>
  <dcterms:modified xsi:type="dcterms:W3CDTF">2025-09-26T15:11:00Z</dcterms:modified>
</cp:coreProperties>
</file>