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6E30" w:rsidRPr="00D16E30" w:rsidRDefault="00D16E30" w:rsidP="00D16E30">
      <w:pPr>
        <w:jc w:val="center"/>
        <w:rPr>
          <w:sz w:val="32"/>
          <w:szCs w:val="32"/>
        </w:rPr>
      </w:pPr>
      <w:r w:rsidRPr="00D16E30">
        <w:rPr>
          <w:rFonts w:ascii="Segoe UI Symbol" w:hAnsi="Segoe UI Symbol" w:cs="Segoe UI Symbol"/>
          <w:sz w:val="32"/>
          <w:szCs w:val="32"/>
        </w:rPr>
        <w:t>🌺</w:t>
      </w:r>
      <w:r w:rsidRPr="00D16E30">
        <w:rPr>
          <w:sz w:val="32"/>
          <w:szCs w:val="32"/>
        </w:rPr>
        <w:t xml:space="preserve"> TRƯỜNG MẦM NON TUỔI HOA ĐÓN ĐOÀN KIỂM TRA VỀ CÔNG TÁC Y TẾ HỌC ĐƯỜNG - AN TOÀN VỆ SINH THỰC PHẨM VÀ BẾP ĂN TẬP THỂ </w:t>
      </w:r>
      <w:r w:rsidRPr="00D16E30">
        <w:rPr>
          <w:rFonts w:ascii="Segoe UI Symbol" w:hAnsi="Segoe UI Symbol" w:cs="Segoe UI Symbol"/>
          <w:sz w:val="32"/>
          <w:szCs w:val="32"/>
        </w:rPr>
        <w:t>🏫</w:t>
      </w:r>
    </w:p>
    <w:p w:rsidR="00D16E30" w:rsidRPr="00D16E30" w:rsidRDefault="00D16E30" w:rsidP="00D16E30">
      <w:pPr>
        <w:rPr>
          <w:rFonts w:ascii="Times New Roman" w:hAnsi="Times New Roman" w:cs="Times New Roman"/>
          <w:sz w:val="28"/>
          <w:szCs w:val="28"/>
        </w:rPr>
      </w:pPr>
      <w:r w:rsidRPr="00D16E30">
        <w:rPr>
          <w:rFonts w:ascii="Segoe UI Symbol" w:hAnsi="Segoe UI Symbol" w:cs="Segoe UI Symbol"/>
          <w:sz w:val="28"/>
          <w:szCs w:val="28"/>
        </w:rPr>
        <w:t>🌥</w:t>
      </w:r>
      <w:r w:rsidRPr="00D16E30">
        <w:rPr>
          <w:rFonts w:ascii="Times New Roman" w:hAnsi="Times New Roman" w:cs="Times New Roman"/>
          <w:sz w:val="28"/>
          <w:szCs w:val="28"/>
        </w:rPr>
        <w:t xml:space="preserve"> Sáng ngày 21/8/2025, Trường Mầm non Tuổi Hoa vinh dự đón đoàn kiểm tra của UBND phường Phúc Lợi về công tác Y tế học đường – An toàn vệ sinh thực phẩm và Bếp ăn tập thể.</w:t>
      </w:r>
    </w:p>
    <w:p w:rsidR="00D16E30" w:rsidRPr="00D16E30" w:rsidRDefault="00D16E30" w:rsidP="00D16E30">
      <w:pPr>
        <w:rPr>
          <w:rFonts w:ascii="Times New Roman" w:hAnsi="Times New Roman" w:cs="Times New Roman"/>
          <w:sz w:val="28"/>
          <w:szCs w:val="28"/>
        </w:rPr>
      </w:pPr>
      <w:r w:rsidRPr="00D16E30">
        <w:rPr>
          <w:rFonts w:ascii="Segoe UI Symbol" w:hAnsi="Segoe UI Symbol" w:cs="Segoe UI Symbol"/>
          <w:sz w:val="28"/>
          <w:szCs w:val="28"/>
        </w:rPr>
        <w:t>🍀</w:t>
      </w:r>
      <w:r w:rsidRPr="00D16E30">
        <w:rPr>
          <w:rFonts w:ascii="Times New Roman" w:hAnsi="Times New Roman" w:cs="Times New Roman"/>
          <w:sz w:val="28"/>
          <w:szCs w:val="28"/>
        </w:rPr>
        <w:t xml:space="preserve"> Đây là hoạt động thường niên có ý nghĩa quan trọng, nhằm đảm bảo rằng mỗi bữa ăn của trẻ luôn được chăm chút kỹ lưỡng từ khâu lựa chọn thực phẩm, chế biến, bảo quản cho đến phục vụ. Mỗi suất ăn không chỉ cung cấp dinh dưỡng cần thiết mà còn gửi gắm tình yêu thương, trách nhiệm của nhà trường dành cho các em nhỏ.</w:t>
      </w:r>
    </w:p>
    <w:p w:rsidR="00D16E30" w:rsidRPr="00D16E30" w:rsidRDefault="00D16E30" w:rsidP="00D16E30">
      <w:pPr>
        <w:rPr>
          <w:rFonts w:ascii="Times New Roman" w:hAnsi="Times New Roman" w:cs="Times New Roman"/>
          <w:sz w:val="28"/>
          <w:szCs w:val="28"/>
        </w:rPr>
      </w:pPr>
      <w:r w:rsidRPr="00D16E30">
        <w:rPr>
          <w:rFonts w:ascii="Segoe UI Symbol" w:hAnsi="Segoe UI Symbol" w:cs="Segoe UI Symbol"/>
          <w:sz w:val="28"/>
          <w:szCs w:val="28"/>
        </w:rPr>
        <w:t>💡</w:t>
      </w:r>
      <w:r w:rsidRPr="00D16E30">
        <w:rPr>
          <w:rFonts w:ascii="Times New Roman" w:hAnsi="Times New Roman" w:cs="Times New Roman"/>
          <w:sz w:val="28"/>
          <w:szCs w:val="28"/>
        </w:rPr>
        <w:t xml:space="preserve"> Công tác y tế học đường cũng được chú trọng với mục tiêu xây dựng môi trường an toàn, lành mạnh và thân thiện, giúp các con được chăm sóc sức khỏe ban đầu kịp thời, hình thành thói quen giữ gìn vệ sinh cá nhân và ý thức tự bảo vệ bản thân.</w:t>
      </w:r>
    </w:p>
    <w:p w:rsidR="00D16E30" w:rsidRPr="00D16E30" w:rsidRDefault="00D16E30" w:rsidP="00D16E30">
      <w:pPr>
        <w:rPr>
          <w:rFonts w:ascii="Times New Roman" w:hAnsi="Times New Roman" w:cs="Times New Roman"/>
          <w:sz w:val="28"/>
          <w:szCs w:val="28"/>
        </w:rPr>
      </w:pPr>
      <w:r w:rsidRPr="00D16E30">
        <w:rPr>
          <w:rFonts w:ascii="Segoe UI Symbol" w:hAnsi="Segoe UI Symbol" w:cs="Segoe UI Symbol"/>
          <w:sz w:val="28"/>
          <w:szCs w:val="28"/>
        </w:rPr>
        <w:t>🌸</w:t>
      </w:r>
      <w:r w:rsidRPr="00D16E30">
        <w:rPr>
          <w:rFonts w:ascii="Times New Roman" w:hAnsi="Times New Roman" w:cs="Times New Roman"/>
          <w:sz w:val="28"/>
          <w:szCs w:val="28"/>
        </w:rPr>
        <w:t xml:space="preserve"> Đoàn kiểm tra đã ghi nhận sự chuẩn bị khoa học, đúng quy định của nhà trường và đưa ra những ý kiến đóng góp quý báu để nâng cao hơn nữa chất lượng chăm sóc – nuôi dưỡng – giáo dục trẻ.</w:t>
      </w:r>
    </w:p>
    <w:p w:rsidR="00D16E30" w:rsidRPr="00D16E30" w:rsidRDefault="00D16E30" w:rsidP="00D16E30">
      <w:pPr>
        <w:rPr>
          <w:rFonts w:ascii="Times New Roman" w:hAnsi="Times New Roman" w:cs="Times New Roman"/>
          <w:sz w:val="28"/>
          <w:szCs w:val="28"/>
        </w:rPr>
      </w:pPr>
      <w:r w:rsidRPr="00D16E30">
        <w:rPr>
          <w:rFonts w:ascii="Segoe UI Symbol" w:hAnsi="Segoe UI Symbol" w:cs="Segoe UI Symbol"/>
          <w:sz w:val="28"/>
          <w:szCs w:val="28"/>
        </w:rPr>
        <w:t>✨</w:t>
      </w:r>
      <w:r w:rsidRPr="00D16E30">
        <w:rPr>
          <w:rFonts w:ascii="Times New Roman" w:hAnsi="Times New Roman" w:cs="Times New Roman"/>
          <w:sz w:val="28"/>
          <w:szCs w:val="28"/>
        </w:rPr>
        <w:t xml:space="preserve"> Với phương châm:</w:t>
      </w:r>
    </w:p>
    <w:p w:rsidR="00D16E30" w:rsidRDefault="00D16E30" w:rsidP="00D16E30">
      <w:pPr>
        <w:rPr>
          <w:rFonts w:ascii="Times New Roman" w:hAnsi="Times New Roman" w:cs="Times New Roman"/>
          <w:sz w:val="28"/>
          <w:szCs w:val="28"/>
        </w:rPr>
      </w:pPr>
      <w:r w:rsidRPr="00D16E30">
        <w:rPr>
          <w:rFonts w:ascii="Segoe UI Symbol" w:hAnsi="Segoe UI Symbol" w:cs="Segoe UI Symbol"/>
          <w:sz w:val="28"/>
          <w:szCs w:val="28"/>
        </w:rPr>
        <w:t>👉</w:t>
      </w:r>
      <w:r w:rsidRPr="00D16E30">
        <w:rPr>
          <w:rFonts w:ascii="Times New Roman" w:hAnsi="Times New Roman" w:cs="Times New Roman"/>
          <w:sz w:val="28"/>
          <w:szCs w:val="28"/>
        </w:rPr>
        <w:t xml:space="preserve"> “An toàn của trẻ là hạnh phúc của thầy cô và gia đình”, Trường Mầm non Tuổi Hoa sẽ tiếp tục nỗ lực duy trì và nâng cao chất lượng công tác y tế học đường, an toàn thực phẩm, góp phần nuôi dưỡng thế hệ mầm non khỏe mạnh, hạnh phúc và tràn đầy niềm vui đến trường.</w:t>
      </w:r>
    </w:p>
    <w:p w:rsidR="00D16E30" w:rsidRDefault="00D16E30" w:rsidP="00D16E30">
      <w:pPr>
        <w:rPr>
          <w:rFonts w:ascii="Times New Roman" w:hAnsi="Times New Roman" w:cs="Times New Roman"/>
          <w:sz w:val="28"/>
          <w:szCs w:val="28"/>
        </w:rPr>
      </w:pPr>
      <w:r>
        <w:rPr>
          <w:rFonts w:ascii="Times New Roman" w:hAnsi="Times New Roman" w:cs="Times New Roman"/>
          <w:sz w:val="28"/>
          <w:szCs w:val="28"/>
        </w:rPr>
        <w:t>Sau đây là một số hình ảnh của buổi kiểm tra:</w:t>
      </w:r>
    </w:p>
    <w:p w:rsidR="00D16E30" w:rsidRPr="00D16E30" w:rsidRDefault="00D16E30" w:rsidP="00D16E30">
      <w:pPr>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3600" cy="79330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4">
                      <a:extLst>
                        <a:ext uri="{28A0092B-C50C-407E-A947-70E740481C1C}">
                          <a14:useLocalDpi xmlns:a14="http://schemas.microsoft.com/office/drawing/2010/main" val="0"/>
                        </a:ext>
                      </a:extLst>
                    </a:blip>
                    <a:stretch>
                      <a:fillRect/>
                    </a:stretch>
                  </pic:blipFill>
                  <pic:spPr>
                    <a:xfrm>
                      <a:off x="0" y="0"/>
                      <a:ext cx="5943600" cy="79330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3138854"/>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5">
                      <a:extLst>
                        <a:ext uri="{28A0092B-C50C-407E-A947-70E740481C1C}">
                          <a14:useLocalDpi xmlns:a14="http://schemas.microsoft.com/office/drawing/2010/main" val="0"/>
                        </a:ext>
                      </a:extLst>
                    </a:blip>
                    <a:stretch>
                      <a:fillRect/>
                    </a:stretch>
                  </pic:blipFill>
                  <pic:spPr>
                    <a:xfrm>
                      <a:off x="0" y="0"/>
                      <a:ext cx="5946100" cy="3140174"/>
                    </a:xfrm>
                    <a:prstGeom prst="rect">
                      <a:avLst/>
                    </a:prstGeom>
                  </pic:spPr>
                </pic:pic>
              </a:graphicData>
            </a:graphic>
          </wp:inline>
        </w:drawing>
      </w:r>
      <w:r>
        <w:rPr>
          <w:rFonts w:ascii="Times New Roman" w:hAnsi="Times New Roman" w:cs="Times New Roman"/>
          <w:noProof/>
          <w:sz w:val="28"/>
          <w:szCs w:val="28"/>
        </w:rPr>
        <w:drawing>
          <wp:inline distT="0" distB="0" distL="0" distR="0">
            <wp:extent cx="5943600" cy="44532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1695" cy="7112977"/>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7">
                      <a:extLst>
                        <a:ext uri="{28A0092B-C50C-407E-A947-70E740481C1C}">
                          <a14:useLocalDpi xmlns:a14="http://schemas.microsoft.com/office/drawing/2010/main" val="0"/>
                        </a:ext>
                      </a:extLst>
                    </a:blip>
                    <a:stretch>
                      <a:fillRect/>
                    </a:stretch>
                  </pic:blipFill>
                  <pic:spPr>
                    <a:xfrm>
                      <a:off x="0" y="0"/>
                      <a:ext cx="5955059" cy="7128976"/>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330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330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79330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jpg"/>
                    <pic:cNvPicPr/>
                  </pic:nvPicPr>
                  <pic:blipFill>
                    <a:blip r:embed="rId9">
                      <a:extLst>
                        <a:ext uri="{28A0092B-C50C-407E-A947-70E740481C1C}">
                          <a14:useLocalDpi xmlns:a14="http://schemas.microsoft.com/office/drawing/2010/main" val="0"/>
                        </a:ext>
                      </a:extLst>
                    </a:blip>
                    <a:stretch>
                      <a:fillRect/>
                    </a:stretch>
                  </pic:blipFill>
                  <pic:spPr>
                    <a:xfrm>
                      <a:off x="0" y="0"/>
                      <a:ext cx="5943600" cy="7933055"/>
                    </a:xfrm>
                    <a:prstGeom prst="rect">
                      <a:avLst/>
                    </a:prstGeom>
                  </pic:spPr>
                </pic:pic>
              </a:graphicData>
            </a:graphic>
          </wp:inline>
        </w:drawing>
      </w:r>
      <w:bookmarkStart w:id="0" w:name="_GoBack"/>
      <w:r>
        <w:rPr>
          <w:rFonts w:ascii="Times New Roman" w:hAnsi="Times New Roman" w:cs="Times New Roman"/>
          <w:noProof/>
          <w:sz w:val="28"/>
          <w:szCs w:val="28"/>
        </w:rPr>
        <w:lastRenderedPageBreak/>
        <w:drawing>
          <wp:inline distT="0" distB="0" distL="0" distR="0">
            <wp:extent cx="5943600" cy="3499338"/>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jpg"/>
                    <pic:cNvPicPr/>
                  </pic:nvPicPr>
                  <pic:blipFill>
                    <a:blip r:embed="rId10">
                      <a:extLst>
                        <a:ext uri="{28A0092B-C50C-407E-A947-70E740481C1C}">
                          <a14:useLocalDpi xmlns:a14="http://schemas.microsoft.com/office/drawing/2010/main" val="0"/>
                        </a:ext>
                      </a:extLst>
                    </a:blip>
                    <a:stretch>
                      <a:fillRect/>
                    </a:stretch>
                  </pic:blipFill>
                  <pic:spPr>
                    <a:xfrm>
                      <a:off x="0" y="0"/>
                      <a:ext cx="5949087" cy="3502568"/>
                    </a:xfrm>
                    <a:prstGeom prst="rect">
                      <a:avLst/>
                    </a:prstGeom>
                  </pic:spPr>
                </pic:pic>
              </a:graphicData>
            </a:graphic>
          </wp:inline>
        </w:drawing>
      </w:r>
      <w:bookmarkEnd w:id="0"/>
      <w:r>
        <w:rPr>
          <w:rFonts w:ascii="Times New Roman" w:hAnsi="Times New Roman" w:cs="Times New Roman"/>
          <w:noProof/>
          <w:sz w:val="28"/>
          <w:szCs w:val="28"/>
        </w:rPr>
        <w:drawing>
          <wp:inline distT="0" distB="0" distL="0" distR="0">
            <wp:extent cx="5943600" cy="44532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32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9.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r>
        <w:rPr>
          <w:rFonts w:ascii="Times New Roman" w:hAnsi="Times New Roman" w:cs="Times New Roman"/>
          <w:noProof/>
          <w:sz w:val="28"/>
          <w:szCs w:val="28"/>
        </w:rPr>
        <w:lastRenderedPageBreak/>
        <w:drawing>
          <wp:inline distT="0" distB="0" distL="0" distR="0">
            <wp:extent cx="5943600" cy="44532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0.jpg"/>
                    <pic:cNvPicPr/>
                  </pic:nvPicPr>
                  <pic:blipFill>
                    <a:blip r:embed="rId13">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rsidR="00D97437" w:rsidRDefault="00D97437" w:rsidP="00D16E30"/>
    <w:sectPr w:rsidR="00D9743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E30"/>
    <w:rsid w:val="00D16E30"/>
    <w:rsid w:val="00D97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3AC58"/>
  <w15:chartTrackingRefBased/>
  <w15:docId w15:val="{D2FD16A9-A699-4F5E-A99F-248D5FC4B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image" Target="media/image10.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g"/><Relationship Id="rId15" Type="http://schemas.openxmlformats.org/officeDocument/2006/relationships/theme" Target="theme/theme1.xml"/><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206</Words>
  <Characters>1180</Characters>
  <Application>Microsoft Office Word</Application>
  <DocSecurity>0</DocSecurity>
  <Lines>9</Lines>
  <Paragraphs>2</Paragraphs>
  <ScaleCrop>false</ScaleCrop>
  <Company/>
  <LinksUpToDate>false</LinksUpToDate>
  <CharactersWithSpaces>1384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2025-08-21T09:34:00Z</dcterms:created>
  <dcterms:modified xsi:type="dcterms:W3CDTF">2025-08-21T09:41:00Z</dcterms:modified>
</cp:coreProperties>
</file>