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1E450E89" w:rsidR="0099717E" w:rsidRPr="002D4093"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2D4093">
        <w:rPr>
          <w:color w:val="FF0000"/>
          <w:sz w:val="36"/>
          <w:szCs w:val="36"/>
        </w:rPr>
        <w:t>Hoạt</w:t>
      </w:r>
      <w:proofErr w:type="spellEnd"/>
      <w:r w:rsidRPr="002D4093">
        <w:rPr>
          <w:color w:val="FF0000"/>
          <w:sz w:val="36"/>
          <w:szCs w:val="36"/>
          <w:lang w:val="vi-VN"/>
        </w:rPr>
        <w:t xml:space="preserve"> động </w:t>
      </w:r>
      <w:r w:rsidR="00255ED7">
        <w:rPr>
          <w:color w:val="FF0000"/>
          <w:sz w:val="36"/>
          <w:szCs w:val="36"/>
        </w:rPr>
        <w:t>LQVT</w:t>
      </w:r>
      <w:r w:rsidR="00255ED7">
        <w:rPr>
          <w:color w:val="FF0000"/>
          <w:sz w:val="36"/>
          <w:szCs w:val="36"/>
          <w:lang w:val="vi-VN"/>
        </w:rPr>
        <w:t xml:space="preserve"> </w:t>
      </w:r>
      <w:r w:rsidRPr="002D4093">
        <w:rPr>
          <w:color w:val="FF0000"/>
          <w:sz w:val="36"/>
          <w:szCs w:val="36"/>
          <w:lang w:val="vi-VN"/>
        </w:rPr>
        <w:t>“</w:t>
      </w:r>
      <w:r w:rsidR="00255ED7">
        <w:rPr>
          <w:color w:val="FF0000"/>
          <w:sz w:val="36"/>
          <w:szCs w:val="36"/>
          <w:lang w:val="vi-VN"/>
        </w:rPr>
        <w:t>Đếm và nhận biết số lượng trong phạm vi 5</w:t>
      </w:r>
      <w:r w:rsidRPr="002D4093">
        <w:rPr>
          <w:color w:val="FF0000"/>
          <w:sz w:val="36"/>
          <w:szCs w:val="36"/>
          <w:lang w:val="vi-VN"/>
        </w:rPr>
        <w:t>”</w:t>
      </w:r>
    </w:p>
    <w:p w14:paraId="7002CDA7" w14:textId="417CD99C"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2848D5" w:rsidRPr="002D4093">
        <w:rPr>
          <w:bCs/>
          <w:color w:val="FF0000"/>
          <w:sz w:val="36"/>
          <w:szCs w:val="36"/>
          <w:lang w:val="vi-VN"/>
        </w:rPr>
        <w:t xml:space="preserve">MGB </w:t>
      </w:r>
      <w:r w:rsidR="00A758F8" w:rsidRPr="002D4093">
        <w:rPr>
          <w:bCs/>
          <w:color w:val="FF0000"/>
          <w:sz w:val="36"/>
          <w:szCs w:val="36"/>
          <w:lang w:val="vi-VN"/>
        </w:rPr>
        <w:t>C3</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021BFA65" w14:textId="73C018F6" w:rsidR="002D4093" w:rsidRPr="002D4093" w:rsidRDefault="00255ED7" w:rsidP="00255ED7">
      <w:pPr>
        <w:pStyle w:val="NormalWeb"/>
        <w:spacing w:line="480" w:lineRule="auto"/>
        <w:ind w:firstLine="720"/>
        <w:rPr>
          <w:color w:val="020B27"/>
          <w:sz w:val="28"/>
          <w:szCs w:val="28"/>
          <w:lang w:val="vi-VN"/>
        </w:rPr>
      </w:pPr>
      <w:r w:rsidRPr="00255ED7">
        <w:rPr>
          <w:color w:val="020B27"/>
          <w:sz w:val="28"/>
          <w:szCs w:val="28"/>
          <w:lang w:val="vi-VN"/>
        </w:rPr>
        <w:t>Việc hình thành các biểu tượng toán cho trẻ ở lứa tuổi mầm non là rất cần thiết. Liên quan trực tiếp đến trí tuệ, tư duy của trẻ, hình thành khả năng nhận thức thế giới xung quanh, rèn luyện các thao tác: So sánh, phân tích, tổng hợp, khái quát … Góp phần phát triển ngôn ngữ cho trẻ thông qua việc cung cấp vốn từ về các biểu tượng</w:t>
      </w:r>
      <w:r>
        <w:rPr>
          <w:color w:val="020B27"/>
          <w:sz w:val="28"/>
          <w:szCs w:val="28"/>
          <w:lang w:val="vi-VN"/>
        </w:rPr>
        <w:t xml:space="preserve"> </w:t>
      </w:r>
      <w:r w:rsidRPr="00255ED7">
        <w:rPr>
          <w:color w:val="020B27"/>
          <w:sz w:val="28"/>
          <w:szCs w:val="28"/>
          <w:lang w:val="vi-VN"/>
        </w:rPr>
        <w:t>toán, sử dụng đúng các từ ngữ trong toán học.</w:t>
      </w:r>
      <w:r w:rsidRPr="00255ED7">
        <w:rPr>
          <w:color w:val="020B27"/>
          <w:sz w:val="28"/>
          <w:szCs w:val="28"/>
          <w:lang w:val="vi-VN"/>
        </w:rPr>
        <w:br/>
        <w:t xml:space="preserve">Đối với lứa tuổi mẫu giáo </w:t>
      </w:r>
      <w:r w:rsidRPr="00255ED7">
        <w:rPr>
          <w:color w:val="020B27"/>
          <w:sz w:val="28"/>
          <w:szCs w:val="28"/>
          <w:lang w:val="vi-VN"/>
        </w:rPr>
        <w:t>bé</w:t>
      </w:r>
      <w:r w:rsidRPr="00255ED7">
        <w:rPr>
          <w:color w:val="020B27"/>
          <w:sz w:val="28"/>
          <w:szCs w:val="28"/>
          <w:lang w:val="vi-VN"/>
        </w:rPr>
        <w:t xml:space="preserve">, giờ học làm quen với toán càng quan trọng hơn bao giờ hết, là giai đoạn </w:t>
      </w:r>
      <w:r>
        <w:rPr>
          <w:color w:val="020B27"/>
          <w:sz w:val="28"/>
          <w:szCs w:val="28"/>
          <w:lang w:val="vi-VN"/>
        </w:rPr>
        <w:t xml:space="preserve">đầu </w:t>
      </w:r>
      <w:r w:rsidRPr="00255ED7">
        <w:rPr>
          <w:color w:val="020B27"/>
          <w:sz w:val="28"/>
          <w:szCs w:val="28"/>
          <w:lang w:val="vi-VN"/>
        </w:rPr>
        <w:t xml:space="preserve">cung cấp những kiến thức cơ bản cho </w:t>
      </w:r>
      <w:r>
        <w:rPr>
          <w:color w:val="020B27"/>
          <w:sz w:val="28"/>
          <w:szCs w:val="28"/>
          <w:lang w:val="vi-VN"/>
        </w:rPr>
        <w:t>trẻ, kích thích tư duy, sáng tạo của trẻ</w:t>
      </w:r>
      <w:r w:rsidRPr="00255ED7">
        <w:rPr>
          <w:color w:val="020B27"/>
          <w:sz w:val="28"/>
          <w:szCs w:val="28"/>
          <w:lang w:val="vi-VN"/>
        </w:rPr>
        <w:t>.</w:t>
      </w:r>
      <w:r>
        <w:rPr>
          <w:color w:val="020B27"/>
          <w:sz w:val="28"/>
          <w:szCs w:val="28"/>
          <w:lang w:val="vi-VN"/>
        </w:rPr>
        <w:t xml:space="preserve"> </w:t>
      </w:r>
      <w:r w:rsidR="002D4093">
        <w:rPr>
          <w:color w:val="020B27"/>
          <w:sz w:val="28"/>
          <w:szCs w:val="28"/>
          <w:lang w:val="vi-VN"/>
        </w:rPr>
        <w:t xml:space="preserve">Dưới đây là một số hình ảnh của các bạn nhỏ lớp MGB C3 trong giờ </w:t>
      </w:r>
      <w:r>
        <w:rPr>
          <w:color w:val="020B27"/>
          <w:sz w:val="28"/>
          <w:szCs w:val="28"/>
          <w:lang w:val="vi-VN"/>
        </w:rPr>
        <w:t>LQVT</w:t>
      </w:r>
      <w:r w:rsidR="002D4093">
        <w:rPr>
          <w:color w:val="020B27"/>
          <w:sz w:val="28"/>
          <w:szCs w:val="28"/>
          <w:lang w:val="vi-VN"/>
        </w:rPr>
        <w:t xml:space="preserve"> “</w:t>
      </w:r>
      <w:r w:rsidRPr="00255ED7">
        <w:rPr>
          <w:sz w:val="28"/>
          <w:szCs w:val="28"/>
          <w:lang w:val="vi-VN"/>
        </w:rPr>
        <w:t>Đếm và nhận biết số lượng trong phạm vi 5</w:t>
      </w:r>
      <w:r w:rsidR="002D4093">
        <w:rPr>
          <w:color w:val="020B27"/>
          <w:sz w:val="28"/>
          <w:szCs w:val="28"/>
          <w:lang w:val="vi-VN"/>
        </w:rPr>
        <w: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drawing>
          <wp:inline distT="0" distB="0" distL="0" distR="0" wp14:anchorId="1868A1C5" wp14:editId="267AD043">
            <wp:extent cx="5912797"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11381" b="11381"/>
                    <a:stretch>
                      <a:fillRect/>
                    </a:stretch>
                  </pic:blipFill>
                  <pic:spPr bwMode="auto">
                    <a:xfrm>
                      <a:off x="0" y="0"/>
                      <a:ext cx="5913835" cy="3639189"/>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72EA6D95">
            <wp:extent cx="5895975" cy="4016375"/>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96793" cy="4016932"/>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54C3B458">
            <wp:extent cx="5838825" cy="433133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39549" cy="4331872"/>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045F3D6A">
            <wp:extent cx="5857875" cy="433006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8313" cy="433038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3CB845EC">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607" b="607"/>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Default="00A758F8" w:rsidP="0073009B">
      <w:pPr>
        <w:jc w:val="both"/>
        <w:rPr>
          <w:color w:val="000000" w:themeColor="text1"/>
          <w:lang w:val="vi-VN"/>
        </w:rPr>
      </w:pPr>
      <w:r>
        <w:rPr>
          <w:noProof/>
          <w:color w:val="000000" w:themeColor="text1"/>
        </w:rPr>
        <w:drawing>
          <wp:inline distT="0" distB="0" distL="0" distR="0" wp14:anchorId="6D48F6A7" wp14:editId="0443EBC3">
            <wp:extent cx="5862441" cy="4315811"/>
            <wp:effectExtent l="0" t="0" r="5080" b="889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2" cstate="print">
                      <a:extLst>
                        <a:ext uri="{28A0092B-C50C-407E-A947-70E740481C1C}">
                          <a14:useLocalDpi xmlns:a14="http://schemas.microsoft.com/office/drawing/2010/main" val="0"/>
                        </a:ext>
                      </a:extLst>
                    </a:blip>
                    <a:srcRect t="921" b="921"/>
                    <a:stretch>
                      <a:fillRect/>
                    </a:stretch>
                  </pic:blipFill>
                  <pic:spPr bwMode="auto">
                    <a:xfrm>
                      <a:off x="0" y="0"/>
                      <a:ext cx="5862441" cy="4315811"/>
                    </a:xfrm>
                    <a:prstGeom prst="rect">
                      <a:avLst/>
                    </a:prstGeom>
                    <a:ln>
                      <a:noFill/>
                    </a:ln>
                    <a:extLst>
                      <a:ext uri="{53640926-AAD7-44D8-BBD7-CCE9431645EC}">
                        <a14:shadowObscured xmlns:a14="http://schemas.microsoft.com/office/drawing/2010/main"/>
                      </a:ext>
                    </a:extLst>
                  </pic:spPr>
                </pic:pic>
              </a:graphicData>
            </a:graphic>
          </wp:inline>
        </w:drawing>
      </w:r>
    </w:p>
    <w:p w14:paraId="7886A71C" w14:textId="1F0A3D62" w:rsidR="00255ED7" w:rsidRDefault="00255ED7" w:rsidP="0073009B">
      <w:pPr>
        <w:jc w:val="both"/>
        <w:rPr>
          <w:color w:val="000000" w:themeColor="text1"/>
          <w:lang w:val="vi-VN"/>
        </w:rPr>
      </w:pPr>
      <w:r>
        <w:rPr>
          <w:noProof/>
          <w:color w:val="000000" w:themeColor="text1"/>
          <w:lang w:val="vi-VN"/>
        </w:rPr>
        <w:drawing>
          <wp:inline distT="0" distB="0" distL="0" distR="0" wp14:anchorId="66E1A5C7" wp14:editId="7B72F592">
            <wp:extent cx="5876925" cy="4445000"/>
            <wp:effectExtent l="0" t="0" r="9525" b="0"/>
            <wp:docPr id="155002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28737" name="Picture 15500287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6925" cy="4445000"/>
                    </a:xfrm>
                    <a:prstGeom prst="rect">
                      <a:avLst/>
                    </a:prstGeom>
                  </pic:spPr>
                </pic:pic>
              </a:graphicData>
            </a:graphic>
          </wp:inline>
        </w:drawing>
      </w:r>
    </w:p>
    <w:p w14:paraId="24C29E2B" w14:textId="77777777" w:rsidR="00C63304" w:rsidRDefault="00C63304" w:rsidP="0073009B">
      <w:pPr>
        <w:jc w:val="both"/>
        <w:rPr>
          <w:color w:val="000000" w:themeColor="text1"/>
          <w:lang w:val="vi-VN"/>
        </w:rPr>
      </w:pPr>
    </w:p>
    <w:p w14:paraId="388C3202" w14:textId="192889BA" w:rsidR="00C63304" w:rsidRDefault="00C63304" w:rsidP="0073009B">
      <w:pPr>
        <w:jc w:val="both"/>
        <w:rPr>
          <w:color w:val="000000" w:themeColor="text1"/>
          <w:lang w:val="vi-VN"/>
        </w:rPr>
      </w:pPr>
      <w:r>
        <w:rPr>
          <w:noProof/>
          <w:color w:val="000000" w:themeColor="text1"/>
          <w:lang w:val="vi-VN"/>
        </w:rPr>
        <w:drawing>
          <wp:inline distT="0" distB="0" distL="0" distR="0" wp14:anchorId="43386C21" wp14:editId="6A13AF9C">
            <wp:extent cx="5926455" cy="4445000"/>
            <wp:effectExtent l="0" t="0" r="0" b="0"/>
            <wp:docPr id="33570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3677" name="Picture 3357036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2864530B" w14:textId="472421C8" w:rsidR="00C63304" w:rsidRPr="002D4093" w:rsidRDefault="00C63304" w:rsidP="0073009B">
      <w:pPr>
        <w:jc w:val="both"/>
        <w:rPr>
          <w:color w:val="000000" w:themeColor="text1"/>
          <w:lang w:val="vi-VN"/>
        </w:rPr>
      </w:pPr>
      <w:r>
        <w:rPr>
          <w:noProof/>
          <w:color w:val="000000" w:themeColor="text1"/>
          <w:lang w:val="vi-VN"/>
        </w:rPr>
        <w:drawing>
          <wp:inline distT="0" distB="0" distL="0" distR="0" wp14:anchorId="5030D5CA" wp14:editId="268FF33B">
            <wp:extent cx="5926455" cy="4248150"/>
            <wp:effectExtent l="0" t="0" r="0" b="0"/>
            <wp:docPr id="987490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0189" name="Picture 9874901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248150"/>
                    </a:xfrm>
                    <a:prstGeom prst="rect">
                      <a:avLst/>
                    </a:prstGeom>
                  </pic:spPr>
                </pic:pic>
              </a:graphicData>
            </a:graphic>
          </wp:inline>
        </w:drawing>
      </w: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44DF9" w14:textId="77777777" w:rsidR="0014056F" w:rsidRDefault="0014056F" w:rsidP="00BD793C">
      <w:pPr>
        <w:spacing w:after="0" w:line="240" w:lineRule="auto"/>
      </w:pPr>
      <w:r>
        <w:separator/>
      </w:r>
    </w:p>
  </w:endnote>
  <w:endnote w:type="continuationSeparator" w:id="0">
    <w:p w14:paraId="51DD9A61" w14:textId="77777777" w:rsidR="0014056F" w:rsidRDefault="0014056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D8073" w14:textId="77777777" w:rsidR="0014056F" w:rsidRDefault="0014056F" w:rsidP="00BD793C">
      <w:pPr>
        <w:spacing w:after="0" w:line="240" w:lineRule="auto"/>
      </w:pPr>
      <w:r>
        <w:separator/>
      </w:r>
    </w:p>
  </w:footnote>
  <w:footnote w:type="continuationSeparator" w:id="0">
    <w:p w14:paraId="3452BC10" w14:textId="77777777" w:rsidR="0014056F" w:rsidRDefault="0014056F"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056F"/>
    <w:rsid w:val="0014232E"/>
    <w:rsid w:val="00165864"/>
    <w:rsid w:val="001A7920"/>
    <w:rsid w:val="00213C81"/>
    <w:rsid w:val="00255ED7"/>
    <w:rsid w:val="00284640"/>
    <w:rsid w:val="002848D5"/>
    <w:rsid w:val="00286F9D"/>
    <w:rsid w:val="002D4093"/>
    <w:rsid w:val="002E624D"/>
    <w:rsid w:val="00361535"/>
    <w:rsid w:val="0037790B"/>
    <w:rsid w:val="003A059A"/>
    <w:rsid w:val="003F500F"/>
    <w:rsid w:val="004122E6"/>
    <w:rsid w:val="00416BFD"/>
    <w:rsid w:val="00462DA6"/>
    <w:rsid w:val="00496099"/>
    <w:rsid w:val="004B02CB"/>
    <w:rsid w:val="00591828"/>
    <w:rsid w:val="0059620E"/>
    <w:rsid w:val="005B1052"/>
    <w:rsid w:val="005F4755"/>
    <w:rsid w:val="00630B52"/>
    <w:rsid w:val="00665E46"/>
    <w:rsid w:val="006B5260"/>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C7B79"/>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D71E8"/>
    <w:rsid w:val="00CE1EB0"/>
    <w:rsid w:val="00CE26F8"/>
    <w:rsid w:val="00D15A19"/>
    <w:rsid w:val="00D17975"/>
    <w:rsid w:val="00D82198"/>
    <w:rsid w:val="00D9763D"/>
    <w:rsid w:val="00E07D1B"/>
    <w:rsid w:val="00E45F43"/>
    <w:rsid w:val="00E46C0B"/>
    <w:rsid w:val="00E46E0C"/>
    <w:rsid w:val="00E507F0"/>
    <w:rsid w:val="00E52252"/>
    <w:rsid w:val="00E5664D"/>
    <w:rsid w:val="00EB11DB"/>
    <w:rsid w:val="00F341CF"/>
    <w:rsid w:val="00F34A1A"/>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118</Words>
  <Characters>678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9</cp:revision>
  <dcterms:created xsi:type="dcterms:W3CDTF">2024-11-06T12:17:00Z</dcterms:created>
  <dcterms:modified xsi:type="dcterms:W3CDTF">2025-03-05T12:59:00Z</dcterms:modified>
</cp:coreProperties>
</file>