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1E2" w:rsidRPr="00E251E2" w:rsidRDefault="00E251E2" w:rsidP="00E251E2">
      <w:pPr>
        <w:jc w:val="center"/>
        <w:rPr>
          <w:b/>
          <w:sz w:val="28"/>
          <w:szCs w:val="28"/>
        </w:rPr>
      </w:pPr>
      <w:r w:rsidRPr="00E251E2">
        <w:rPr>
          <w:b/>
          <w:sz w:val="28"/>
          <w:szCs w:val="28"/>
        </w:rPr>
        <w:t xml:space="preserve">CÁN BỘ, GIÁO </w:t>
      </w:r>
      <w:bookmarkStart w:id="0" w:name="_GoBack"/>
      <w:bookmarkEnd w:id="0"/>
      <w:r w:rsidRPr="00E251E2">
        <w:rPr>
          <w:b/>
          <w:sz w:val="28"/>
          <w:szCs w:val="28"/>
        </w:rPr>
        <w:t>VIÊN TRƯỜNG MẦM NON HOA SỮA TÍCH CỰC THAM GIA LỚP BỒI DƯỠNG CHÍNH TRỊ HÈ NĂM 2025</w:t>
      </w:r>
    </w:p>
    <w:p w:rsidR="00E251E2" w:rsidRPr="00E251E2" w:rsidRDefault="00E251E2" w:rsidP="00E251E2">
      <w:pPr>
        <w:jc w:val="center"/>
        <w:rPr>
          <w:b/>
          <w:i/>
          <w:sz w:val="28"/>
          <w:szCs w:val="28"/>
        </w:rPr>
      </w:pPr>
      <w:r w:rsidRPr="00E251E2">
        <w:rPr>
          <w:b/>
          <w:i/>
          <w:sz w:val="28"/>
          <w:szCs w:val="28"/>
        </w:rPr>
        <w:t>100% cán bộ, giáo viên  Trường Mầm non Hoa Sữa đã nghiêm túc tham gia lớp học với tinh thần trách nhiệm cao, ý thức học tập tích cực và cầu thị.</w:t>
      </w:r>
    </w:p>
    <w:p w:rsidR="00E251E2" w:rsidRPr="00E251E2" w:rsidRDefault="00E251E2" w:rsidP="00E251E2">
      <w:pPr>
        <w:rPr>
          <w:sz w:val="28"/>
          <w:szCs w:val="28"/>
        </w:rPr>
      </w:pPr>
      <w:r w:rsidRPr="00E251E2">
        <w:rPr>
          <w:sz w:val="28"/>
          <w:szCs w:val="28"/>
        </w:rPr>
        <w:t>Vào ngày 30/7/2025, lớp Bồi dưỡng chính trị hè được triển khai đồng thời theo hai hình thức: học trực tiếp tại điểm cầu tập trung và học trực tuyến qua nền tảng số, nhằm tạo điều kiện thuận lợi để toàn thể cán bộ, giáo viên tham gia đầy đủ, đảm bảo chất lượng nội dung tiếp thu.</w:t>
      </w:r>
    </w:p>
    <w:p w:rsidR="00E251E2" w:rsidRPr="00E251E2" w:rsidRDefault="00E251E2" w:rsidP="00E251E2">
      <w:pPr>
        <w:rPr>
          <w:sz w:val="28"/>
          <w:szCs w:val="28"/>
        </w:rPr>
      </w:pPr>
      <w:r w:rsidRPr="00E251E2">
        <w:rPr>
          <w:sz w:val="28"/>
          <w:szCs w:val="28"/>
        </w:rPr>
        <w:t xml:space="preserve"> Mục đích của lớp học chính trị hè là nhằm nâng cao nhận thức lý luận chính trị, bồi dưỡng bản lĩnh tư tưởng, giúp cán bộ, giáo viên nhận diện rõ hơn những vấn đề đặt ra trong giai đoạn hiện nay; từ đó củng cố niềm tin, trách nhiệm và tinh thần cống hiến trong thực hiện nhiệm vụ chính trị và chuyên môn tại địa phương.</w:t>
      </w:r>
    </w:p>
    <w:p w:rsidR="00E251E2" w:rsidRPr="00E251E2" w:rsidRDefault="00E251E2" w:rsidP="00E251E2">
      <w:pPr>
        <w:rPr>
          <w:sz w:val="28"/>
          <w:szCs w:val="28"/>
        </w:rPr>
      </w:pPr>
      <w:r w:rsidRPr="00E251E2">
        <w:rPr>
          <w:sz w:val="28"/>
          <w:szCs w:val="28"/>
        </w:rPr>
        <w:t xml:space="preserve"> Nội dung trọng tâm của buổi học năm nay không chỉ cập nhật tình hình thời sự quốc tế, trong nước và địa phương, mà còn nhấn mạnh đến những điểm mới trong các văn bản chỉ đạo, nghị quyết, luật, chính sách giáo dục hiện hành. Đặc biệt, trong bối cảnh chính quyền địa phương thực hiện mô hình chính quyền đô thị – vận hành theo cơ chế chính quyền hai cấp (thành phố – phường), các cán bộ, giáo viên cần nắm chắc các quy định mới liên quan đến chức năng, nhiệm vụ, quyền hạn và trách nhiệm phối hợp giữa các cơ quan trong hệ thống chính trị ở cấp cơ sở.</w:t>
      </w:r>
    </w:p>
    <w:p w:rsidR="00E251E2" w:rsidRPr="00E251E2" w:rsidRDefault="00E251E2" w:rsidP="00E251E2">
      <w:pPr>
        <w:rPr>
          <w:sz w:val="28"/>
          <w:szCs w:val="28"/>
        </w:rPr>
      </w:pPr>
      <w:r w:rsidRPr="00E251E2">
        <w:rPr>
          <w:sz w:val="28"/>
          <w:szCs w:val="28"/>
        </w:rPr>
        <w:t xml:space="preserve"> Các văn bản mới được phổ biến tại lớp học chính là cơ sở pháp lý quan trọng giúp nhà trường và đội ngũ cán bộ, giáo viên thực hiện tốt công tác quản lý, chăm sóc nuôi dưỡng trong tình hình mới. Việc kịp thời tiếp cận, hiểu đúng và thực hiện đúng chủ trương, chính sách là điều kiện tiên quyết để nâng cao chất lượng giáo dục mầm non và xây dựng đội ngũ vững về tư tưởng – giỏi về chuyên môn.</w:t>
      </w:r>
    </w:p>
    <w:p w:rsidR="00EB5AB5" w:rsidRPr="00E251E2" w:rsidRDefault="00E251E2" w:rsidP="00E251E2">
      <w:pPr>
        <w:rPr>
          <w:sz w:val="28"/>
          <w:szCs w:val="28"/>
        </w:rPr>
      </w:pPr>
      <w:r w:rsidRPr="00E251E2">
        <w:rPr>
          <w:sz w:val="28"/>
          <w:szCs w:val="28"/>
        </w:rPr>
        <w:t xml:space="preserve"> Lớp bồi dưỡng chính trị hè không chỉ là nhiệm vụ chính trị quan trọng mà còn là cơ hội để đội ngũ giáo dục Trường Mầm non Hoa Sữa rèn luyện bản lĩnh, lan tỏa tinh thần trách nhiệm và niềm tin vào sự nghiệp "trồng người".</w:t>
      </w:r>
    </w:p>
    <w:p w:rsidR="00E251E2" w:rsidRDefault="00E251E2" w:rsidP="00E251E2">
      <w:pPr>
        <w:rPr>
          <w:sz w:val="28"/>
          <w:szCs w:val="28"/>
        </w:rPr>
      </w:pPr>
      <w:r w:rsidRPr="00E251E2">
        <w:rPr>
          <w:sz w:val="28"/>
          <w:szCs w:val="28"/>
        </w:rPr>
        <w:t>Dưới đây là 1 số hình ảnh:</w:t>
      </w:r>
    </w:p>
    <w:p w:rsidR="00E251E2" w:rsidRDefault="00E251E2" w:rsidP="00E251E2">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222140563_cd541a9469333b58d01538fa68a36f67.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251E2" w:rsidRDefault="00E251E2" w:rsidP="00E251E2">
      <w:pPr>
        <w:rPr>
          <w:noProof/>
          <w:sz w:val="28"/>
          <w:szCs w:val="28"/>
        </w:rPr>
      </w:pPr>
    </w:p>
    <w:p w:rsidR="00E251E2" w:rsidRDefault="00E251E2" w:rsidP="00E251E2">
      <w:pPr>
        <w:rPr>
          <w:noProof/>
          <w:sz w:val="28"/>
          <w:szCs w:val="28"/>
        </w:rPr>
      </w:pPr>
    </w:p>
    <w:p w:rsidR="00E251E2" w:rsidRPr="00E251E2" w:rsidRDefault="00E251E2" w:rsidP="00E251E2">
      <w:pPr>
        <w:rPr>
          <w:sz w:val="28"/>
          <w:szCs w:val="28"/>
        </w:rPr>
      </w:pP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222165850_6081a048cfd10ea2fc013ce3e4d81231.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222151499_a0f2f0140551a2025f6b52cb1055e8c5.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222144232_9d18a5a51b089454b09ae6f406978df8.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E251E2" w:rsidRPr="00E251E2"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1E2"/>
    <w:rsid w:val="006F23EF"/>
    <w:rsid w:val="00E251E2"/>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840BC"/>
  <w15:chartTrackingRefBased/>
  <w15:docId w15:val="{3CE8111B-1BDD-4A86-A8EB-8D95545C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2025-08-13T14:44:00Z</dcterms:created>
  <dcterms:modified xsi:type="dcterms:W3CDTF">2025-08-13T14:48:00Z</dcterms:modified>
</cp:coreProperties>
</file>