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63C" w:rsidRPr="0013063C" w:rsidRDefault="0013063C" w:rsidP="0013063C">
      <w:pPr>
        <w:jc w:val="center"/>
        <w:rPr>
          <w:b/>
          <w:sz w:val="28"/>
          <w:szCs w:val="28"/>
        </w:rPr>
      </w:pPr>
      <w:r w:rsidRPr="0013063C">
        <w:rPr>
          <w:b/>
          <w:sz w:val="28"/>
          <w:szCs w:val="28"/>
        </w:rPr>
        <w:t>T</w:t>
      </w:r>
      <w:r w:rsidRPr="0013063C">
        <w:rPr>
          <w:b/>
          <w:sz w:val="28"/>
          <w:szCs w:val="28"/>
        </w:rPr>
        <w:t>HÍ NGHIỆM THÚ VỊ: HOA NỞ TRONG NƯỚC</w:t>
      </w:r>
    </w:p>
    <w:p w:rsidR="0013063C" w:rsidRPr="0013063C" w:rsidRDefault="0013063C" w:rsidP="0013063C">
      <w:pPr>
        <w:jc w:val="center"/>
        <w:rPr>
          <w:b/>
          <w:i/>
          <w:sz w:val="28"/>
          <w:szCs w:val="28"/>
        </w:rPr>
      </w:pPr>
      <w:r w:rsidRPr="0013063C">
        <w:rPr>
          <w:b/>
          <w:i/>
          <w:sz w:val="28"/>
          <w:szCs w:val="28"/>
        </w:rPr>
        <w:t>Các bạn nhỏ lớp A2 đã cùng nhau tham gia một thí nghiệm khoa học nho nhỏ nhưng đầy bất ngờ – Hoa nở trong nước. Những cánh hoa giấy khép kín được đặt nhẹ nhàng vào bát nước và thật kỳ diệu… chỉ sau vài giây, từng cánh hoa dần dần bung nở như một phép màu</w:t>
      </w:r>
    </w:p>
    <w:p w:rsidR="0013063C" w:rsidRPr="0013063C" w:rsidRDefault="0013063C" w:rsidP="0013063C">
      <w:pPr>
        <w:rPr>
          <w:rFonts w:cs="Times New Roman"/>
          <w:sz w:val="28"/>
          <w:szCs w:val="28"/>
        </w:rPr>
      </w:pPr>
      <w:r>
        <w:rPr>
          <w:rFonts w:cs="Times New Roman"/>
          <w:sz w:val="28"/>
          <w:szCs w:val="28"/>
        </w:rPr>
        <w:t xml:space="preserve">   </w:t>
      </w:r>
      <w:r w:rsidRPr="0013063C">
        <w:rPr>
          <w:rFonts w:cs="Times New Roman"/>
          <w:sz w:val="28"/>
          <w:szCs w:val="28"/>
        </w:rPr>
        <w:t xml:space="preserve"> Qua hoạt động này, các bé được: </w:t>
      </w:r>
    </w:p>
    <w:p w:rsidR="0013063C" w:rsidRPr="0013063C" w:rsidRDefault="0013063C" w:rsidP="0013063C">
      <w:pPr>
        <w:rPr>
          <w:rFonts w:cs="Times New Roman"/>
          <w:sz w:val="28"/>
          <w:szCs w:val="28"/>
        </w:rPr>
      </w:pPr>
      <w:r>
        <w:rPr>
          <w:rFonts w:cs="Times New Roman"/>
          <w:sz w:val="28"/>
          <w:szCs w:val="28"/>
        </w:rPr>
        <w:t xml:space="preserve">   </w:t>
      </w:r>
      <w:r w:rsidRPr="0013063C">
        <w:rPr>
          <w:rFonts w:cs="Times New Roman"/>
          <w:sz w:val="28"/>
          <w:szCs w:val="28"/>
        </w:rPr>
        <w:t xml:space="preserve"> Làm quen với một hiện tượng vật lý thú vị: sự thấm nước và giãn nở</w:t>
      </w:r>
    </w:p>
    <w:p w:rsidR="0013063C" w:rsidRPr="0013063C" w:rsidRDefault="0013063C" w:rsidP="0013063C">
      <w:pPr>
        <w:rPr>
          <w:rFonts w:cs="Times New Roman"/>
          <w:sz w:val="28"/>
          <w:szCs w:val="28"/>
        </w:rPr>
      </w:pPr>
      <w:r>
        <w:rPr>
          <w:rFonts w:cs="Times New Roman"/>
          <w:sz w:val="28"/>
          <w:szCs w:val="28"/>
        </w:rPr>
        <w:t xml:space="preserve">   </w:t>
      </w:r>
      <w:r w:rsidRPr="0013063C">
        <w:rPr>
          <w:rFonts w:cs="Times New Roman"/>
          <w:sz w:val="28"/>
          <w:szCs w:val="28"/>
        </w:rPr>
        <w:t xml:space="preserve"> Khơi gợi sự tò mò, hứng thú khám phá thế giới xung quanh</w:t>
      </w:r>
    </w:p>
    <w:p w:rsidR="0013063C" w:rsidRPr="0013063C" w:rsidRDefault="0013063C" w:rsidP="0013063C">
      <w:pPr>
        <w:rPr>
          <w:rFonts w:cs="Times New Roman"/>
          <w:sz w:val="28"/>
          <w:szCs w:val="28"/>
        </w:rPr>
      </w:pPr>
      <w:r w:rsidRPr="0013063C">
        <w:rPr>
          <w:rFonts w:cs="Times New Roman"/>
          <w:sz w:val="28"/>
          <w:szCs w:val="28"/>
        </w:rPr>
        <w:t xml:space="preserve"> </w:t>
      </w:r>
      <w:r>
        <w:rPr>
          <w:rFonts w:cs="Times New Roman"/>
          <w:sz w:val="28"/>
          <w:szCs w:val="28"/>
        </w:rPr>
        <w:t xml:space="preserve">   </w:t>
      </w:r>
      <w:r w:rsidRPr="0013063C">
        <w:rPr>
          <w:rFonts w:cs="Times New Roman"/>
          <w:sz w:val="28"/>
          <w:szCs w:val="28"/>
        </w:rPr>
        <w:t>Phát triển khả năng quan sát, phán đoán và ghi nhớ hiện tượng tự nhiên</w:t>
      </w:r>
    </w:p>
    <w:p w:rsidR="0013063C" w:rsidRPr="0013063C" w:rsidRDefault="0013063C" w:rsidP="0013063C">
      <w:pPr>
        <w:rPr>
          <w:rFonts w:cs="Times New Roman"/>
          <w:sz w:val="28"/>
          <w:szCs w:val="28"/>
        </w:rPr>
      </w:pPr>
      <w:r>
        <w:rPr>
          <w:rFonts w:cs="Times New Roman"/>
          <w:sz w:val="28"/>
          <w:szCs w:val="28"/>
        </w:rPr>
        <w:t xml:space="preserve">   </w:t>
      </w:r>
      <w:r w:rsidRPr="0013063C">
        <w:rPr>
          <w:rFonts w:cs="Times New Roman"/>
          <w:sz w:val="28"/>
          <w:szCs w:val="28"/>
        </w:rPr>
        <w:t xml:space="preserve"> Những tiếng “Ồ! Hoa nở rồi cô ơi!” vang lên trong lớp học chính là minh chứng cho niềm vui học tập và khám phá ở lứa tuổi mầm non </w:t>
      </w:r>
      <w:r w:rsidRPr="0013063C">
        <w:rPr>
          <w:rFonts w:ascii="Segoe UI Emoji" w:hAnsi="Segoe UI Emoji" w:cs="Segoe UI Emoji"/>
          <w:sz w:val="28"/>
          <w:szCs w:val="28"/>
        </w:rPr>
        <w:t>💡</w:t>
      </w:r>
    </w:p>
    <w:p w:rsidR="00EB5AB5" w:rsidRDefault="0013063C" w:rsidP="0013063C">
      <w:pPr>
        <w:rPr>
          <w:rFonts w:cs="Times New Roman"/>
          <w:sz w:val="28"/>
          <w:szCs w:val="28"/>
        </w:rPr>
      </w:pPr>
      <w:r>
        <w:rPr>
          <w:rFonts w:cs="Times New Roman"/>
          <w:sz w:val="28"/>
          <w:szCs w:val="28"/>
        </w:rPr>
        <w:t xml:space="preserve">  </w:t>
      </w:r>
      <w:r w:rsidRPr="0013063C">
        <w:rPr>
          <w:rFonts w:cs="Times New Roman"/>
          <w:sz w:val="28"/>
          <w:szCs w:val="28"/>
        </w:rPr>
        <w:t xml:space="preserve"> Hãy cùng nhìn lại những khoảnh khắc đáng yêu của các “nhà khoa học nhí” lớp A2 nhé</w:t>
      </w:r>
      <w:r>
        <w:rPr>
          <w:rFonts w:cs="Times New Roman"/>
          <w:sz w:val="28"/>
          <w:szCs w:val="28"/>
        </w:rPr>
        <w:t>!</w:t>
      </w:r>
    </w:p>
    <w:p w:rsidR="0013063C" w:rsidRDefault="0013063C" w:rsidP="0013063C">
      <w:r>
        <w:t xml:space="preserve">   Dưới đây là 1 số hình ảnh:</w:t>
      </w:r>
    </w:p>
    <w:p w:rsidR="0013063C" w:rsidRDefault="0013063C" w:rsidP="0013063C">
      <w:r>
        <w:rPr>
          <w:noProof/>
        </w:rPr>
        <w:lastRenderedPageBreak/>
        <w:drawing>
          <wp:inline distT="0" distB="0" distL="0" distR="0">
            <wp:extent cx="5971540" cy="4478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6837925710107_694fb63d32ff27b4dc11ed9aefb6a255.jpg"/>
                    <pic:cNvPicPr/>
                  </pic:nvPicPr>
                  <pic:blipFill>
                    <a:blip r:embed="rId4">
                      <a:extLst>
                        <a:ext uri="{28A0092B-C50C-407E-A947-70E740481C1C}">
                          <a14:useLocalDpi xmlns:a14="http://schemas.microsoft.com/office/drawing/2010/main" val="0"/>
                        </a:ext>
                      </a:extLst>
                    </a:blip>
                    <a:stretch>
                      <a:fillRect/>
                    </a:stretch>
                  </pic:blipFill>
                  <pic:spPr>
                    <a:xfrm>
                      <a:off x="0" y="0"/>
                      <a:ext cx="5971540" cy="4478655"/>
                    </a:xfrm>
                    <a:prstGeom prst="rect">
                      <a:avLst/>
                    </a:prstGeom>
                  </pic:spPr>
                </pic:pic>
              </a:graphicData>
            </a:graphic>
          </wp:inline>
        </w:drawing>
      </w:r>
    </w:p>
    <w:p w:rsidR="0013063C" w:rsidRDefault="0013063C" w:rsidP="0013063C">
      <w:pPr>
        <w:rPr>
          <w:noProof/>
        </w:rPr>
      </w:pPr>
    </w:p>
    <w:p w:rsidR="0013063C" w:rsidRDefault="0013063C" w:rsidP="0013063C">
      <w:pPr>
        <w:rPr>
          <w:noProof/>
        </w:rPr>
      </w:pPr>
    </w:p>
    <w:p w:rsidR="0013063C" w:rsidRDefault="0013063C" w:rsidP="0013063C">
      <w:bookmarkStart w:id="0" w:name="_GoBack"/>
      <w:r>
        <w:rPr>
          <w:noProof/>
        </w:rPr>
        <w:lastRenderedPageBreak/>
        <w:drawing>
          <wp:inline distT="0" distB="0" distL="0" distR="0">
            <wp:extent cx="5971540" cy="79622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6837925732018_63acdfc93dc75c079f50b780d848d8c9.jpg"/>
                    <pic:cNvPicPr/>
                  </pic:nvPicPr>
                  <pic:blipFill>
                    <a:blip r:embed="rId5">
                      <a:extLst>
                        <a:ext uri="{28A0092B-C50C-407E-A947-70E740481C1C}">
                          <a14:useLocalDpi xmlns:a14="http://schemas.microsoft.com/office/drawing/2010/main" val="0"/>
                        </a:ext>
                      </a:extLst>
                    </a:blip>
                    <a:stretch>
                      <a:fillRect/>
                    </a:stretch>
                  </pic:blipFill>
                  <pic:spPr>
                    <a:xfrm>
                      <a:off x="0" y="0"/>
                      <a:ext cx="5971540" cy="7962265"/>
                    </a:xfrm>
                    <a:prstGeom prst="rect">
                      <a:avLst/>
                    </a:prstGeom>
                  </pic:spPr>
                </pic:pic>
              </a:graphicData>
            </a:graphic>
          </wp:inline>
        </w:drawing>
      </w:r>
      <w:bookmarkEnd w:id="0"/>
      <w:r>
        <w:rPr>
          <w:noProof/>
        </w:rPr>
        <w:lastRenderedPageBreak/>
        <w:drawing>
          <wp:inline distT="0" distB="0" distL="0" distR="0">
            <wp:extent cx="5971540" cy="44786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6837925720814_bbd4e02269d1593c9517c180a99fddce.jpg"/>
                    <pic:cNvPicPr/>
                  </pic:nvPicPr>
                  <pic:blipFill>
                    <a:blip r:embed="rId6">
                      <a:extLst>
                        <a:ext uri="{28A0092B-C50C-407E-A947-70E740481C1C}">
                          <a14:useLocalDpi xmlns:a14="http://schemas.microsoft.com/office/drawing/2010/main" val="0"/>
                        </a:ext>
                      </a:extLst>
                    </a:blip>
                    <a:stretch>
                      <a:fillRect/>
                    </a:stretch>
                  </pic:blipFill>
                  <pic:spPr>
                    <a:xfrm>
                      <a:off x="0" y="0"/>
                      <a:ext cx="5971540" cy="4478655"/>
                    </a:xfrm>
                    <a:prstGeom prst="rect">
                      <a:avLst/>
                    </a:prstGeom>
                  </pic:spPr>
                </pic:pic>
              </a:graphicData>
            </a:graphic>
          </wp:inline>
        </w:drawing>
      </w:r>
      <w:r>
        <w:rPr>
          <w:noProof/>
        </w:rPr>
        <w:lastRenderedPageBreak/>
        <w:drawing>
          <wp:inline distT="0" distB="0" distL="0" distR="0">
            <wp:extent cx="5971540" cy="4478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6837925715619_73329a487bbba4eadb0c1876994c5f58.jpg"/>
                    <pic:cNvPicPr/>
                  </pic:nvPicPr>
                  <pic:blipFill>
                    <a:blip r:embed="rId7">
                      <a:extLst>
                        <a:ext uri="{28A0092B-C50C-407E-A947-70E740481C1C}">
                          <a14:useLocalDpi xmlns:a14="http://schemas.microsoft.com/office/drawing/2010/main" val="0"/>
                        </a:ext>
                      </a:extLst>
                    </a:blip>
                    <a:stretch>
                      <a:fillRect/>
                    </a:stretch>
                  </pic:blipFill>
                  <pic:spPr>
                    <a:xfrm>
                      <a:off x="0" y="0"/>
                      <a:ext cx="5971540" cy="4478655"/>
                    </a:xfrm>
                    <a:prstGeom prst="rect">
                      <a:avLst/>
                    </a:prstGeom>
                  </pic:spPr>
                </pic:pic>
              </a:graphicData>
            </a:graphic>
          </wp:inline>
        </w:drawing>
      </w:r>
    </w:p>
    <w:sectPr w:rsidR="0013063C"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3C"/>
    <w:rsid w:val="0013063C"/>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CE60"/>
  <w15:chartTrackingRefBased/>
  <w15:docId w15:val="{C0851513-C779-4CFC-A2A7-A29DD48AA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2025-07-24T14:11:00Z</dcterms:created>
  <dcterms:modified xsi:type="dcterms:W3CDTF">2025-07-24T14:14:00Z</dcterms:modified>
</cp:coreProperties>
</file>