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53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6F574D" w:rsidRPr="00513D3A" w14:paraId="12430464" w14:textId="77777777" w:rsidTr="00C305ED">
        <w:tc>
          <w:tcPr>
            <w:tcW w:w="3544" w:type="dxa"/>
          </w:tcPr>
          <w:p w14:paraId="46F5C2E0" w14:textId="547F8261" w:rsidR="006F574D" w:rsidRPr="005F3EBA" w:rsidRDefault="006F574D" w:rsidP="00C305E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UBND </w:t>
            </w:r>
            <w:r w:rsidR="005F3EBA">
              <w:rPr>
                <w:sz w:val="26"/>
                <w:szCs w:val="26"/>
                <w:lang w:val="en-US"/>
              </w:rPr>
              <w:t>PHƯỜNG BỒ ĐỀ</w:t>
            </w:r>
          </w:p>
          <w:p w14:paraId="5D41D447" w14:textId="09E1E1A6" w:rsidR="006F574D" w:rsidRPr="00513D3A" w:rsidRDefault="005F3EBA" w:rsidP="00C305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  <w:lang w:val="en-US"/>
              </w:rPr>
              <w:t>TRẠM</w:t>
            </w:r>
            <w:r w:rsidR="006F574D">
              <w:rPr>
                <w:b/>
                <w:sz w:val="26"/>
                <w:szCs w:val="26"/>
              </w:rPr>
              <w:t xml:space="preserve"> Y TẾ</w:t>
            </w:r>
          </w:p>
          <w:p w14:paraId="41799DE1" w14:textId="77777777" w:rsidR="006F574D" w:rsidRDefault="006F574D" w:rsidP="00C305ED">
            <w:pPr>
              <w:tabs>
                <w:tab w:val="center" w:pos="1723"/>
                <w:tab w:val="left" w:pos="2693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EC437F" wp14:editId="00E62DBE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28575</wp:posOffset>
                      </wp:positionV>
                      <wp:extent cx="523875" cy="0"/>
                      <wp:effectExtent l="0" t="0" r="0" b="0"/>
                      <wp:wrapNone/>
                      <wp:docPr id="50825058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E82F78" id="Straight Connector 3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5pt,2.25pt" to="106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lIsQEAANMDAAAOAAAAZHJzL2Uyb0RvYy54bWysU8Fu2zAMvQ/YPwi6L3IydCu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1AAA4C4" w14:textId="53DCEFD6" w:rsidR="006F574D" w:rsidRPr="00513D3A" w:rsidRDefault="006F574D" w:rsidP="00C305ED">
            <w:pPr>
              <w:tabs>
                <w:tab w:val="center" w:pos="1723"/>
                <w:tab w:val="left" w:pos="2693"/>
              </w:tabs>
              <w:jc w:val="center"/>
              <w:rPr>
                <w:sz w:val="28"/>
                <w:szCs w:val="28"/>
              </w:rPr>
            </w:pPr>
            <w:r w:rsidRPr="00513D3A">
              <w:rPr>
                <w:sz w:val="28"/>
                <w:szCs w:val="28"/>
              </w:rPr>
              <w:t>Số:         /GM-TYT</w:t>
            </w:r>
          </w:p>
        </w:tc>
        <w:tc>
          <w:tcPr>
            <w:tcW w:w="6095" w:type="dxa"/>
          </w:tcPr>
          <w:p w14:paraId="56BB705B" w14:textId="77777777" w:rsidR="006F574D" w:rsidRPr="00385A51" w:rsidRDefault="006F574D" w:rsidP="00C305ED">
            <w:pPr>
              <w:jc w:val="center"/>
              <w:rPr>
                <w:b/>
                <w:sz w:val="26"/>
                <w:szCs w:val="26"/>
              </w:rPr>
            </w:pPr>
            <w:r w:rsidRPr="00385A51">
              <w:rPr>
                <w:b/>
                <w:sz w:val="26"/>
                <w:szCs w:val="26"/>
              </w:rPr>
              <w:t>CỘNG HOÀ XÃ HỘI CHỦ NGHĨA VIỆT NAM</w:t>
            </w:r>
          </w:p>
          <w:p w14:paraId="6FD23BCE" w14:textId="77777777" w:rsidR="006F574D" w:rsidRDefault="006F574D" w:rsidP="00C305ED">
            <w:pPr>
              <w:jc w:val="center"/>
              <w:rPr>
                <w:b/>
                <w:sz w:val="16"/>
                <w:szCs w:val="16"/>
              </w:rPr>
            </w:pPr>
            <w:r w:rsidRPr="00513D3A">
              <w:rPr>
                <w:b/>
                <w:sz w:val="28"/>
                <w:szCs w:val="28"/>
              </w:rPr>
              <w:t>Độc lập - Tự do - Hạnh phúc</w:t>
            </w:r>
          </w:p>
          <w:p w14:paraId="6F4D4B7D" w14:textId="77777777" w:rsidR="006F574D" w:rsidRPr="001D49D4" w:rsidRDefault="006F574D" w:rsidP="00C305ED">
            <w:pPr>
              <w:jc w:val="center"/>
              <w:rPr>
                <w:b/>
                <w:sz w:val="28"/>
                <w:szCs w:val="28"/>
              </w:rPr>
            </w:pPr>
            <w:r w:rsidRPr="00513D3A">
              <w:rPr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7573E5" wp14:editId="49EBCF90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16510</wp:posOffset>
                      </wp:positionV>
                      <wp:extent cx="2076450" cy="0"/>
                      <wp:effectExtent l="0" t="0" r="0" b="0"/>
                      <wp:wrapNone/>
                      <wp:docPr id="1859408687" name="Straight Connector 1859408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4F194" id="Straight Connector 185940868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3pt,1.3pt" to="228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YVsAEAAEgDAAAOAAAAZHJzL2Uyb0RvYy54bWysU8Fu2zAMvQ/YPwi6L3aCpd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"/>
                  </w:pict>
                </mc:Fallback>
              </mc:AlternateContent>
            </w:r>
          </w:p>
          <w:p w14:paraId="0355EBC8" w14:textId="6ED3F14C" w:rsidR="006F574D" w:rsidRPr="00AE2400" w:rsidRDefault="005F3EBA" w:rsidP="00C30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Bồ Đề</w:t>
            </w:r>
            <w:r w:rsidR="006F574D" w:rsidRPr="00513D3A">
              <w:rPr>
                <w:i/>
                <w:sz w:val="28"/>
                <w:szCs w:val="28"/>
              </w:rPr>
              <w:t xml:space="preserve">, ngày </w:t>
            </w:r>
            <w:r w:rsidR="00F9484E">
              <w:rPr>
                <w:i/>
                <w:sz w:val="28"/>
                <w:szCs w:val="28"/>
                <w:lang w:val="en-US"/>
              </w:rPr>
              <w:t>14</w:t>
            </w:r>
            <w:r w:rsidR="006F574D" w:rsidRPr="00513D3A">
              <w:rPr>
                <w:i/>
                <w:sz w:val="28"/>
                <w:szCs w:val="28"/>
              </w:rPr>
              <w:t xml:space="preserve"> tháng </w:t>
            </w:r>
            <w:r w:rsidR="00F9484E">
              <w:rPr>
                <w:i/>
                <w:sz w:val="28"/>
                <w:szCs w:val="28"/>
                <w:lang w:val="en-US"/>
              </w:rPr>
              <w:t>11</w:t>
            </w:r>
            <w:r w:rsidR="006F574D" w:rsidRPr="00513D3A">
              <w:rPr>
                <w:i/>
                <w:sz w:val="28"/>
                <w:szCs w:val="28"/>
              </w:rPr>
              <w:t xml:space="preserve"> năm 202</w:t>
            </w:r>
            <w:r w:rsidR="006F574D">
              <w:rPr>
                <w:i/>
                <w:sz w:val="28"/>
                <w:szCs w:val="28"/>
                <w:lang w:val="en-US"/>
              </w:rPr>
              <w:t>5</w:t>
            </w:r>
          </w:p>
        </w:tc>
      </w:tr>
    </w:tbl>
    <w:p w14:paraId="300C34AA" w14:textId="08A9BB08" w:rsidR="006F574D" w:rsidRPr="00513D3A" w:rsidRDefault="006F574D" w:rsidP="006F57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</w:p>
    <w:p w14:paraId="5F4D2A68" w14:textId="77777777" w:rsidR="006F574D" w:rsidRPr="00AE2400" w:rsidRDefault="006F574D" w:rsidP="006F574D">
      <w:pPr>
        <w:pStyle w:val="Heading8"/>
        <w:spacing w:line="240" w:lineRule="auto"/>
        <w:jc w:val="center"/>
        <w:rPr>
          <w:rFonts w:ascii="Times New Roman" w:hAnsi="Times New Roman"/>
          <w:b/>
          <w:bCs/>
          <w:i w:val="0"/>
          <w:iCs w:val="0"/>
          <w:color w:val="000000" w:themeColor="text1"/>
          <w:sz w:val="32"/>
          <w:szCs w:val="32"/>
        </w:rPr>
      </w:pPr>
      <w:r w:rsidRPr="00AE2400">
        <w:rPr>
          <w:rFonts w:ascii="Times New Roman" w:hAnsi="Times New Roman"/>
          <w:b/>
          <w:bCs/>
          <w:i w:val="0"/>
          <w:iCs w:val="0"/>
          <w:color w:val="000000" w:themeColor="text1"/>
          <w:sz w:val="32"/>
          <w:szCs w:val="32"/>
        </w:rPr>
        <w:t>GIẤY MỜI</w:t>
      </w:r>
    </w:p>
    <w:p w14:paraId="2E60D104" w14:textId="1BECF0C7" w:rsidR="006F574D" w:rsidRPr="0064480F" w:rsidRDefault="005F3EBA" w:rsidP="006F574D">
      <w:pPr>
        <w:spacing w:after="0" w:line="240" w:lineRule="auto"/>
        <w:jc w:val="center"/>
        <w:rPr>
          <w:rFonts w:ascii="Times New Roman" w:hAnsi="Times New Roman"/>
          <w:b/>
          <w:spacing w:val="-8"/>
          <w:sz w:val="28"/>
          <w:szCs w:val="28"/>
          <w:lang w:val="en-US"/>
        </w:rPr>
      </w:pPr>
      <w:r>
        <w:rPr>
          <w:rFonts w:ascii="Times New Roman" w:hAnsi="Times New Roman"/>
          <w:b/>
          <w:spacing w:val="-8"/>
          <w:sz w:val="28"/>
          <w:szCs w:val="28"/>
          <w:lang w:val="en-US"/>
        </w:rPr>
        <w:t>Đưa học sinh đi tiêm vắc xin cúm mùa</w:t>
      </w:r>
      <w:r w:rsidR="00B4543F">
        <w:rPr>
          <w:rFonts w:ascii="Times New Roman" w:hAnsi="Times New Roman"/>
          <w:b/>
          <w:spacing w:val="-8"/>
          <w:sz w:val="28"/>
          <w:szCs w:val="28"/>
          <w:lang w:val="en-US"/>
        </w:rPr>
        <w:t xml:space="preserve"> </w:t>
      </w:r>
    </w:p>
    <w:p w14:paraId="729DADBD" w14:textId="3F80E9F7" w:rsidR="0027795C" w:rsidRPr="005F3EBA" w:rsidRDefault="006F574D" w:rsidP="005F3EBA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385A51">
        <w:rPr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6B591" wp14:editId="28F07390">
                <wp:simplePos x="0" y="0"/>
                <wp:positionH relativeFrom="column">
                  <wp:posOffset>2310765</wp:posOffset>
                </wp:positionH>
                <wp:positionV relativeFrom="paragraph">
                  <wp:posOffset>80645</wp:posOffset>
                </wp:positionV>
                <wp:extent cx="1190625" cy="0"/>
                <wp:effectExtent l="0" t="0" r="0" b="0"/>
                <wp:wrapNone/>
                <wp:docPr id="1205742967" name="Straight Connector 1205742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D262" id="Straight Connector 12057429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95pt,6.35pt" to="275.7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"/>
            </w:pict>
          </mc:Fallback>
        </mc:AlternateContent>
      </w:r>
    </w:p>
    <w:p w14:paraId="3747AD90" w14:textId="74ECC8F2" w:rsidR="005F3EBA" w:rsidRDefault="005F3EBA" w:rsidP="005F3EBA">
      <w:pPr>
        <w:tabs>
          <w:tab w:val="right" w:pos="917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Kính gửi: Quý phụ huynh học sinh.</w:t>
      </w:r>
    </w:p>
    <w:p w14:paraId="2107B394" w14:textId="77777777" w:rsidR="005F3EBA" w:rsidRDefault="005F3EBA" w:rsidP="005F3EBA">
      <w:pPr>
        <w:tabs>
          <w:tab w:val="right" w:pos="917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7CEF1908" w14:textId="77777777" w:rsidR="005F3EBA" w:rsidRDefault="005F3EBA" w:rsidP="005F3E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F3EBA">
        <w:rPr>
          <w:rFonts w:ascii="Times New Roman" w:hAnsi="Times New Roman"/>
          <w:sz w:val="28"/>
          <w:szCs w:val="28"/>
        </w:rPr>
        <w:t xml:space="preserve">Trong thời gian gần đây, tình hình dịch cúm tại Hà Nội có chiều hướng gia tăng. Theo ghi nhận của ngành y tế, số ca mắc cúm mùa đang ở mức cao, đặc biệt ở lứa tuổi học sinh mầm non và tiểu học. Cúm là bệnh truyền nhiễm do </w:t>
      </w:r>
      <w:r>
        <w:rPr>
          <w:rFonts w:ascii="Times New Roman" w:hAnsi="Times New Roman"/>
          <w:sz w:val="28"/>
          <w:szCs w:val="28"/>
          <w:lang w:val="en-US"/>
        </w:rPr>
        <w:t>virus</w:t>
      </w:r>
      <w:r w:rsidRPr="005F3EBA">
        <w:rPr>
          <w:rFonts w:ascii="Times New Roman" w:hAnsi="Times New Roman"/>
          <w:sz w:val="28"/>
          <w:szCs w:val="28"/>
        </w:rPr>
        <w:t xml:space="preserve"> cúm gây ra, dễ lây lan trong cộng đồng và có thể dẫn đến nhiều biến chứng nguy hiểm như viêm phổi, viêm phế quản, suy hô hấp, đặc biệt ở trẻ nhỏ. Để bảo vệ sức khỏe cho học sinh, phòng ngừa dịch bệnh lây lan trong trường học, </w:t>
      </w:r>
      <w:r>
        <w:rPr>
          <w:rFonts w:ascii="Times New Roman" w:hAnsi="Times New Roman"/>
          <w:sz w:val="28"/>
          <w:szCs w:val="28"/>
          <w:lang w:val="en-US"/>
        </w:rPr>
        <w:t>Trạm Y tế phường Bồ Đề phối hợp cùng Ban Giám hiệu nhà trường thông báo</w:t>
      </w:r>
      <w:r w:rsidRPr="005F3EBA">
        <w:rPr>
          <w:rFonts w:ascii="Times New Roman" w:hAnsi="Times New Roman"/>
          <w:sz w:val="28"/>
          <w:szCs w:val="28"/>
        </w:rPr>
        <w:t xml:space="preserve"> tổ chức tiêm chủng vắc xin cúm mùa cho các em học sinh.</w:t>
      </w:r>
    </w:p>
    <w:p w14:paraId="11256EC2" w14:textId="6E580E3B" w:rsidR="005F3EBA" w:rsidRPr="00601834" w:rsidRDefault="005F3EBA" w:rsidP="005F3E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2B6F">
        <w:rPr>
          <w:rFonts w:ascii="Times New Roman" w:hAnsi="Times New Roman"/>
          <w:b/>
          <w:bCs/>
          <w:sz w:val="28"/>
          <w:szCs w:val="28"/>
        </w:rPr>
        <w:t>Loại vắc xin sử dụng</w:t>
      </w:r>
      <w:r w:rsidRPr="008C2B6F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 xml:space="preserve"> Influvac Tetra</w:t>
      </w:r>
      <w:r w:rsidR="00601834">
        <w:rPr>
          <w:rFonts w:ascii="Times New Roman" w:hAnsi="Times New Roman"/>
          <w:sz w:val="28"/>
          <w:szCs w:val="28"/>
        </w:rPr>
        <w:t xml:space="preserve"> (Hà Lan).</w:t>
      </w:r>
    </w:p>
    <w:p w14:paraId="0E5931CB" w14:textId="523A0C66" w:rsidR="005F3EBA" w:rsidRPr="005F3EBA" w:rsidRDefault="005F3EBA" w:rsidP="005F3E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C2B6F">
        <w:rPr>
          <w:rFonts w:ascii="Times New Roman" w:hAnsi="Times New Roman"/>
          <w:b/>
          <w:bCs/>
          <w:sz w:val="28"/>
          <w:szCs w:val="28"/>
        </w:rPr>
        <w:t>Chi phí tiêm chủng</w:t>
      </w:r>
      <w:r w:rsidRPr="008C2B6F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 xml:space="preserve"> 330.000đ/liều.</w:t>
      </w:r>
    </w:p>
    <w:p w14:paraId="42A4DC64" w14:textId="40EF07EA" w:rsidR="005F3EBA" w:rsidRDefault="005F3EBA" w:rsidP="005F3E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C2B6F">
        <w:rPr>
          <w:rFonts w:ascii="Times New Roman" w:hAnsi="Times New Roman"/>
          <w:b/>
          <w:bCs/>
          <w:sz w:val="28"/>
          <w:szCs w:val="28"/>
        </w:rPr>
        <w:t>Thời gian</w:t>
      </w:r>
      <w:r w:rsidRPr="008C2B6F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3EBA">
        <w:rPr>
          <w:rFonts w:ascii="Times New Roman" w:hAnsi="Times New Roman" w:cs="Times New Roman"/>
          <w:sz w:val="28"/>
          <w:szCs w:val="28"/>
        </w:rPr>
        <w:t>Từ 8h00-17h00, từ thứ Hai đến thứ Sáu hàng tuần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F3EBA">
        <w:rPr>
          <w:rFonts w:ascii="Times New Roman" w:hAnsi="Times New Roman"/>
          <w:sz w:val="28"/>
          <w:szCs w:val="28"/>
        </w:rPr>
        <w:t xml:space="preserve"> </w:t>
      </w:r>
    </w:p>
    <w:p w14:paraId="75398579" w14:textId="2D0F6F54" w:rsidR="005F3EBA" w:rsidRPr="005F3EBA" w:rsidRDefault="005F3EBA" w:rsidP="005F3E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C2B6F">
        <w:rPr>
          <w:rFonts w:ascii="Times New Roman" w:hAnsi="Times New Roman"/>
          <w:b/>
          <w:bCs/>
          <w:sz w:val="28"/>
          <w:szCs w:val="28"/>
        </w:rPr>
        <w:t>Địa điểm:</w:t>
      </w:r>
      <w:r w:rsidRPr="005F3E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Trạm Y tế phường Bồ Đề và các Điểm Y tế trực thuộc.</w:t>
      </w:r>
    </w:p>
    <w:p w14:paraId="1F8FA79C" w14:textId="098E4D90" w:rsidR="005F3EBA" w:rsidRDefault="005F3EBA" w:rsidP="005F3E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C2B6F">
        <w:rPr>
          <w:rFonts w:ascii="Times New Roman" w:hAnsi="Times New Roman"/>
          <w:b/>
          <w:bCs/>
          <w:sz w:val="28"/>
          <w:szCs w:val="28"/>
        </w:rPr>
        <w:t>Đối tượng</w:t>
      </w:r>
      <w:r w:rsidRPr="008C2B6F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3EBA">
        <w:rPr>
          <w:rFonts w:ascii="Times New Roman" w:hAnsi="Times New Roman"/>
          <w:sz w:val="28"/>
          <w:szCs w:val="28"/>
        </w:rPr>
        <w:t>T</w:t>
      </w:r>
      <w:r w:rsidR="00F9497A">
        <w:rPr>
          <w:rFonts w:ascii="Times New Roman" w:hAnsi="Times New Roman"/>
          <w:sz w:val="28"/>
          <w:szCs w:val="28"/>
        </w:rPr>
        <w:t xml:space="preserve">rẻ em từ 6 tháng tuổi – người lớn. </w:t>
      </w:r>
      <w:r w:rsidRPr="005F3EBA">
        <w:rPr>
          <w:rFonts w:ascii="Times New Roman" w:hAnsi="Times New Roman"/>
          <w:sz w:val="28"/>
          <w:szCs w:val="28"/>
        </w:rPr>
        <w:t xml:space="preserve">Khuyến khích phụ huynh cùng tham gia tiêm vắc xin cúm để bảo vệ bản thân và gia đình. </w:t>
      </w:r>
    </w:p>
    <w:p w14:paraId="50792874" w14:textId="77777777" w:rsidR="005F3EBA" w:rsidRDefault="005F3EBA" w:rsidP="005F3E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F3EBA">
        <w:rPr>
          <w:rFonts w:ascii="Times New Roman" w:hAnsi="Times New Roman"/>
          <w:sz w:val="28"/>
          <w:szCs w:val="28"/>
        </w:rPr>
        <w:t xml:space="preserve">Kính mong Quý phụ huynh sắp xếp thời gian đưa con em </w:t>
      </w:r>
      <w:r>
        <w:rPr>
          <w:rFonts w:ascii="Times New Roman" w:hAnsi="Times New Roman"/>
          <w:sz w:val="28"/>
          <w:szCs w:val="28"/>
          <w:lang w:val="en-US"/>
        </w:rPr>
        <w:t>đi tiêm chủng</w:t>
      </w:r>
      <w:r w:rsidRPr="005F3EBA">
        <w:rPr>
          <w:rFonts w:ascii="Times New Roman" w:hAnsi="Times New Roman"/>
          <w:sz w:val="28"/>
          <w:szCs w:val="28"/>
        </w:rPr>
        <w:t xml:space="preserve">, chuẩn bị sổ tiêm chủng (nếu có) và theo hướng dẫn của cán bộ y tế. </w:t>
      </w:r>
    </w:p>
    <w:p w14:paraId="052DF823" w14:textId="181749DC" w:rsidR="006F574D" w:rsidRPr="006F574D" w:rsidRDefault="005F3EBA" w:rsidP="005F3EB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F3EBA">
        <w:rPr>
          <w:rFonts w:ascii="Times New Roman" w:hAnsi="Times New Roman"/>
          <w:sz w:val="28"/>
          <w:szCs w:val="28"/>
        </w:rPr>
        <w:t>Xin trân trọng cảm ơn sự phối hợp của Quý phụ huynh!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1"/>
      </w:tblGrid>
      <w:tr w:rsidR="006F574D" w:rsidRPr="00513D3A" w14:paraId="1DF68F82" w14:textId="77777777" w:rsidTr="00C305ED">
        <w:tc>
          <w:tcPr>
            <w:tcW w:w="4537" w:type="dxa"/>
          </w:tcPr>
          <w:p w14:paraId="4F950B9D" w14:textId="77777777" w:rsidR="006F574D" w:rsidRPr="003E0E11" w:rsidRDefault="006F574D" w:rsidP="00C305ED">
            <w:pPr>
              <w:jc w:val="both"/>
              <w:rPr>
                <w:bCs/>
                <w:i/>
                <w:sz w:val="24"/>
              </w:rPr>
            </w:pPr>
            <w:r w:rsidRPr="003E0E11">
              <w:rPr>
                <w:b/>
                <w:i/>
                <w:sz w:val="24"/>
              </w:rPr>
              <w:t>Nơi nhận:</w:t>
            </w:r>
          </w:p>
          <w:p w14:paraId="23EB6904" w14:textId="77777777" w:rsidR="006F574D" w:rsidRPr="00AE2400" w:rsidRDefault="006F574D" w:rsidP="00C305ED">
            <w:pPr>
              <w:rPr>
                <w:bCs/>
              </w:rPr>
            </w:pPr>
            <w:r w:rsidRPr="00AE2400">
              <w:rPr>
                <w:bCs/>
              </w:rPr>
              <w:t>- Như trên;</w:t>
            </w:r>
          </w:p>
          <w:p w14:paraId="4519AA69" w14:textId="5DD85A0C" w:rsidR="006F574D" w:rsidRPr="00AE2400" w:rsidRDefault="006F574D" w:rsidP="00C305ED">
            <w:pPr>
              <w:rPr>
                <w:bCs/>
              </w:rPr>
            </w:pPr>
            <w:r w:rsidRPr="00AE2400">
              <w:rPr>
                <w:bCs/>
              </w:rPr>
              <w:t xml:space="preserve">- Lưu: VT, </w:t>
            </w:r>
            <w:r w:rsidR="00F9484E">
              <w:rPr>
                <w:bCs/>
                <w:lang w:val="en-US"/>
              </w:rPr>
              <w:t>YTDP</w:t>
            </w:r>
            <w:r w:rsidRPr="00AE2400">
              <w:rPr>
                <w:bCs/>
                <w:vertAlign w:val="subscript"/>
              </w:rPr>
              <w:t>(Trang)</w:t>
            </w:r>
            <w:r w:rsidRPr="00AE2400">
              <w:rPr>
                <w:bCs/>
                <w:lang w:val="en-US"/>
              </w:rPr>
              <w:t>(02)</w:t>
            </w:r>
            <w:r w:rsidRPr="00AE2400">
              <w:rPr>
                <w:bCs/>
                <w:vertAlign w:val="subscript"/>
              </w:rPr>
              <w:t>.</w:t>
            </w:r>
          </w:p>
          <w:p w14:paraId="04AB53B7" w14:textId="77777777" w:rsidR="006F574D" w:rsidRPr="00513D3A" w:rsidRDefault="006F574D" w:rsidP="00C305ED">
            <w:pPr>
              <w:rPr>
                <w:sz w:val="27"/>
                <w:szCs w:val="27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4534" w:type="dxa"/>
          </w:tcPr>
          <w:p w14:paraId="3BB75797" w14:textId="1E736D2C" w:rsidR="006F574D" w:rsidRPr="00AE2400" w:rsidRDefault="00F9484E" w:rsidP="00C305ED">
            <w:pPr>
              <w:pStyle w:val="Heading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TRƯỞNG TRẠM</w:t>
            </w:r>
          </w:p>
          <w:p w14:paraId="2F1C93A3" w14:textId="77777777" w:rsidR="006F574D" w:rsidRPr="00AE2400" w:rsidRDefault="006F574D" w:rsidP="00C305E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658970C" w14:textId="0FCE8B89" w:rsidR="006F574D" w:rsidRPr="00F9484E" w:rsidRDefault="00F9484E" w:rsidP="00C305ED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9484E">
              <w:rPr>
                <w:color w:val="000000" w:themeColor="text1"/>
                <w:sz w:val="28"/>
                <w:szCs w:val="28"/>
                <w:lang w:val="en-US"/>
              </w:rPr>
              <w:t>(Đã ký)</w:t>
            </w:r>
          </w:p>
          <w:p w14:paraId="623ADFAA" w14:textId="77777777" w:rsidR="006F574D" w:rsidRPr="006F574D" w:rsidRDefault="006F574D" w:rsidP="00C305E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  <w:p w14:paraId="3FA7A876" w14:textId="77777777" w:rsidR="006F574D" w:rsidRPr="00513D3A" w:rsidRDefault="006F574D" w:rsidP="00C305ED">
            <w:pPr>
              <w:jc w:val="center"/>
              <w:rPr>
                <w:sz w:val="27"/>
                <w:szCs w:val="27"/>
              </w:rPr>
            </w:pPr>
            <w:r w:rsidRPr="00AE2400">
              <w:rPr>
                <w:b/>
                <w:bCs/>
                <w:color w:val="000000" w:themeColor="text1"/>
                <w:sz w:val="28"/>
                <w:szCs w:val="28"/>
              </w:rPr>
              <w:t>Nguyễn Minh Quốc</w:t>
            </w:r>
          </w:p>
        </w:tc>
      </w:tr>
    </w:tbl>
    <w:p w14:paraId="143152EF" w14:textId="77777777" w:rsidR="006F574D" w:rsidRDefault="006F574D"/>
    <w:sectPr w:rsidR="006F574D" w:rsidSect="006F574D">
      <w:pgSz w:w="11906" w:h="16838" w:code="9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10876"/>
    <w:multiLevelType w:val="hybridMultilevel"/>
    <w:tmpl w:val="18C6D1F4"/>
    <w:lvl w:ilvl="0" w:tplc="052EF4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4D"/>
    <w:rsid w:val="0027795C"/>
    <w:rsid w:val="00370EC3"/>
    <w:rsid w:val="005F3EBA"/>
    <w:rsid w:val="00601834"/>
    <w:rsid w:val="00686FDF"/>
    <w:rsid w:val="006F574D"/>
    <w:rsid w:val="008C2B6F"/>
    <w:rsid w:val="00A650B4"/>
    <w:rsid w:val="00B4543F"/>
    <w:rsid w:val="00B51FBF"/>
    <w:rsid w:val="00BD6ED5"/>
    <w:rsid w:val="00C95045"/>
    <w:rsid w:val="00D55ABF"/>
    <w:rsid w:val="00F9484E"/>
    <w:rsid w:val="00F9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07EC"/>
  <w15:chartTrackingRefBased/>
  <w15:docId w15:val="{0AF922B3-CB9C-44D4-994A-8CAAD22F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74D"/>
    <w:pPr>
      <w:spacing w:line="259" w:lineRule="auto"/>
    </w:pPr>
    <w:rPr>
      <w:kern w:val="0"/>
      <w:sz w:val="22"/>
      <w:szCs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7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7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7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7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6F57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7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7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nhideWhenUsed/>
    <w:qFormat/>
    <w:rsid w:val="006F57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7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7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6F57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6F5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5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7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5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74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5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74D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57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7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7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6F57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2025-06-24T08:28:00Z</cp:lastPrinted>
  <dcterms:created xsi:type="dcterms:W3CDTF">2025-09-24T08:45:00Z</dcterms:created>
  <dcterms:modified xsi:type="dcterms:W3CDTF">2025-11-14T09:27:00Z</dcterms:modified>
</cp:coreProperties>
</file>