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3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6312"/>
      </w:tblGrid>
      <w:tr w:rsidR="0090295C" w:rsidRPr="00920C4A" w:rsidTr="00CD2AFF">
        <w:tc>
          <w:tcPr>
            <w:tcW w:w="4741" w:type="dxa"/>
          </w:tcPr>
          <w:p w:rsidR="00B17EDD" w:rsidRPr="00B17EDD" w:rsidRDefault="00CD2AFF" w:rsidP="00765C0D">
            <w:pPr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UỶ BAN NHÂN DÂN </w:t>
            </w:r>
            <w:r w:rsidR="00B17EDD" w:rsidRPr="00B17EDD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 xml:space="preserve"> </w:t>
            </w:r>
            <w:r w:rsidR="00923D98"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  <w:t>PHƯỜNG BỒ ĐỀ</w:t>
            </w:r>
          </w:p>
          <w:p w:rsidR="0090295C" w:rsidRPr="005D5534" w:rsidRDefault="00B17EDD" w:rsidP="00D618D0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587C86" wp14:editId="2AADF4C0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219710</wp:posOffset>
                      </wp:positionV>
                      <wp:extent cx="992037" cy="0"/>
                      <wp:effectExtent l="0" t="0" r="368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20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BAB1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5pt,17.3pt" to="155.8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295C" w:rsidRPr="005D5534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</w:rPr>
              <w:t xml:space="preserve">TRƯỜNG MN </w:t>
            </w:r>
            <w:r w:rsidR="00D618D0">
              <w:rPr>
                <w:rFonts w:ascii="Times New Roman" w:eastAsia="Times New Roman" w:hAnsi="Times New Roman"/>
                <w:b/>
                <w:color w:val="333333"/>
                <w:sz w:val="26"/>
                <w:szCs w:val="26"/>
              </w:rPr>
              <w:t>BẮC  BIÊN</w:t>
            </w:r>
          </w:p>
        </w:tc>
        <w:tc>
          <w:tcPr>
            <w:tcW w:w="6312" w:type="dxa"/>
          </w:tcPr>
          <w:p w:rsidR="0090295C" w:rsidRPr="00920C4A" w:rsidRDefault="0090295C" w:rsidP="0003420F">
            <w:pPr>
              <w:jc w:val="center"/>
              <w:rPr>
                <w:rFonts w:ascii="Times New Roman" w:eastAsia="Times New Roman" w:hAnsi="Times New Roman"/>
                <w:i/>
                <w:color w:val="333333"/>
                <w:szCs w:val="28"/>
              </w:rPr>
            </w:pPr>
          </w:p>
        </w:tc>
      </w:tr>
    </w:tbl>
    <w:p w:rsidR="00B17EDD" w:rsidRDefault="00B17EDD" w:rsidP="00EF08E3">
      <w:pPr>
        <w:spacing w:after="0"/>
        <w:rPr>
          <w:b/>
          <w:sz w:val="26"/>
          <w:szCs w:val="26"/>
        </w:rPr>
      </w:pPr>
    </w:p>
    <w:p w:rsidR="00B17EDD" w:rsidRPr="008807D3" w:rsidRDefault="00B17EDD" w:rsidP="00B17EDD">
      <w:pPr>
        <w:spacing w:after="0"/>
        <w:jc w:val="center"/>
        <w:rPr>
          <w:b/>
          <w:sz w:val="26"/>
          <w:szCs w:val="26"/>
        </w:rPr>
      </w:pPr>
      <w:r w:rsidRPr="008807D3">
        <w:rPr>
          <w:b/>
          <w:sz w:val="26"/>
          <w:szCs w:val="26"/>
        </w:rPr>
        <w:t>DANH SÁCH</w:t>
      </w:r>
    </w:p>
    <w:p w:rsidR="00B17EDD" w:rsidRDefault="00C8172A" w:rsidP="00B17EDD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B17EDD" w:rsidRPr="00D353FB">
        <w:rPr>
          <w:b/>
          <w:sz w:val="26"/>
          <w:szCs w:val="26"/>
        </w:rPr>
        <w:t>CÁC ĐƠN VỊ CUNG CẤP THỰC PHẨM NĂM HỌ</w:t>
      </w:r>
      <w:r w:rsidR="00923D98">
        <w:rPr>
          <w:b/>
          <w:sz w:val="26"/>
          <w:szCs w:val="26"/>
        </w:rPr>
        <w:t>C 2025-2026</w:t>
      </w:r>
    </w:p>
    <w:p w:rsidR="00C8172A" w:rsidRPr="00C8172A" w:rsidRDefault="00C8172A" w:rsidP="00C8172A">
      <w:pPr>
        <w:spacing w:after="0"/>
        <w:jc w:val="center"/>
        <w:rPr>
          <w:i/>
          <w:szCs w:val="28"/>
        </w:rPr>
      </w:pPr>
      <w:r w:rsidRPr="00416A99">
        <w:rPr>
          <w:i/>
          <w:szCs w:val="28"/>
        </w:rPr>
        <w:t>(</w:t>
      </w:r>
      <w:proofErr w:type="spellStart"/>
      <w:r w:rsidRPr="00416A99">
        <w:rPr>
          <w:i/>
          <w:szCs w:val="28"/>
        </w:rPr>
        <w:t>Kèm</w:t>
      </w:r>
      <w:proofErr w:type="spellEnd"/>
      <w:r w:rsidRPr="00416A99">
        <w:rPr>
          <w:i/>
          <w:szCs w:val="28"/>
        </w:rPr>
        <w:t xml:space="preserve"> </w:t>
      </w:r>
      <w:proofErr w:type="spellStart"/>
      <w:proofErr w:type="gramStart"/>
      <w:r w:rsidRPr="00416A99">
        <w:rPr>
          <w:i/>
          <w:szCs w:val="28"/>
        </w:rPr>
        <w:t>theo</w:t>
      </w:r>
      <w:proofErr w:type="spellEnd"/>
      <w:proofErr w:type="gramEnd"/>
      <w:r w:rsidRPr="00416A99"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Thông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báo</w:t>
      </w:r>
      <w:proofErr w:type="spellEnd"/>
      <w:r w:rsidRPr="00416A99">
        <w:rPr>
          <w:i/>
          <w:szCs w:val="28"/>
        </w:rPr>
        <w:t xml:space="preserve"> </w:t>
      </w:r>
      <w:proofErr w:type="spellStart"/>
      <w:r w:rsidRPr="00416A99">
        <w:rPr>
          <w:i/>
          <w:szCs w:val="28"/>
        </w:rPr>
        <w:t>số</w:t>
      </w:r>
      <w:proofErr w:type="spellEnd"/>
      <w:r w:rsidRPr="00416A99">
        <w:rPr>
          <w:i/>
          <w:szCs w:val="28"/>
        </w:rPr>
        <w:t xml:space="preserve"> </w:t>
      </w:r>
      <w:r>
        <w:rPr>
          <w:i/>
          <w:szCs w:val="28"/>
        </w:rPr>
        <w:t>152</w:t>
      </w:r>
      <w:r w:rsidRPr="00416A99">
        <w:rPr>
          <w:i/>
          <w:szCs w:val="28"/>
        </w:rPr>
        <w:t>/</w:t>
      </w:r>
      <w:r>
        <w:rPr>
          <w:i/>
          <w:szCs w:val="28"/>
        </w:rPr>
        <w:t>TB</w:t>
      </w:r>
      <w:r w:rsidRPr="00416A99">
        <w:rPr>
          <w:i/>
          <w:szCs w:val="28"/>
        </w:rPr>
        <w:t>-</w:t>
      </w:r>
      <w:r>
        <w:rPr>
          <w:i/>
          <w:szCs w:val="28"/>
        </w:rPr>
        <w:t xml:space="preserve">UBND </w:t>
      </w:r>
      <w:proofErr w:type="spellStart"/>
      <w:r w:rsidRPr="00416A99">
        <w:rPr>
          <w:i/>
          <w:szCs w:val="28"/>
        </w:rPr>
        <w:t>ngày</w:t>
      </w:r>
      <w:proofErr w:type="spellEnd"/>
      <w:r w:rsidRPr="00416A99">
        <w:rPr>
          <w:i/>
          <w:szCs w:val="28"/>
        </w:rPr>
        <w:t xml:space="preserve"> </w:t>
      </w:r>
      <w:r>
        <w:rPr>
          <w:i/>
          <w:szCs w:val="28"/>
        </w:rPr>
        <w:t>21</w:t>
      </w:r>
      <w:r w:rsidRPr="00416A99">
        <w:rPr>
          <w:i/>
          <w:szCs w:val="28"/>
        </w:rPr>
        <w:t xml:space="preserve"> </w:t>
      </w:r>
      <w:proofErr w:type="spellStart"/>
      <w:r w:rsidRPr="00416A99">
        <w:rPr>
          <w:i/>
          <w:szCs w:val="28"/>
        </w:rPr>
        <w:t>tháng</w:t>
      </w:r>
      <w:proofErr w:type="spellEnd"/>
      <w:r w:rsidRPr="00416A99">
        <w:rPr>
          <w:i/>
          <w:szCs w:val="28"/>
        </w:rPr>
        <w:t xml:space="preserve"> </w:t>
      </w:r>
      <w:r>
        <w:rPr>
          <w:i/>
          <w:szCs w:val="28"/>
        </w:rPr>
        <w:t>08</w:t>
      </w:r>
      <w:r w:rsidRPr="00416A99">
        <w:rPr>
          <w:i/>
          <w:szCs w:val="28"/>
        </w:rPr>
        <w:t xml:space="preserve"> </w:t>
      </w:r>
      <w:proofErr w:type="spellStart"/>
      <w:r w:rsidRPr="00416A99">
        <w:rPr>
          <w:i/>
          <w:szCs w:val="28"/>
        </w:rPr>
        <w:t>năm</w:t>
      </w:r>
      <w:proofErr w:type="spellEnd"/>
      <w:r w:rsidRPr="00416A99">
        <w:rPr>
          <w:i/>
          <w:szCs w:val="28"/>
        </w:rPr>
        <w:t xml:space="preserve"> 20</w:t>
      </w:r>
      <w:r>
        <w:rPr>
          <w:i/>
          <w:szCs w:val="28"/>
        </w:rPr>
        <w:t>25</w:t>
      </w:r>
      <w:r w:rsidRPr="00416A99">
        <w:rPr>
          <w:i/>
          <w:szCs w:val="28"/>
        </w:rPr>
        <w:t>)</w:t>
      </w:r>
    </w:p>
    <w:p w:rsidR="00923D98" w:rsidRDefault="00923D98" w:rsidP="00B17EDD">
      <w:pPr>
        <w:spacing w:after="0"/>
        <w:rPr>
          <w:b/>
          <w:sz w:val="26"/>
          <w:szCs w:val="26"/>
        </w:rPr>
      </w:pPr>
    </w:p>
    <w:tbl>
      <w:tblPr>
        <w:tblStyle w:val="TableGrid"/>
        <w:tblW w:w="10420" w:type="dxa"/>
        <w:tblInd w:w="-459" w:type="dxa"/>
        <w:tblLook w:val="04A0" w:firstRow="1" w:lastRow="0" w:firstColumn="1" w:lastColumn="0" w:noHBand="0" w:noVBand="1"/>
      </w:tblPr>
      <w:tblGrid>
        <w:gridCol w:w="591"/>
        <w:gridCol w:w="4191"/>
        <w:gridCol w:w="397"/>
        <w:gridCol w:w="2074"/>
        <w:gridCol w:w="2025"/>
        <w:gridCol w:w="1142"/>
      </w:tblGrid>
      <w:tr w:rsidR="0090295C" w:rsidRPr="00920C4A" w:rsidTr="00D618D0">
        <w:tc>
          <w:tcPr>
            <w:tcW w:w="591" w:type="dxa"/>
          </w:tcPr>
          <w:p w:rsidR="0090295C" w:rsidRPr="00920C4A" w:rsidRDefault="0090295C" w:rsidP="0003420F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</w:pPr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TT</w:t>
            </w:r>
          </w:p>
        </w:tc>
        <w:tc>
          <w:tcPr>
            <w:tcW w:w="4588" w:type="dxa"/>
            <w:gridSpan w:val="2"/>
          </w:tcPr>
          <w:p w:rsidR="0090295C" w:rsidRPr="00920C4A" w:rsidRDefault="0090295C" w:rsidP="0003420F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</w:pP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Loại</w:t>
            </w:r>
            <w:proofErr w:type="spellEnd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thực</w:t>
            </w:r>
            <w:proofErr w:type="spellEnd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phẩm</w:t>
            </w:r>
            <w:proofErr w:type="spellEnd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dịch</w:t>
            </w:r>
            <w:proofErr w:type="spellEnd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vụ</w:t>
            </w:r>
            <w:proofErr w:type="spellEnd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chế</w:t>
            </w:r>
            <w:proofErr w:type="spellEnd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biến</w:t>
            </w:r>
            <w:proofErr w:type="spellEnd"/>
          </w:p>
        </w:tc>
        <w:tc>
          <w:tcPr>
            <w:tcW w:w="2074" w:type="dxa"/>
          </w:tcPr>
          <w:p w:rsidR="0090295C" w:rsidRPr="00920C4A" w:rsidRDefault="0090295C" w:rsidP="0003420F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</w:pP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Tên</w:t>
            </w:r>
            <w:proofErr w:type="spellEnd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cơ</w:t>
            </w:r>
            <w:proofErr w:type="spellEnd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sở</w:t>
            </w:r>
            <w:proofErr w:type="spellEnd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cung</w:t>
            </w:r>
            <w:proofErr w:type="spellEnd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3167" w:type="dxa"/>
            <w:gridSpan w:val="2"/>
          </w:tcPr>
          <w:p w:rsidR="0090295C" w:rsidRPr="00920C4A" w:rsidRDefault="00EF08E3" w:rsidP="0003420F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chỉ</w:t>
            </w:r>
            <w:proofErr w:type="spellEnd"/>
          </w:p>
        </w:tc>
      </w:tr>
      <w:tr w:rsidR="0090295C" w:rsidRPr="00920C4A" w:rsidTr="00D618D0">
        <w:tc>
          <w:tcPr>
            <w:tcW w:w="591" w:type="dxa"/>
            <w:vAlign w:val="center"/>
          </w:tcPr>
          <w:p w:rsidR="0090295C" w:rsidRPr="007A5FB9" w:rsidRDefault="0090295C" w:rsidP="000342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F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88" w:type="dxa"/>
            <w:gridSpan w:val="2"/>
          </w:tcPr>
          <w:p w:rsidR="00D618D0" w:rsidRPr="00D618D0" w:rsidRDefault="00D618D0" w:rsidP="00D618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6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8D0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D6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8D0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D6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8D0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</w:t>
            </w:r>
          </w:p>
          <w:p w:rsidR="00D618D0" w:rsidRPr="00D618D0" w:rsidRDefault="00D618D0" w:rsidP="00D618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Dịch vụ nấu ăn tại trường;</w:t>
            </w:r>
          </w:p>
          <w:p w:rsidR="00D618D0" w:rsidRPr="00D618D0" w:rsidRDefault="00D618D0" w:rsidP="00D618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Cung  cấp  các loại  thực phẩm hỗn hợp gồm:</w:t>
            </w:r>
          </w:p>
          <w:p w:rsidR="00D618D0" w:rsidRPr="00D618D0" w:rsidRDefault="00D618D0" w:rsidP="00D618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+ Các loại gia súc,  gai  cầm;</w:t>
            </w:r>
          </w:p>
          <w:p w:rsidR="00D618D0" w:rsidRPr="00D618D0" w:rsidRDefault="00D618D0" w:rsidP="00D618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+ Thủy, hải sản tươi  sống, đông  lạnh;</w:t>
            </w:r>
          </w:p>
          <w:p w:rsidR="00D618D0" w:rsidRPr="00D618D0" w:rsidRDefault="00D618D0" w:rsidP="00D618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+ Trứng gia cầm;</w:t>
            </w:r>
          </w:p>
          <w:p w:rsidR="00D618D0" w:rsidRPr="00D618D0" w:rsidRDefault="00D618D0" w:rsidP="00D618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Rau, củ, quả; Trái cây;</w:t>
            </w:r>
          </w:p>
          <w:p w:rsidR="00D618D0" w:rsidRPr="00D618D0" w:rsidRDefault="00D618D0" w:rsidP="00D6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6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8D0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D6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8D0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D618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18D0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D618D0">
              <w:rPr>
                <w:rFonts w:ascii="Times New Roman" w:hAnsi="Times New Roman" w:cs="Times New Roman"/>
                <w:sz w:val="28"/>
                <w:szCs w:val="28"/>
              </w:rPr>
              <w:t xml:space="preserve"> non;</w:t>
            </w:r>
          </w:p>
          <w:p w:rsidR="00D618D0" w:rsidRPr="00D618D0" w:rsidRDefault="00655AD3" w:rsidP="00D618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Bún, bánh </w:t>
            </w:r>
            <w:r w:rsidR="00D618D0"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phở tươi;</w:t>
            </w:r>
          </w:p>
          <w:p w:rsidR="00655AD3" w:rsidRPr="00655AD3" w:rsidRDefault="00D618D0" w:rsidP="00D61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Bánh ngọt</w:t>
            </w:r>
            <w:r w:rsidR="00655A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18D0" w:rsidRPr="00D618D0" w:rsidRDefault="00D618D0" w:rsidP="00D618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18D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Gạo;Dầu ăn, gia vị, nông sản khô</w:t>
            </w:r>
          </w:p>
          <w:p w:rsidR="0090295C" w:rsidRPr="00A10BB7" w:rsidRDefault="0090295C" w:rsidP="00C817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4" w:type="dxa"/>
          </w:tcPr>
          <w:p w:rsidR="0090295C" w:rsidRPr="0046193E" w:rsidRDefault="0090295C" w:rsidP="00CD2A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193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46193E">
              <w:rPr>
                <w:rFonts w:ascii="Times New Roman" w:hAnsi="Times New Roman"/>
                <w:sz w:val="28"/>
                <w:szCs w:val="28"/>
              </w:rPr>
              <w:t xml:space="preserve"> ty </w:t>
            </w:r>
            <w:r w:rsidR="00CD2AFF">
              <w:rPr>
                <w:rFonts w:ascii="Times New Roman" w:hAnsi="Times New Roman"/>
                <w:sz w:val="28"/>
                <w:szCs w:val="28"/>
              </w:rPr>
              <w:t xml:space="preserve">TNHH Minh </w:t>
            </w:r>
            <w:proofErr w:type="spellStart"/>
            <w:r w:rsidR="00CD2AFF">
              <w:rPr>
                <w:rFonts w:ascii="Times New Roman" w:hAnsi="Times New Roman"/>
                <w:sz w:val="28"/>
                <w:szCs w:val="28"/>
              </w:rPr>
              <w:t>Thoa</w:t>
            </w:r>
            <w:proofErr w:type="spellEnd"/>
          </w:p>
        </w:tc>
        <w:tc>
          <w:tcPr>
            <w:tcW w:w="3167" w:type="dxa"/>
            <w:gridSpan w:val="2"/>
          </w:tcPr>
          <w:p w:rsidR="0090295C" w:rsidRPr="00C7775A" w:rsidRDefault="00EF08E3" w:rsidP="007A659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777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7775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77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AFF">
              <w:rPr>
                <w:rFonts w:ascii="Times New Roman" w:hAnsi="Times New Roman" w:cs="Times New Roman"/>
                <w:sz w:val="28"/>
                <w:szCs w:val="28"/>
              </w:rPr>
              <w:t xml:space="preserve">75, </w:t>
            </w:r>
            <w:proofErr w:type="spellStart"/>
            <w:r w:rsidR="00CD2AFF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CD2AFF">
              <w:rPr>
                <w:rFonts w:ascii="Times New Roman" w:hAnsi="Times New Roman" w:cs="Times New Roman"/>
                <w:sz w:val="28"/>
                <w:szCs w:val="28"/>
              </w:rPr>
              <w:t xml:space="preserve"> 12, </w:t>
            </w:r>
            <w:proofErr w:type="spellStart"/>
            <w:r w:rsidR="00CD2AFF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="00CD2AFF">
              <w:rPr>
                <w:rFonts w:ascii="Times New Roman" w:hAnsi="Times New Roman" w:cs="Times New Roman"/>
                <w:sz w:val="28"/>
                <w:szCs w:val="28"/>
              </w:rPr>
              <w:t xml:space="preserve"> Long </w:t>
            </w:r>
            <w:proofErr w:type="spellStart"/>
            <w:r w:rsidR="00CD2AFF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="00CD2A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E6E5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9E6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E5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C7775A">
              <w:rPr>
                <w:rFonts w:ascii="Times New Roman" w:hAnsi="Times New Roman" w:cs="Times New Roman"/>
                <w:sz w:val="28"/>
                <w:szCs w:val="28"/>
              </w:rPr>
              <w:t>hố</w:t>
            </w:r>
            <w:proofErr w:type="spellEnd"/>
            <w:r w:rsidRPr="00C77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75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C77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75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  <w:p w:rsidR="00EF08E3" w:rsidRPr="00C7775A" w:rsidRDefault="00EF08E3" w:rsidP="00CD2AFF">
            <w:pPr>
              <w:spacing w:before="120"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7775A">
              <w:rPr>
                <w:rFonts w:ascii="Times New Roman" w:hAnsi="Times New Roman" w:cs="Times New Roman"/>
                <w:sz w:val="28"/>
                <w:szCs w:val="28"/>
              </w:rPr>
              <w:t xml:space="preserve">- SĐT: </w:t>
            </w:r>
            <w:r w:rsidR="00CD2AFF">
              <w:rPr>
                <w:rFonts w:ascii="Times New Roman" w:hAnsi="Times New Roman" w:cs="Times New Roman"/>
                <w:sz w:val="28"/>
                <w:szCs w:val="28"/>
              </w:rPr>
              <w:t>0974989964</w:t>
            </w:r>
          </w:p>
        </w:tc>
      </w:tr>
      <w:tr w:rsidR="0090295C" w:rsidRPr="00920C4A" w:rsidTr="00D618D0">
        <w:tc>
          <w:tcPr>
            <w:tcW w:w="591" w:type="dxa"/>
          </w:tcPr>
          <w:p w:rsidR="00C8172A" w:rsidRDefault="00C8172A" w:rsidP="000342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95C" w:rsidRPr="007A5FB9" w:rsidRDefault="0090295C" w:rsidP="000342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F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88" w:type="dxa"/>
            <w:gridSpan w:val="2"/>
          </w:tcPr>
          <w:p w:rsidR="00C8172A" w:rsidRDefault="00C8172A" w:rsidP="00270021">
            <w:pPr>
              <w:ind w:left="12" w:hanging="1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295C" w:rsidRPr="00570B42" w:rsidRDefault="0090295C" w:rsidP="00270021">
            <w:pPr>
              <w:ind w:left="12" w:hanging="12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 w:rsidRPr="00E82DA4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>Sản</w:t>
            </w:r>
            <w:proofErr w:type="spellEnd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>phẩm</w:t>
            </w:r>
            <w:proofErr w:type="spellEnd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>sữa</w:t>
            </w:r>
            <w:proofErr w:type="spellEnd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>bột</w:t>
            </w:r>
            <w:proofErr w:type="spellEnd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>sữa</w:t>
            </w:r>
            <w:proofErr w:type="spellEnd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>chua</w:t>
            </w:r>
            <w:proofErr w:type="spellEnd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>sữa</w:t>
            </w:r>
            <w:proofErr w:type="spellEnd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>chua</w:t>
            </w:r>
            <w:proofErr w:type="spellEnd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7B28">
              <w:rPr>
                <w:rFonts w:ascii="Times New Roman" w:eastAsia="Times New Roman" w:hAnsi="Times New Roman"/>
                <w:sz w:val="28"/>
                <w:szCs w:val="28"/>
              </w:rPr>
              <w:t>uống</w:t>
            </w:r>
            <w:proofErr w:type="spellEnd"/>
            <w:r w:rsidR="00EE7B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 xml:space="preserve"> men</w:t>
            </w:r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>sữa</w:t>
            </w:r>
            <w:proofErr w:type="spellEnd"/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>trái</w:t>
            </w:r>
            <w:proofErr w:type="spellEnd"/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>cây</w:t>
            </w:r>
            <w:proofErr w:type="spellEnd"/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>sữa</w:t>
            </w:r>
            <w:proofErr w:type="spellEnd"/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>tiệt</w:t>
            </w:r>
            <w:proofErr w:type="spellEnd"/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065DE">
              <w:rPr>
                <w:rFonts w:ascii="Times New Roman" w:eastAsia="Times New Roman" w:hAnsi="Times New Roman"/>
                <w:sz w:val="28"/>
                <w:szCs w:val="28"/>
              </w:rPr>
              <w:t>trùng</w:t>
            </w:r>
            <w:proofErr w:type="spellEnd"/>
            <w:r w:rsidR="00270021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  <w:bookmarkStart w:id="0" w:name="_GoBack"/>
            <w:bookmarkEnd w:id="0"/>
          </w:p>
        </w:tc>
        <w:tc>
          <w:tcPr>
            <w:tcW w:w="2074" w:type="dxa"/>
          </w:tcPr>
          <w:p w:rsidR="00C8172A" w:rsidRDefault="00C8172A" w:rsidP="00B707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295C" w:rsidRPr="00314B5A" w:rsidRDefault="008E3961" w:rsidP="00B707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CTTNHH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0295C" w:rsidRPr="00314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67" w:type="dxa"/>
            <w:gridSpan w:val="2"/>
          </w:tcPr>
          <w:p w:rsidR="00C8172A" w:rsidRDefault="00C8172A" w:rsidP="00C7775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75A" w:rsidRPr="00270021" w:rsidRDefault="00C7775A" w:rsidP="00C7775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002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7002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B70747" w:rsidRPr="00270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96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270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E396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="008E39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8E3961"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proofErr w:type="gramEnd"/>
            <w:r w:rsidR="008E3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3961">
              <w:rPr>
                <w:rFonts w:ascii="Times New Roman" w:hAnsi="Times New Roman" w:cs="Times New Roman"/>
                <w:sz w:val="28"/>
                <w:szCs w:val="28"/>
              </w:rPr>
              <w:t>Bàn,phường</w:t>
            </w:r>
            <w:proofErr w:type="spellEnd"/>
            <w:r w:rsidR="008E3961">
              <w:rPr>
                <w:rFonts w:ascii="Times New Roman" w:hAnsi="Times New Roman" w:cs="Times New Roman"/>
                <w:sz w:val="28"/>
                <w:szCs w:val="28"/>
              </w:rPr>
              <w:t xml:space="preserve"> Long </w:t>
            </w:r>
            <w:proofErr w:type="spellStart"/>
            <w:r w:rsidR="008E3961"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="008E3961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="008E396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8E3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3961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="008E3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3961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="008E3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3961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8E39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295C" w:rsidRDefault="00C7775A" w:rsidP="00270021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021">
              <w:rPr>
                <w:rFonts w:ascii="Times New Roman" w:hAnsi="Times New Roman" w:cs="Times New Roman"/>
                <w:sz w:val="28"/>
                <w:szCs w:val="28"/>
              </w:rPr>
              <w:t xml:space="preserve">- SĐT: </w:t>
            </w:r>
            <w:r w:rsidR="008E3961">
              <w:rPr>
                <w:rFonts w:ascii="Times New Roman" w:hAnsi="Times New Roman" w:cs="Times New Roman"/>
                <w:sz w:val="28"/>
                <w:szCs w:val="28"/>
              </w:rPr>
              <w:t>0243.675.0055</w:t>
            </w:r>
          </w:p>
          <w:p w:rsidR="00C8172A" w:rsidRPr="00C7775A" w:rsidRDefault="00C8172A" w:rsidP="00270021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90295C" w:rsidRPr="00920C4A" w:rsidTr="00D618D0">
        <w:tc>
          <w:tcPr>
            <w:tcW w:w="591" w:type="dxa"/>
          </w:tcPr>
          <w:p w:rsidR="00C8172A" w:rsidRDefault="00C8172A" w:rsidP="000342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95C" w:rsidRPr="007A5FB9" w:rsidRDefault="00765C0D" w:rsidP="000342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88" w:type="dxa"/>
            <w:gridSpan w:val="2"/>
          </w:tcPr>
          <w:p w:rsidR="00C8172A" w:rsidRDefault="00C8172A" w:rsidP="00923D98">
            <w:pPr>
              <w:ind w:left="12" w:hanging="1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0295C" w:rsidRPr="00E82DA4" w:rsidRDefault="0090295C" w:rsidP="00923D98">
            <w:pPr>
              <w:ind w:left="12" w:hanging="1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82DA4">
              <w:rPr>
                <w:rFonts w:ascii="Times New Roman" w:eastAsia="Times New Roman" w:hAnsi="Times New Roman"/>
                <w:sz w:val="28"/>
                <w:szCs w:val="28"/>
              </w:rPr>
              <w:t>Nước</w:t>
            </w:r>
            <w:proofErr w:type="spellEnd"/>
            <w:r w:rsidRPr="00E82DA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2DA4">
              <w:rPr>
                <w:rFonts w:ascii="Times New Roman" w:eastAsia="Times New Roman" w:hAnsi="Times New Roman"/>
                <w:sz w:val="28"/>
                <w:szCs w:val="28"/>
              </w:rPr>
              <w:t>uống</w:t>
            </w:r>
            <w:proofErr w:type="spellEnd"/>
            <w:r w:rsidRPr="00E82DA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2DA4">
              <w:rPr>
                <w:rFonts w:ascii="Times New Roman" w:eastAsia="Times New Roman" w:hAnsi="Times New Roman"/>
                <w:sz w:val="28"/>
                <w:szCs w:val="28"/>
              </w:rPr>
              <w:t>đóng</w:t>
            </w:r>
            <w:proofErr w:type="spellEnd"/>
            <w:r w:rsidRPr="00E82DA4">
              <w:rPr>
                <w:rFonts w:ascii="Times New Roman" w:eastAsia="Times New Roman" w:hAnsi="Times New Roman"/>
                <w:sz w:val="28"/>
                <w:szCs w:val="28"/>
              </w:rPr>
              <w:t xml:space="preserve"> chai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nhãn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3D98">
              <w:rPr>
                <w:rFonts w:ascii="Times New Roman" w:eastAsia="Times New Roman" w:hAnsi="Times New Roman"/>
                <w:sz w:val="28"/>
                <w:szCs w:val="28"/>
              </w:rPr>
              <w:t>Lavi</w:t>
            </w:r>
            <w:proofErr w:type="spellEnd"/>
          </w:p>
        </w:tc>
        <w:tc>
          <w:tcPr>
            <w:tcW w:w="2074" w:type="dxa"/>
          </w:tcPr>
          <w:p w:rsidR="00C8172A" w:rsidRDefault="00C8172A" w:rsidP="00DB70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295C" w:rsidRPr="0046193E" w:rsidRDefault="008E3961" w:rsidP="00DB700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0295C" w:rsidRPr="0046193E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90295C" w:rsidRPr="0046193E">
              <w:rPr>
                <w:rFonts w:ascii="Times New Roman" w:hAnsi="Times New Roman"/>
                <w:sz w:val="28"/>
                <w:szCs w:val="28"/>
              </w:rPr>
              <w:t xml:space="preserve"> ty </w:t>
            </w:r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 xml:space="preserve">TNHH </w:t>
            </w:r>
            <w:proofErr w:type="spellStart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>Lavie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7" w:type="dxa"/>
            <w:gridSpan w:val="2"/>
          </w:tcPr>
          <w:p w:rsidR="007A6594" w:rsidRDefault="0060106A" w:rsidP="007A659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Tòa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C’Land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156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</w:t>
            </w:r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>Đống</w:t>
            </w:r>
            <w:proofErr w:type="spellEnd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923D98" w:rsidRPr="00923D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72A" w:rsidRPr="00923D98" w:rsidRDefault="00C8172A" w:rsidP="007A6594">
            <w:pPr>
              <w:spacing w:before="120"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857FAB" w:rsidTr="00D618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42" w:type="dxa"/>
        </w:trPr>
        <w:tc>
          <w:tcPr>
            <w:tcW w:w="4782" w:type="dxa"/>
            <w:gridSpan w:val="2"/>
          </w:tcPr>
          <w:p w:rsidR="00857FAB" w:rsidRDefault="00857FAB" w:rsidP="00857FAB">
            <w:pPr>
              <w:spacing w:before="120" w:after="120"/>
              <w:rPr>
                <w:rFonts w:eastAsia="Times New Roman"/>
                <w:color w:val="333333"/>
                <w:szCs w:val="28"/>
              </w:rPr>
            </w:pPr>
          </w:p>
        </w:tc>
        <w:tc>
          <w:tcPr>
            <w:tcW w:w="4496" w:type="dxa"/>
            <w:gridSpan w:val="3"/>
          </w:tcPr>
          <w:p w:rsidR="00D618D0" w:rsidRDefault="00D618D0" w:rsidP="007556C6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</w:pPr>
          </w:p>
          <w:p w:rsidR="00857FAB" w:rsidRPr="00920C4A" w:rsidRDefault="00857FAB" w:rsidP="007556C6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</w:pPr>
            <w:r w:rsidRPr="00920C4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HIỆU TRƯỞNG</w:t>
            </w:r>
          </w:p>
          <w:p w:rsidR="00857FAB" w:rsidRDefault="00857FAB" w:rsidP="007556C6">
            <w:pPr>
              <w:spacing w:before="120" w:after="120"/>
              <w:jc w:val="center"/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</w:rPr>
            </w:pPr>
          </w:p>
          <w:p w:rsidR="00857FAB" w:rsidRDefault="00857FAB" w:rsidP="007556C6">
            <w:pPr>
              <w:spacing w:before="120" w:after="120"/>
              <w:jc w:val="center"/>
              <w:rPr>
                <w:rFonts w:ascii="Times New Roman" w:eastAsia="Times New Roman" w:hAnsi="Times New Roman"/>
                <w:i/>
                <w:color w:val="333333"/>
                <w:sz w:val="28"/>
                <w:szCs w:val="28"/>
              </w:rPr>
            </w:pPr>
          </w:p>
          <w:p w:rsidR="00857FAB" w:rsidRPr="0025492A" w:rsidRDefault="00857FAB" w:rsidP="00D618D0">
            <w:pPr>
              <w:spacing w:before="120" w:after="120"/>
              <w:jc w:val="center"/>
              <w:rPr>
                <w:rFonts w:eastAsia="Times New Roman"/>
                <w:b/>
                <w:color w:val="333333"/>
                <w:szCs w:val="28"/>
              </w:rPr>
            </w:pPr>
            <w:proofErr w:type="spellStart"/>
            <w:r w:rsidRPr="0025492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Ng</w:t>
            </w:r>
            <w:r w:rsidR="00DA5AD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uyễn</w:t>
            </w:r>
            <w:proofErr w:type="spellEnd"/>
            <w:r w:rsidR="00DA5AD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A5AD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Thị</w:t>
            </w:r>
            <w:proofErr w:type="spellEnd"/>
            <w:r w:rsidR="00DA5ADA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D618D0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</w:rPr>
              <w:t>Quyên</w:t>
            </w:r>
            <w:proofErr w:type="spellEnd"/>
          </w:p>
        </w:tc>
      </w:tr>
    </w:tbl>
    <w:p w:rsidR="00D4334C" w:rsidRPr="0090295C" w:rsidRDefault="00D4334C"/>
    <w:sectPr w:rsidR="00D4334C" w:rsidRPr="0090295C" w:rsidSect="00D618D0">
      <w:pgSz w:w="11907" w:h="16840" w:code="9"/>
      <w:pgMar w:top="1134" w:right="1985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C23EF"/>
    <w:multiLevelType w:val="hybridMultilevel"/>
    <w:tmpl w:val="8D34AFAC"/>
    <w:lvl w:ilvl="0" w:tplc="B0B0E7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5C"/>
    <w:rsid w:val="001A5B96"/>
    <w:rsid w:val="00270021"/>
    <w:rsid w:val="00375B65"/>
    <w:rsid w:val="005065DE"/>
    <w:rsid w:val="0060106A"/>
    <w:rsid w:val="00655AD3"/>
    <w:rsid w:val="007556C6"/>
    <w:rsid w:val="00765C0D"/>
    <w:rsid w:val="007A6594"/>
    <w:rsid w:val="008342EC"/>
    <w:rsid w:val="00857FAB"/>
    <w:rsid w:val="008C1E6B"/>
    <w:rsid w:val="008E3961"/>
    <w:rsid w:val="0090295C"/>
    <w:rsid w:val="00923D98"/>
    <w:rsid w:val="009339CF"/>
    <w:rsid w:val="009E6E5A"/>
    <w:rsid w:val="00A10BB7"/>
    <w:rsid w:val="00A85A9A"/>
    <w:rsid w:val="00AA14C4"/>
    <w:rsid w:val="00B0338A"/>
    <w:rsid w:val="00B17EDD"/>
    <w:rsid w:val="00B70747"/>
    <w:rsid w:val="00C7775A"/>
    <w:rsid w:val="00C8172A"/>
    <w:rsid w:val="00CD2AFF"/>
    <w:rsid w:val="00D4334C"/>
    <w:rsid w:val="00D618D0"/>
    <w:rsid w:val="00DA5ADA"/>
    <w:rsid w:val="00DB7004"/>
    <w:rsid w:val="00EE7B28"/>
    <w:rsid w:val="00E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53C3C-F874-4375-AAA0-F1D702F6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295C"/>
    <w:pPr>
      <w:spacing w:after="0" w:line="240" w:lineRule="auto"/>
      <w:ind w:left="720"/>
      <w:contextualSpacing/>
      <w:jc w:val="both"/>
    </w:pPr>
    <w:rPr>
      <w:rFonts w:eastAsia="Calibri"/>
    </w:rPr>
  </w:style>
  <w:style w:type="table" w:styleId="TableGrid">
    <w:name w:val="Table Grid"/>
    <w:basedOn w:val="TableNormal"/>
    <w:uiPriority w:val="39"/>
    <w:rsid w:val="0090295C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0295C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Y TE</cp:lastModifiedBy>
  <cp:revision>4</cp:revision>
  <cp:lastPrinted>2025-08-28T02:35:00Z</cp:lastPrinted>
  <dcterms:created xsi:type="dcterms:W3CDTF">2025-08-26T03:18:00Z</dcterms:created>
  <dcterms:modified xsi:type="dcterms:W3CDTF">2025-08-28T02:51:00Z</dcterms:modified>
</cp:coreProperties>
</file>