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33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(29/04/2024 - 03/05/2024)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rtl w:val="0"/>
        </w:rPr>
        <w:t xml:space="preserve">UNIT REVIEW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383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953"/>
        <w:gridCol w:w="1701"/>
        <w:tblGridChange w:id="0">
          <w:tblGrid>
            <w:gridCol w:w="729"/>
            <w:gridCol w:w="8953"/>
            <w:gridCol w:w="1701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</w:p>
          <w:p w:rsidR="00000000" w:rsidDel="00000000" w:rsidP="00000000" w:rsidRDefault="00000000" w:rsidRPr="00000000" w14:paraId="00000016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crocodile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sấu)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kangaroo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(chuột túi)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hippo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(hà mã)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giraffe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(hươu cao cổ)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iguana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(tắc kè)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jellyfish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(sứa biển)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kiwi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(quả kiwi)</w:t>
            </w:r>
          </w:p>
          <w:p w:rsidR="00000000" w:rsidDel="00000000" w:rsidP="00000000" w:rsidRDefault="00000000" w:rsidRPr="00000000" w14:paraId="00000017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swim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fly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crawl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(bò/ trườn)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hop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(nhảy)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change colour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(biến đổi màu sắc)</w:t>
            </w:r>
          </w:p>
          <w:p w:rsidR="00000000" w:rsidDel="00000000" w:rsidP="00000000" w:rsidRDefault="00000000" w:rsidRPr="00000000" w14:paraId="00000018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9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* Are there jellyfish in your country? - Yes, there are.</w:t>
            </w:r>
          </w:p>
          <w:p w:rsidR="00000000" w:rsidDel="00000000" w:rsidP="00000000" w:rsidRDefault="00000000" w:rsidRPr="00000000" w14:paraId="0000001A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Thành phố của bạn có con sứa 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?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 )</w:t>
            </w:r>
          </w:p>
          <w:p w:rsidR="00000000" w:rsidDel="00000000" w:rsidP="00000000" w:rsidRDefault="00000000" w:rsidRPr="00000000" w14:paraId="0000001B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* What can a jellyfish do? - It can swim fast.</w:t>
            </w:r>
          </w:p>
          <w:p w:rsidR="00000000" w:rsidDel="00000000" w:rsidP="00000000" w:rsidRDefault="00000000" w:rsidRPr="00000000" w14:paraId="0000001C">
            <w:pPr>
              <w:spacing w:after="120" w:before="120" w:line="312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on sứa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có 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làm gì ? – Nó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có thể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bơi rất nhanh.)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2 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59</w:t>
            </w:r>
          </w:p>
        </w:tc>
      </w:tr>
      <w:tr>
        <w:trPr>
          <w:cantSplit w:val="0"/>
          <w:trHeight w:val="95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REVIEW 2 </w:t>
            </w:r>
          </w:p>
          <w:p w:rsidR="00000000" w:rsidDel="00000000" w:rsidP="00000000" w:rsidRDefault="00000000" w:rsidRPr="00000000" w14:paraId="00000026">
            <w:pPr>
              <w:spacing w:after="120" w:before="12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of Unit 5 to 8</w:t>
            </w:r>
          </w:p>
          <w:p w:rsidR="00000000" w:rsidDel="00000000" w:rsidP="00000000" w:rsidRDefault="00000000" w:rsidRPr="00000000" w14:paraId="00000027">
            <w:pPr>
              <w:spacing w:after="120" w:before="120" w:line="312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các từ vựng và cấu trúc câu đã học từ bài 5 đến bài 8)</w:t>
            </w:r>
          </w:p>
          <w:p w:rsidR="00000000" w:rsidDel="00000000" w:rsidP="00000000" w:rsidRDefault="00000000" w:rsidRPr="00000000" w14:paraId="00000028">
            <w:pPr>
              <w:spacing w:after="120" w:before="12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* Các con xem lại các phiếu kiến thức từ bài 5 đến bài 8 (tuần 17 đến tuần 28).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03 và 04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60</w:t>
            </w:r>
          </w:p>
        </w:tc>
      </w:tr>
    </w:tbl>
    <w:p w:rsidR="00000000" w:rsidDel="00000000" w:rsidP="00000000" w:rsidRDefault="00000000" w:rsidRPr="00000000" w14:paraId="0000002D">
      <w:pPr>
        <w:spacing w:after="0" w:line="360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hsupgrade3;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581"/>
        </w:tabs>
        <w:spacing w:after="0"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ntstyle01" w:customStyle="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DefaultParagraphFont"/>
    <w:rsid w:val="00887D50"/>
    <w:rPr>
      <w:rFonts w:ascii="Cambria" w:hAnsi="Cambria" w:hint="default"/>
      <w:b w:val="1"/>
      <w:bCs w:val="1"/>
      <w:i w:val="0"/>
      <w:iCs w:val="0"/>
      <w:color w:val="000000"/>
      <w:sz w:val="24"/>
      <w:szCs w:val="24"/>
    </w:rPr>
  </w:style>
  <w:style w:type="character" w:styleId="fontstyle31" w:customStyle="1">
    <w:name w:val="fontstyle31"/>
    <w:basedOn w:val="DefaultParagraphFont"/>
    <w:rsid w:val="00887D50"/>
    <w:rPr>
      <w:rFonts w:ascii="Cambria" w:hAnsi="Cambria" w:hint="default"/>
      <w:b w:val="0"/>
      <w:bCs w:val="0"/>
      <w:i w:val="1"/>
      <w:iCs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fVF4xj7yBFROEINRGCVtByPfg==">CgMxLjAyCGguZ2pkZ3hzOAByITFxSU5sQ2tNMDdBdlNGOHZoQVBYNmdmZWdMc3BPZG1QMw==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