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22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6"/>
          <w:szCs w:val="26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 !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REVIEW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1341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8703"/>
        <w:gridCol w:w="1843"/>
        <w:tblGridChange w:id="0">
          <w:tblGrid>
            <w:gridCol w:w="795"/>
            <w:gridCol w:w="8703"/>
            <w:gridCol w:w="1843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67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1 </w:t>
            </w:r>
          </w:p>
          <w:p w:rsidR="00000000" w:rsidDel="00000000" w:rsidP="00000000" w:rsidRDefault="00000000" w:rsidRPr="00000000" w14:paraId="00000015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of Unit 1 to 6 (Period 2)</w:t>
            </w:r>
          </w:p>
          <w:p w:rsidR="00000000" w:rsidDel="00000000" w:rsidP="00000000" w:rsidRDefault="00000000" w:rsidRPr="00000000" w14:paraId="00000016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các từ vựng và cấu trúc câu đã học của Bài 1 đến Bài 6 (Tiết 2))</w:t>
            </w:r>
          </w:p>
          <w:p w:rsidR="00000000" w:rsidDel="00000000" w:rsidP="00000000" w:rsidRDefault="00000000" w:rsidRPr="00000000" w14:paraId="00000017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* Phụ huynh vui lòng xem lại các phiếu kiến thức từ các tuần trước từ Bài 1 đến Bài 6.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Bài 04, 05, 06</w:t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44, 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44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1</w:t>
            </w:r>
          </w:p>
          <w:p w:rsidR="00000000" w:rsidDel="00000000" w:rsidP="00000000" w:rsidRDefault="00000000" w:rsidRPr="00000000" w14:paraId="00000020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of Unit 1 to 6 (Period 3) </w:t>
            </w:r>
          </w:p>
          <w:p w:rsidR="00000000" w:rsidDel="00000000" w:rsidP="00000000" w:rsidRDefault="00000000" w:rsidRPr="00000000" w14:paraId="00000021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các từ vựng và cấu trúc câu đã học của Bài 1 đến Bài 6 (Tiết 3))</w:t>
            </w:r>
          </w:p>
          <w:p w:rsidR="00000000" w:rsidDel="00000000" w:rsidP="00000000" w:rsidRDefault="00000000" w:rsidRPr="00000000" w14:paraId="00000022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* Phụ huynh vui lòng xem lại các phiếu kiến thức từ các tuần trước từ Bài 1 đến Bài 6.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Bài 07, 08</w:t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47, 48</w:t>
            </w:r>
          </w:p>
        </w:tc>
      </w:tr>
    </w:tbl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Username: hsupgrade4; 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581"/>
        </w:tabs>
        <w:spacing w:after="0" w:line="360" w:lineRule="auto"/>
        <w:ind w:right="-306" w:firstLine="42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D405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p1RWbUtkfwtIsrajg8Pnp0r4Q==">CgMxLjA4AHIhMVhnTmRqNU5TQkNSZUxXMkVvcjRCX0hMZ005Uk5DbVZI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