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89FAE" w14:textId="3EA71785" w:rsidR="009A5E09" w:rsidRDefault="00B943E3" w:rsidP="00B943E3">
      <w:pPr>
        <w:jc w:val="center"/>
        <w:rPr>
          <w:b/>
          <w:bCs/>
          <w:sz w:val="28"/>
          <w:szCs w:val="28"/>
        </w:rPr>
      </w:pPr>
      <w:r w:rsidRPr="00B943E3">
        <w:rPr>
          <w:b/>
          <w:bCs/>
          <w:sz w:val="28"/>
          <w:szCs w:val="28"/>
        </w:rPr>
        <w:t>Tuyên truyền sử dụng ứng dụng VneID trong các giao dịch với các cơ quan hành chính</w:t>
      </w:r>
    </w:p>
    <w:p w14:paraId="1AE562C9" w14:textId="77777777" w:rsidR="00B943E3" w:rsidRDefault="00B943E3" w:rsidP="00B943E3">
      <w:pPr>
        <w:rPr>
          <w:b/>
          <w:bCs/>
          <w:sz w:val="28"/>
          <w:szCs w:val="28"/>
        </w:rPr>
      </w:pPr>
    </w:p>
    <w:p w14:paraId="6B40A404" w14:textId="278E406E" w:rsidR="00B943E3" w:rsidRDefault="00B943E3" w:rsidP="00C81DDF">
      <w:pPr>
        <w:jc w:val="both"/>
        <w:rPr>
          <w:sz w:val="28"/>
          <w:szCs w:val="28"/>
        </w:rPr>
      </w:pPr>
      <w:r w:rsidRPr="00B943E3">
        <w:rPr>
          <w:sz w:val="28"/>
          <w:szCs w:val="28"/>
        </w:rPr>
        <w:t xml:space="preserve">Chiều ngày 3/4/2024, trường Tiểu học Nguyễn Bỉnh Khiêm tổ chức buổi tuyên truyền </w:t>
      </w:r>
      <w:r w:rsidRPr="00B943E3">
        <w:rPr>
          <w:sz w:val="28"/>
          <w:szCs w:val="28"/>
        </w:rPr>
        <w:t>sử dụng ứng dụng VneID trong các giao dịch với các cơ quan hành chính</w:t>
      </w:r>
      <w:r w:rsidRPr="00B943E3">
        <w:rPr>
          <w:sz w:val="28"/>
          <w:szCs w:val="28"/>
        </w:rPr>
        <w:t xml:space="preserve"> cho CBGVNV nhà trường</w:t>
      </w:r>
      <w:r>
        <w:rPr>
          <w:sz w:val="28"/>
          <w:szCs w:val="28"/>
        </w:rPr>
        <w:t>.</w:t>
      </w:r>
    </w:p>
    <w:p w14:paraId="23648B04" w14:textId="5EE210D8" w:rsidR="00B943E3" w:rsidRDefault="00B943E3" w:rsidP="00C81DDF">
      <w:pPr>
        <w:jc w:val="both"/>
        <w:rPr>
          <w:sz w:val="28"/>
          <w:szCs w:val="28"/>
        </w:rPr>
      </w:pPr>
      <w:r>
        <w:rPr>
          <w:sz w:val="28"/>
          <w:szCs w:val="28"/>
        </w:rPr>
        <w:t>Tham gia buổi tuyên truyền có BGH và toàn thể các CBGVNV nhà trường.</w:t>
      </w:r>
    </w:p>
    <w:p w14:paraId="07412392" w14:textId="11CB23A4" w:rsidR="00B943E3" w:rsidRDefault="00B943E3" w:rsidP="00C8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Tại buổi </w:t>
      </w:r>
      <w:r w:rsidR="00C81DDF">
        <w:rPr>
          <w:sz w:val="28"/>
          <w:szCs w:val="28"/>
        </w:rPr>
        <w:t xml:space="preserve">tuyên truyền, đ/c Đỗ Thị Thanh Huyền, Hiệu trưởng đã quán triệt công văn chỉ đạo số 554/UBND-NV ngày 29/3/2024 về </w:t>
      </w:r>
      <w:r w:rsidR="00C81DDF" w:rsidRPr="00B943E3">
        <w:rPr>
          <w:sz w:val="28"/>
          <w:szCs w:val="28"/>
        </w:rPr>
        <w:t>uyên truyền sử dụng ứng dụng VneID trong các giao dịch với các cơ quan hành chính</w:t>
      </w:r>
      <w:r w:rsidR="00C81DDF">
        <w:rPr>
          <w:sz w:val="28"/>
          <w:szCs w:val="28"/>
        </w:rPr>
        <w:t xml:space="preserve"> của UBND quận Long Biên.</w:t>
      </w:r>
    </w:p>
    <w:p w14:paraId="22B7B14F" w14:textId="6A104A99" w:rsidR="00DE3256" w:rsidRDefault="00C81DDF" w:rsidP="00DE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Sau khi tham khảo công an phường Sài Đồng về cách sử dụng </w:t>
      </w:r>
      <w:r w:rsidRPr="00B943E3">
        <w:rPr>
          <w:sz w:val="28"/>
          <w:szCs w:val="28"/>
        </w:rPr>
        <w:t>ứng dụng VneID trong các giao dịch với các cơ quan hành chính</w:t>
      </w:r>
      <w:r>
        <w:rPr>
          <w:sz w:val="28"/>
          <w:szCs w:val="28"/>
        </w:rPr>
        <w:t xml:space="preserve">, đ/c Bùi Thị Thiên Hương – Phó hiệu trưởng đã </w:t>
      </w:r>
      <w:r w:rsidR="00EA04D4">
        <w:rPr>
          <w:sz w:val="28"/>
          <w:szCs w:val="28"/>
        </w:rPr>
        <w:t xml:space="preserve">tuyên truyền, </w:t>
      </w:r>
      <w:r>
        <w:rPr>
          <w:sz w:val="28"/>
          <w:szCs w:val="28"/>
        </w:rPr>
        <w:t xml:space="preserve">hướng dẫn CBGVNV nhà trường sử dụng </w:t>
      </w:r>
      <w:r w:rsidRPr="00B943E3">
        <w:rPr>
          <w:sz w:val="28"/>
          <w:szCs w:val="28"/>
        </w:rPr>
        <w:t>VneID</w:t>
      </w:r>
      <w:r>
        <w:rPr>
          <w:sz w:val="28"/>
          <w:szCs w:val="28"/>
        </w:rPr>
        <w:t xml:space="preserve"> để thực hiện: </w:t>
      </w:r>
      <w:r w:rsidRPr="00C81DDF">
        <w:rPr>
          <w:sz w:val="28"/>
          <w:szCs w:val="28"/>
        </w:rPr>
        <w:t>đăng ký khai sinh, đăng ký thường trú, cấp thẻ bảo hiểm y tế cho trẻ em dưới 6 tuổi; dịch vụ liên thông đăng ký khai tử, xóa đăng ký thường trú</w:t>
      </w:r>
      <w:r w:rsidR="00DE3256">
        <w:rPr>
          <w:sz w:val="28"/>
          <w:szCs w:val="28"/>
        </w:rPr>
        <w:t>. N</w:t>
      </w:r>
      <w:r w:rsidR="00DE3256" w:rsidRPr="00DE3256">
        <w:rPr>
          <w:sz w:val="28"/>
          <w:szCs w:val="28"/>
        </w:rPr>
        <w:t>gười dân sử dụng thay cho các loại giấy tờ bản cứng, gồm: Thẻ căn cước công dân; Thẻ bảo hiểm y tế; Thông tin giấy đăng ký xe và giấy phép lái xe các loại; Bảo hiểm xã hội.</w:t>
      </w:r>
      <w:r w:rsidR="00DE3256">
        <w:rPr>
          <w:sz w:val="28"/>
          <w:szCs w:val="28"/>
        </w:rPr>
        <w:t xml:space="preserve"> </w:t>
      </w:r>
      <w:r w:rsidR="00DE3256" w:rsidRPr="00DE3256">
        <w:rPr>
          <w:sz w:val="28"/>
          <w:szCs w:val="28"/>
        </w:rPr>
        <w:t>Chủ tài khoản cũng có thể sử dụng VNeID mức 2 để khai báo những thông tin gồm: Thông tin cư trú (chủ hộ, thành viên khác trong hộ gia đình); Người phụ thuộc; Thông báo lưu trú.</w:t>
      </w:r>
      <w:r w:rsidR="00DE3256">
        <w:rPr>
          <w:sz w:val="28"/>
          <w:szCs w:val="28"/>
        </w:rPr>
        <w:t xml:space="preserve"> </w:t>
      </w:r>
    </w:p>
    <w:p w14:paraId="0DE3B77C" w14:textId="4783F797" w:rsidR="00C81DDF" w:rsidRDefault="00DE3256" w:rsidP="00DE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Đặc biệt từ tháng </w:t>
      </w:r>
      <w:r w:rsidR="00EA04D4">
        <w:rPr>
          <w:sz w:val="28"/>
          <w:szCs w:val="28"/>
        </w:rPr>
        <w:t>5</w:t>
      </w:r>
      <w:r>
        <w:rPr>
          <w:sz w:val="28"/>
          <w:szCs w:val="28"/>
        </w:rPr>
        <w:t>/2024, người dân có thể tham gia</w:t>
      </w:r>
      <w:r w:rsidRPr="00DE3256">
        <w:rPr>
          <w:sz w:val="28"/>
          <w:szCs w:val="28"/>
        </w:rPr>
        <w:t xml:space="preserve"> thí điểm cấp lý lịch tư pháp trực tuyến trên VNeID mức 2. Thay vì phải đến trực tiếp tại các Sở Tư pháp như trước, người dân ngồi ở bất cứ đâu với điện thoại thông minh, kết nối Internet đều dễ dàng thực hiện được việc đăng ký cấp phiếu này.</w:t>
      </w:r>
    </w:p>
    <w:p w14:paraId="4D3D0170" w14:textId="7AA14F24" w:rsidR="00EA04D4" w:rsidRDefault="00EA04D4" w:rsidP="00DE3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Sau buổi tuyên truyền, CBGVNV trường Tiểu học Nguyễn Bình Khiêm thấy được lợi ích, quyền lợi của bản thân và gia đình khi tham gia </w:t>
      </w:r>
      <w:r w:rsidRPr="00B943E3">
        <w:rPr>
          <w:sz w:val="28"/>
          <w:szCs w:val="28"/>
        </w:rPr>
        <w:t>sử dụng ứng dụng VneID trong các giao dịch với các cơ quan hành chính</w:t>
      </w:r>
      <w:r>
        <w:rPr>
          <w:sz w:val="28"/>
          <w:szCs w:val="28"/>
        </w:rPr>
        <w:t>, từ đó cá nhân thực hiện và tuyên truyền cho người thân thực hiện tốt.</w:t>
      </w:r>
    </w:p>
    <w:p w14:paraId="1B045DF9" w14:textId="77777777" w:rsidR="00EA04D4" w:rsidRPr="00B943E3" w:rsidRDefault="00EA04D4" w:rsidP="00DE3256">
      <w:pPr>
        <w:jc w:val="both"/>
        <w:rPr>
          <w:sz w:val="28"/>
          <w:szCs w:val="28"/>
        </w:rPr>
      </w:pPr>
    </w:p>
    <w:p w14:paraId="6B174CC1" w14:textId="29E12DCF" w:rsidR="00B943E3" w:rsidRPr="00B943E3" w:rsidRDefault="00B943E3" w:rsidP="00B943E3">
      <w:pPr>
        <w:rPr>
          <w:b/>
          <w:bCs/>
          <w:sz w:val="28"/>
          <w:szCs w:val="28"/>
        </w:rPr>
      </w:pPr>
    </w:p>
    <w:sectPr w:rsidR="00B943E3" w:rsidRPr="00B943E3" w:rsidSect="0033005A">
      <w:pgSz w:w="11907" w:h="16840" w:code="9"/>
      <w:pgMar w:top="1134" w:right="1134" w:bottom="1134" w:left="1701" w:header="72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E3"/>
    <w:rsid w:val="0033005A"/>
    <w:rsid w:val="00925689"/>
    <w:rsid w:val="009A5E09"/>
    <w:rsid w:val="009F58B8"/>
    <w:rsid w:val="00B943E3"/>
    <w:rsid w:val="00C81DDF"/>
    <w:rsid w:val="00CD61F6"/>
    <w:rsid w:val="00DE3256"/>
    <w:rsid w:val="00DF751B"/>
    <w:rsid w:val="00E62BA5"/>
    <w:rsid w:val="00EA04D4"/>
    <w:rsid w:val="00F345A4"/>
    <w:rsid w:val="00F66AF9"/>
    <w:rsid w:val="00F9275F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9109"/>
  <w15:chartTrackingRefBased/>
  <w15:docId w15:val="{BEE88F5D-D4FE-47BC-9516-022D4532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2024-06-20T02:55:00Z</dcterms:created>
  <dcterms:modified xsi:type="dcterms:W3CDTF">2024-06-20T03:21:00Z</dcterms:modified>
</cp:coreProperties>
</file>