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B2CDD" w14:textId="59D3BD73" w:rsidR="00472161" w:rsidRDefault="00472161" w:rsidP="00B160CA">
      <w:pPr>
        <w:spacing w:after="0" w:line="276" w:lineRule="auto"/>
        <w:jc w:val="center"/>
        <w:rPr>
          <w:rFonts w:ascii="Times New Roman" w:hAnsi="Times New Roman" w:cs="Times New Roman"/>
          <w:b/>
          <w:bCs/>
          <w:sz w:val="28"/>
          <w:szCs w:val="28"/>
          <w:lang w:val="vi-VN"/>
        </w:rPr>
      </w:pPr>
      <w:r w:rsidRPr="00B160CA">
        <w:rPr>
          <w:rFonts w:ascii="Times New Roman" w:hAnsi="Times New Roman" w:cs="Times New Roman"/>
          <w:b/>
          <w:bCs/>
          <w:sz w:val="28"/>
          <w:szCs w:val="28"/>
          <w:lang w:val="vi-VN"/>
        </w:rPr>
        <w:t>TRƯỜNG THCS VIỆT HƯNG THAM DỰ HỘI NGHỊ TỔNG KẾT CÁC HOẠT ĐỘNG CHÀO MỪNG KỶ NIỆM 95 NĂM NGÀY THÀNH LẬP CÔNG ĐOÀN VIỆT NAM</w:t>
      </w:r>
    </w:p>
    <w:p w14:paraId="2B17DAB7" w14:textId="77777777" w:rsidR="00554CC8" w:rsidRPr="00472161" w:rsidRDefault="00554CC8" w:rsidP="00B160CA">
      <w:pPr>
        <w:spacing w:after="0" w:line="276" w:lineRule="auto"/>
        <w:jc w:val="center"/>
        <w:rPr>
          <w:rFonts w:ascii="Times New Roman" w:hAnsi="Times New Roman" w:cs="Times New Roman"/>
          <w:b/>
          <w:bCs/>
          <w:sz w:val="28"/>
          <w:szCs w:val="28"/>
        </w:rPr>
      </w:pPr>
    </w:p>
    <w:p w14:paraId="0BA954B0" w14:textId="0791182B" w:rsidR="00554CC8" w:rsidRPr="00554CC8" w:rsidRDefault="00554CC8" w:rsidP="00554CC8">
      <w:pPr>
        <w:spacing w:after="0" w:line="276" w:lineRule="auto"/>
        <w:ind w:firstLine="567"/>
        <w:jc w:val="both"/>
        <w:rPr>
          <w:rFonts w:ascii="Times New Roman" w:hAnsi="Times New Roman" w:cs="Times New Roman"/>
          <w:sz w:val="28"/>
          <w:szCs w:val="28"/>
          <w:lang w:val="vi-VN"/>
        </w:rPr>
      </w:pPr>
      <w:r>
        <w:rPr>
          <w:rFonts w:ascii="Times New Roman" w:hAnsi="Times New Roman" w:cs="Times New Roman"/>
          <w:iCs/>
          <w:sz w:val="28"/>
          <w:szCs w:val="28"/>
        </w:rPr>
        <w:t>S</w:t>
      </w:r>
      <w:r w:rsidRPr="00554CC8">
        <w:rPr>
          <w:rFonts w:ascii="Times New Roman" w:hAnsi="Times New Roman" w:cs="Times New Roman"/>
          <w:iCs/>
          <w:sz w:val="28"/>
          <w:szCs w:val="28"/>
        </w:rPr>
        <w:t xml:space="preserve">áng ngày </w:t>
      </w:r>
      <w:r w:rsidRPr="00554CC8">
        <w:rPr>
          <w:rFonts w:ascii="Times New Roman" w:hAnsi="Times New Roman" w:cs="Times New Roman"/>
          <w:iCs/>
          <w:sz w:val="28"/>
          <w:szCs w:val="28"/>
          <w:lang w:val="vi-VN"/>
        </w:rPr>
        <w:t>08/08/2024</w:t>
      </w:r>
      <w:r w:rsidRPr="00554CC8">
        <w:rPr>
          <w:rFonts w:ascii="Times New Roman" w:hAnsi="Times New Roman" w:cs="Times New Roman"/>
          <w:iCs/>
          <w:sz w:val="28"/>
          <w:szCs w:val="28"/>
        </w:rPr>
        <w:t xml:space="preserve">, </w:t>
      </w:r>
      <w:r>
        <w:rPr>
          <w:rFonts w:ascii="Times New Roman" w:hAnsi="Times New Roman" w:cs="Times New Roman"/>
          <w:iCs/>
          <w:sz w:val="28"/>
          <w:szCs w:val="28"/>
        </w:rPr>
        <w:t>t</w:t>
      </w:r>
      <w:r w:rsidR="00472161" w:rsidRPr="00554CC8">
        <w:rPr>
          <w:rFonts w:ascii="Times New Roman" w:hAnsi="Times New Roman" w:cs="Times New Roman"/>
          <w:iCs/>
          <w:sz w:val="28"/>
          <w:szCs w:val="28"/>
        </w:rPr>
        <w:t>rong không khí trang nghiêm và đầy tự hào</w:t>
      </w:r>
      <w:r>
        <w:rPr>
          <w:rFonts w:ascii="Times New Roman" w:hAnsi="Times New Roman" w:cs="Times New Roman"/>
          <w:iCs/>
          <w:sz w:val="28"/>
          <w:szCs w:val="28"/>
        </w:rPr>
        <w:t xml:space="preserve">, </w:t>
      </w:r>
      <w:r w:rsidR="00472161" w:rsidRPr="00554CC8">
        <w:rPr>
          <w:rFonts w:ascii="Times New Roman" w:hAnsi="Times New Roman" w:cs="Times New Roman"/>
          <w:iCs/>
          <w:sz w:val="28"/>
          <w:szCs w:val="28"/>
        </w:rPr>
        <w:t xml:space="preserve">Liên đoàn Lao động </w:t>
      </w:r>
      <w:r w:rsidR="00472161" w:rsidRPr="00554CC8">
        <w:rPr>
          <w:rFonts w:ascii="Times New Roman" w:hAnsi="Times New Roman" w:cs="Times New Roman"/>
          <w:iCs/>
          <w:sz w:val="28"/>
          <w:szCs w:val="28"/>
          <w:lang w:val="vi-VN"/>
        </w:rPr>
        <w:t>Q</w:t>
      </w:r>
      <w:r w:rsidR="00472161" w:rsidRPr="00554CC8">
        <w:rPr>
          <w:rFonts w:ascii="Times New Roman" w:hAnsi="Times New Roman" w:cs="Times New Roman"/>
          <w:iCs/>
          <w:sz w:val="28"/>
          <w:szCs w:val="28"/>
        </w:rPr>
        <w:t>uận</w:t>
      </w:r>
      <w:r w:rsidR="00472161" w:rsidRPr="00554CC8">
        <w:rPr>
          <w:rFonts w:ascii="Times New Roman" w:hAnsi="Times New Roman" w:cs="Times New Roman"/>
          <w:iCs/>
          <w:sz w:val="28"/>
          <w:szCs w:val="28"/>
          <w:lang w:val="vi-VN"/>
        </w:rPr>
        <w:t xml:space="preserve"> Long Biên</w:t>
      </w:r>
      <w:r w:rsidR="00472161" w:rsidRPr="00554CC8">
        <w:rPr>
          <w:rFonts w:ascii="Times New Roman" w:hAnsi="Times New Roman" w:cs="Times New Roman"/>
          <w:iCs/>
          <w:sz w:val="28"/>
          <w:szCs w:val="28"/>
        </w:rPr>
        <w:t xml:space="preserve"> đã long trọng tổ chức Hội nghị tổng kết các hoạt động chào mừng kỷ niệm 95 năm Ngày thành lập Công đoàn Việt Nam. Đây là sự kiện quan trọng</w:t>
      </w:r>
      <w:r w:rsidR="00472161" w:rsidRPr="00554CC8">
        <w:rPr>
          <w:rFonts w:ascii="Times New Roman" w:hAnsi="Times New Roman" w:cs="Times New Roman"/>
          <w:iCs/>
          <w:spacing w:val="-6"/>
          <w:sz w:val="28"/>
          <w:szCs w:val="28"/>
        </w:rPr>
        <w:t>, đánh dấu chặng đường phát triển đáng tự hào của tổ chức Công đoàn nước nhà</w:t>
      </w:r>
      <w:r w:rsidR="00472161" w:rsidRPr="00554CC8">
        <w:rPr>
          <w:rFonts w:ascii="Times New Roman" w:hAnsi="Times New Roman" w:cs="Times New Roman"/>
          <w:spacing w:val="-6"/>
          <w:sz w:val="28"/>
          <w:szCs w:val="28"/>
        </w:rPr>
        <w:t>.</w:t>
      </w:r>
    </w:p>
    <w:p w14:paraId="6FB51272" w14:textId="77777777" w:rsidR="00554CC8" w:rsidRDefault="00472161" w:rsidP="00554CC8">
      <w:pPr>
        <w:spacing w:after="0" w:line="276" w:lineRule="auto"/>
        <w:ind w:firstLine="567"/>
        <w:jc w:val="both"/>
        <w:rPr>
          <w:rFonts w:ascii="Times New Roman" w:hAnsi="Times New Roman" w:cs="Times New Roman"/>
          <w:sz w:val="28"/>
          <w:szCs w:val="28"/>
          <w:lang w:val="vi-VN"/>
        </w:rPr>
      </w:pPr>
      <w:r w:rsidRPr="00472161">
        <w:rPr>
          <w:rFonts w:ascii="Times New Roman" w:hAnsi="Times New Roman" w:cs="Times New Roman"/>
          <w:sz w:val="28"/>
          <w:szCs w:val="28"/>
        </w:rPr>
        <w:t>Tới dự Hội nghị có đồng chí Lê Đình Hùng - Ủy viên Ban Chấp hành Tổng LĐLĐ Việt Nam, Phó Chủ tịch Thường trực LĐLĐ thành phố Hà Nội; đồng chí Ngô Mạnh Điềm - Phó Bí thư Thường trực Quận ủy Long Biên; các đồng chí Đinh Thị Thu Hương - Ủy viên Ban Thường vụ, Trưởng Ban Tuyên giáo Quận ủy, Giám đốc Trung tâm chính trị quận; đồng chí Nguyễn Thị Kim Định - Ủy viên Ban Thường vụ, Phó Chủ tịch Hội đồng nhân dân quận.</w:t>
      </w:r>
      <w:r w:rsidRPr="00B160CA">
        <w:rPr>
          <w:rFonts w:ascii="Times New Roman" w:hAnsi="Times New Roman" w:cs="Times New Roman"/>
          <w:sz w:val="28"/>
          <w:szCs w:val="28"/>
          <w:lang w:val="vi-VN"/>
        </w:rPr>
        <w:t xml:space="preserve"> </w:t>
      </w:r>
    </w:p>
    <w:p w14:paraId="6C167514" w14:textId="34967D9F" w:rsidR="00B160CA" w:rsidRPr="00B160CA" w:rsidRDefault="00B160CA" w:rsidP="00554CC8">
      <w:pPr>
        <w:spacing w:after="0" w:line="276" w:lineRule="auto"/>
        <w:ind w:firstLine="567"/>
        <w:jc w:val="both"/>
        <w:rPr>
          <w:rFonts w:ascii="Times New Roman" w:hAnsi="Times New Roman" w:cs="Times New Roman"/>
          <w:sz w:val="28"/>
          <w:szCs w:val="28"/>
          <w:lang w:val="vi-VN"/>
        </w:rPr>
      </w:pPr>
      <w:r w:rsidRPr="00B160CA">
        <w:rPr>
          <w:rFonts w:ascii="Times New Roman" w:hAnsi="Times New Roman" w:cs="Times New Roman"/>
          <w:sz w:val="28"/>
          <w:szCs w:val="28"/>
          <w:lang w:val="vi-VN"/>
        </w:rPr>
        <w:t xml:space="preserve">   </w:t>
      </w:r>
      <w:r w:rsidR="00472161" w:rsidRPr="00B160CA">
        <w:rPr>
          <w:rFonts w:ascii="Times New Roman" w:hAnsi="Times New Roman" w:cs="Times New Roman"/>
          <w:sz w:val="28"/>
          <w:szCs w:val="28"/>
        </w:rPr>
        <w:t>Chương trình Hội nghị diễn ra với nhiều hoạt động ý nghĩa:</w:t>
      </w:r>
      <w:r w:rsidR="00472161" w:rsidRPr="00B160CA">
        <w:rPr>
          <w:rFonts w:ascii="Times New Roman" w:hAnsi="Times New Roman" w:cs="Times New Roman"/>
          <w:sz w:val="28"/>
          <w:szCs w:val="28"/>
          <w:lang w:val="vi-VN"/>
        </w:rPr>
        <w:t xml:space="preserve"> </w:t>
      </w:r>
      <w:r w:rsidRPr="00B160CA">
        <w:rPr>
          <w:rFonts w:ascii="Times New Roman" w:hAnsi="Times New Roman" w:cs="Times New Roman"/>
          <w:sz w:val="28"/>
          <w:szCs w:val="28"/>
        </w:rPr>
        <w:t>Để ghi nhận những đóng góp trong hoạt động công đoàn và công nhân, viên chức, lao động quận Long Biên, LĐLĐ quận Long Biên đã tuyên dương, khen thưởng 95 cán bộ Công đoàn cơ sở tiêu biểu quận Long Biên năm 2024.</w:t>
      </w:r>
    </w:p>
    <w:p w14:paraId="27E0163A" w14:textId="582676C1" w:rsidR="00B160CA" w:rsidRDefault="00B160CA" w:rsidP="00554CC8">
      <w:pPr>
        <w:spacing w:after="0" w:line="276" w:lineRule="auto"/>
        <w:ind w:firstLine="567"/>
        <w:jc w:val="both"/>
        <w:rPr>
          <w:rFonts w:ascii="Times New Roman" w:hAnsi="Times New Roman" w:cs="Times New Roman"/>
          <w:sz w:val="28"/>
          <w:szCs w:val="28"/>
        </w:rPr>
      </w:pPr>
      <w:r w:rsidRPr="00B160CA">
        <w:rPr>
          <w:rFonts w:ascii="Times New Roman" w:hAnsi="Times New Roman" w:cs="Times New Roman"/>
          <w:sz w:val="28"/>
          <w:szCs w:val="28"/>
          <w:lang w:val="vi-VN"/>
        </w:rPr>
        <w:t xml:space="preserve">  </w:t>
      </w:r>
      <w:r w:rsidRPr="00B160CA">
        <w:rPr>
          <w:rFonts w:ascii="Times New Roman" w:hAnsi="Times New Roman" w:cs="Times New Roman"/>
          <w:sz w:val="28"/>
          <w:szCs w:val="28"/>
        </w:rPr>
        <w:t>Cũng tại Hội nghị, nhằm ghi nhận sự tích cực hưởng ứng tham gia các phong trào thi đua của các Công đoàn cơ sở cũng như cá nhân các đồng chí đoàn viên công đoàn, LĐLĐ quận Long Biên đã khen thưởng 36 tập thể và 15 cá nhân đã tích cực hưởng ứng đợt thi đua 95 ngày cao điểm chào mừng kỷ niệm 95 năm Ngày thành lập Công đoàn Việt Nam; khen thưởng 20 tập thể và 20 cá nhân xuất sắc đã tham gia và đạt giải Cuộc thi trực tuyến tìm hiểu 95 năm ngày thành lập Công đoàn Việt Nam</w:t>
      </w:r>
      <w:r w:rsidR="00554CC8">
        <w:rPr>
          <w:rFonts w:ascii="Times New Roman" w:hAnsi="Times New Roman" w:cs="Times New Roman"/>
          <w:sz w:val="28"/>
          <w:szCs w:val="28"/>
        </w:rPr>
        <w:t xml:space="preserve">. Trong số các tập thể được khen thưởng và tuyên dương cá nhân xuất sắc vinh dự Công đoàn trường THCS Việt Hưng được nhận giấy khen đã tích cực hưởng ứng tham gia đợt thi đua 95 ngày cao điểm chào mừng kỷ niệm 95 năm ngày thành lập Công đoàn Việt Nam và </w:t>
      </w:r>
      <w:r w:rsidR="0004554F">
        <w:rPr>
          <w:rFonts w:ascii="Times New Roman" w:hAnsi="Times New Roman" w:cs="Times New Roman"/>
          <w:sz w:val="28"/>
          <w:szCs w:val="28"/>
        </w:rPr>
        <w:t xml:space="preserve">tuyên dương </w:t>
      </w:r>
      <w:r w:rsidR="00554CC8">
        <w:rPr>
          <w:rFonts w:ascii="Times New Roman" w:hAnsi="Times New Roman" w:cs="Times New Roman"/>
          <w:sz w:val="28"/>
          <w:szCs w:val="28"/>
        </w:rPr>
        <w:t>đồng chí Phan Đình Long – Chủ tịch Công đoàn</w:t>
      </w:r>
      <w:r w:rsidR="0004554F">
        <w:rPr>
          <w:rFonts w:ascii="Times New Roman" w:hAnsi="Times New Roman" w:cs="Times New Roman"/>
          <w:sz w:val="28"/>
          <w:szCs w:val="28"/>
        </w:rPr>
        <w:t>.</w:t>
      </w:r>
    </w:p>
    <w:p w14:paraId="124D19C5" w14:textId="4C501642" w:rsidR="00E34596" w:rsidRPr="00E34596" w:rsidRDefault="0004554F" w:rsidP="00E34596">
      <w:pPr>
        <w:spacing w:line="264"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Để chào mừng </w:t>
      </w:r>
      <w:r w:rsidRPr="00B160CA">
        <w:rPr>
          <w:rFonts w:ascii="Times New Roman" w:hAnsi="Times New Roman" w:cs="Times New Roman"/>
          <w:sz w:val="28"/>
          <w:szCs w:val="28"/>
        </w:rPr>
        <w:t>95 năm ngày thành lập Công đoàn Việt Nam</w:t>
      </w:r>
      <w:r>
        <w:rPr>
          <w:rFonts w:ascii="Times New Roman" w:hAnsi="Times New Roman" w:cs="Times New Roman"/>
          <w:sz w:val="28"/>
          <w:szCs w:val="28"/>
        </w:rPr>
        <w:t xml:space="preserve">, tập thể CBGVNV, học sinh không ngừng nỗ lực phấn đấu và đạt được một số thành tích như sau: Tập thể lao động tiên tiến cấp </w:t>
      </w:r>
      <w:r w:rsidR="00E34596">
        <w:rPr>
          <w:rFonts w:ascii="Times New Roman" w:hAnsi="Times New Roman" w:cs="Times New Roman"/>
          <w:sz w:val="28"/>
          <w:szCs w:val="28"/>
        </w:rPr>
        <w:t>Q</w:t>
      </w:r>
      <w:r>
        <w:rPr>
          <w:rFonts w:ascii="Times New Roman" w:hAnsi="Times New Roman" w:cs="Times New Roman"/>
          <w:sz w:val="28"/>
          <w:szCs w:val="28"/>
        </w:rPr>
        <w:t xml:space="preserve">uận, </w:t>
      </w:r>
      <w:r w:rsidR="00FE69D9">
        <w:rPr>
          <w:rFonts w:ascii="Times New Roman" w:hAnsi="Times New Roman" w:cs="Times New Roman"/>
          <w:sz w:val="28"/>
          <w:szCs w:val="28"/>
        </w:rPr>
        <w:t>10  đ/c CBGV đạt danh hiệu Chiến sĩ thi đua cơ sở; Trong năm học 2023-2024, nhà trường đ</w:t>
      </w:r>
      <w:r w:rsidR="00E34596">
        <w:rPr>
          <w:rFonts w:ascii="Times New Roman" w:hAnsi="Times New Roman" w:cs="Times New Roman"/>
          <w:sz w:val="28"/>
          <w:szCs w:val="28"/>
        </w:rPr>
        <w:t xml:space="preserve">ạt thành tích xuất sắc trong công tác chỉ đạo Hội thi giáo viên dạy giỏi cấp Quận, </w:t>
      </w:r>
      <w:r w:rsidR="00E34596" w:rsidRPr="00E34596">
        <w:rPr>
          <w:rFonts w:ascii="Times New Roman" w:hAnsi="Times New Roman" w:cs="Times New Roman"/>
          <w:iCs/>
          <w:sz w:val="28"/>
          <w:szCs w:val="28"/>
          <w:lang w:val="pl-PL"/>
        </w:rPr>
        <w:t>03 Giáo viên đạt giải Nhì, 03 giáo viên đạt giáo viên dạy giỏi cấp quận trong Hội thi giáo viên dạy giỏi,</w:t>
      </w:r>
      <w:r w:rsidR="00E34596" w:rsidRPr="00E34596">
        <w:rPr>
          <w:rFonts w:ascii="Times New Roman" w:hAnsi="Times New Roman" w:cs="Times New Roman"/>
          <w:sz w:val="28"/>
          <w:szCs w:val="28"/>
          <w:lang w:val="pt-BR"/>
        </w:rPr>
        <w:t xml:space="preserve"> Đạt 02 giải Nhất </w:t>
      </w:r>
      <w:r w:rsidR="00E34596" w:rsidRPr="00E34596">
        <w:rPr>
          <w:rFonts w:ascii="Times New Roman" w:hAnsi="Times New Roman" w:cs="Times New Roman"/>
          <w:color w:val="000000"/>
          <w:sz w:val="28"/>
          <w:szCs w:val="28"/>
        </w:rPr>
        <w:t>bài giảng E – Learning cấp quận, 01 giải Nhì sản phẩm CNTT trong Ngày hội CNTT và Stem cấp Quận.</w:t>
      </w:r>
      <w:r w:rsidR="00E34596">
        <w:rPr>
          <w:rFonts w:ascii="Times New Roman" w:hAnsi="Times New Roman" w:cs="Times New Roman"/>
          <w:color w:val="000000"/>
          <w:sz w:val="28"/>
          <w:szCs w:val="28"/>
        </w:rPr>
        <w:t xml:space="preserve"> Đối với học sinh: </w:t>
      </w:r>
      <w:r w:rsidR="00E34596">
        <w:rPr>
          <w:rFonts w:ascii="Times New Roman" w:hAnsi="Times New Roman" w:cs="Times New Roman"/>
          <w:sz w:val="28"/>
          <w:szCs w:val="28"/>
        </w:rPr>
        <w:t xml:space="preserve">có 02 học sinh đạt giải Khuyến </w:t>
      </w:r>
      <w:r w:rsidR="00E34596" w:rsidRPr="00E34596">
        <w:rPr>
          <w:rFonts w:ascii="Times New Roman" w:hAnsi="Times New Roman" w:cs="Times New Roman"/>
          <w:sz w:val="28"/>
          <w:szCs w:val="28"/>
        </w:rPr>
        <w:t xml:space="preserve">khích trong cuộc thi học </w:t>
      </w:r>
      <w:r w:rsidR="00E34596" w:rsidRPr="00E34596">
        <w:rPr>
          <w:rFonts w:ascii="Times New Roman" w:hAnsi="Times New Roman" w:cs="Times New Roman"/>
          <w:sz w:val="28"/>
          <w:szCs w:val="28"/>
        </w:rPr>
        <w:lastRenderedPageBreak/>
        <w:t>sinh giỏi cấp Thành phố</w:t>
      </w:r>
      <w:r w:rsidR="00E34596">
        <w:rPr>
          <w:rFonts w:ascii="Times New Roman" w:hAnsi="Times New Roman" w:cs="Times New Roman"/>
          <w:sz w:val="28"/>
          <w:szCs w:val="28"/>
        </w:rPr>
        <w:t xml:space="preserve">, </w:t>
      </w:r>
      <w:r w:rsidR="00E34596" w:rsidRPr="00E34596">
        <w:rPr>
          <w:rFonts w:ascii="Times New Roman" w:hAnsi="Times New Roman" w:cs="Times New Roman"/>
          <w:bCs/>
          <w:sz w:val="28"/>
          <w:szCs w:val="28"/>
          <w:lang w:val="pt-BR"/>
        </w:rPr>
        <w:t>02 HS đạt giải Nhì Cuộ</w:t>
      </w:r>
      <w:r w:rsidR="00E34596">
        <w:rPr>
          <w:rFonts w:ascii="Times New Roman" w:hAnsi="Times New Roman" w:cs="Times New Roman"/>
          <w:bCs/>
          <w:sz w:val="28"/>
          <w:szCs w:val="28"/>
          <w:lang w:val="pt-BR"/>
        </w:rPr>
        <w:t xml:space="preserve">c thi NCKHKT, 01 giải Ba </w:t>
      </w:r>
      <w:r w:rsidR="00E34596" w:rsidRPr="00E34596">
        <w:rPr>
          <w:rFonts w:ascii="Times New Roman" w:hAnsi="Times New Roman" w:cs="Times New Roman"/>
          <w:sz w:val="28"/>
          <w:szCs w:val="28"/>
          <w:lang w:val="pt-BR"/>
        </w:rPr>
        <w:t>Hội thi Tin học trẻ quận Long Biên năm 2024</w:t>
      </w:r>
      <w:r w:rsidR="00E34596">
        <w:rPr>
          <w:rFonts w:ascii="Times New Roman" w:hAnsi="Times New Roman" w:cs="Times New Roman"/>
          <w:sz w:val="28"/>
          <w:szCs w:val="28"/>
          <w:lang w:val="pt-BR"/>
        </w:rPr>
        <w:t>, đạt 80 giải ở các sân chơi quốc gia, quốc tế.</w:t>
      </w:r>
    </w:p>
    <w:p w14:paraId="4F2DC188" w14:textId="4A6E3552" w:rsidR="00D5554D" w:rsidRDefault="00472161" w:rsidP="00554CC8">
      <w:pPr>
        <w:spacing w:after="0" w:line="276" w:lineRule="auto"/>
        <w:ind w:firstLine="567"/>
        <w:jc w:val="both"/>
        <w:rPr>
          <w:rFonts w:ascii="Times New Roman" w:hAnsi="Times New Roman" w:cs="Times New Roman"/>
          <w:sz w:val="28"/>
          <w:szCs w:val="28"/>
          <w:lang w:val="vi-VN"/>
        </w:rPr>
      </w:pPr>
      <w:r w:rsidRPr="00B160CA">
        <w:rPr>
          <w:rFonts w:ascii="Times New Roman" w:hAnsi="Times New Roman" w:cs="Times New Roman"/>
          <w:sz w:val="28"/>
          <w:szCs w:val="28"/>
        </w:rPr>
        <w:t>Kết thúc Hội nghị, đoàn đại biểu trường THCS Việt Hưng trở về với niềm phấn khởi và quyết tâm mới, hứa hẹn sẽ tiếp tục phát huy truyền thống tốt đẹp của Công đoàn Việt Nam, góp phần xây dựng môi trường giáo dục ngày càng phát triển và bền vững.</w:t>
      </w:r>
    </w:p>
    <w:p w14:paraId="1FAC213B" w14:textId="2C8EC51F" w:rsidR="00B160CA" w:rsidRPr="00E34596" w:rsidRDefault="00B160CA" w:rsidP="00E34596">
      <w:pPr>
        <w:spacing w:after="0" w:line="276" w:lineRule="auto"/>
        <w:jc w:val="center"/>
        <w:rPr>
          <w:rFonts w:ascii="Times New Roman" w:hAnsi="Times New Roman" w:cs="Times New Roman"/>
          <w:b/>
          <w:i/>
          <w:sz w:val="28"/>
          <w:szCs w:val="28"/>
          <w:lang w:val="vi-VN"/>
        </w:rPr>
      </w:pPr>
      <w:r w:rsidRPr="00E34596">
        <w:rPr>
          <w:rFonts w:ascii="Times New Roman" w:hAnsi="Times New Roman" w:cs="Times New Roman"/>
          <w:b/>
          <w:i/>
          <w:sz w:val="28"/>
          <w:szCs w:val="28"/>
          <w:lang w:val="vi-VN"/>
        </w:rPr>
        <w:t>Một số hình ảnh của nhà trường:</w:t>
      </w:r>
    </w:p>
    <w:p w14:paraId="55CE0951" w14:textId="008581B0" w:rsidR="00A31255" w:rsidRDefault="00A31255" w:rsidP="00A31255">
      <w:pPr>
        <w:spacing w:after="0" w:line="276"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1CCCEA59" wp14:editId="5EB0CEC1">
            <wp:extent cx="5942965" cy="3476625"/>
            <wp:effectExtent l="0" t="0" r="635" b="9525"/>
            <wp:docPr id="383620172"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20172" name="Picture 3" descr="A group of people holding sign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65052" cy="3489546"/>
                    </a:xfrm>
                    <a:prstGeom prst="rect">
                      <a:avLst/>
                    </a:prstGeom>
                  </pic:spPr>
                </pic:pic>
              </a:graphicData>
            </a:graphic>
          </wp:inline>
        </w:drawing>
      </w:r>
    </w:p>
    <w:p w14:paraId="51E185B3" w14:textId="5FFD63D8" w:rsidR="00A31255" w:rsidRPr="00A31255" w:rsidRDefault="00A31255" w:rsidP="00A31255">
      <w:pPr>
        <w:spacing w:after="0" w:line="276" w:lineRule="auto"/>
        <w:jc w:val="both"/>
        <w:rPr>
          <w:rFonts w:ascii="Times New Roman" w:hAnsi="Times New Roman" w:cs="Times New Roman"/>
          <w:sz w:val="28"/>
          <w:szCs w:val="28"/>
          <w:lang w:val="vi-VN"/>
        </w:rPr>
      </w:pPr>
      <w:bookmarkStart w:id="0" w:name="_GoBack"/>
      <w:r>
        <w:rPr>
          <w:rFonts w:ascii="Times New Roman" w:hAnsi="Times New Roman" w:cs="Times New Roman"/>
          <w:noProof/>
          <w:sz w:val="28"/>
          <w:szCs w:val="28"/>
        </w:rPr>
        <w:drawing>
          <wp:inline distT="0" distB="0" distL="0" distR="0" wp14:anchorId="16EC4C02" wp14:editId="75288D62">
            <wp:extent cx="5942330" cy="3914775"/>
            <wp:effectExtent l="0" t="0" r="1270" b="9525"/>
            <wp:docPr id="1055221215" name="Picture 4" descr="A framed certificate with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21215" name="Picture 4" descr="A framed certificate with a gold fr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60213" cy="3926556"/>
                    </a:xfrm>
                    <a:prstGeom prst="rect">
                      <a:avLst/>
                    </a:prstGeom>
                  </pic:spPr>
                </pic:pic>
              </a:graphicData>
            </a:graphic>
          </wp:inline>
        </w:drawing>
      </w:r>
      <w:bookmarkEnd w:id="0"/>
    </w:p>
    <w:p w14:paraId="0CE2FC3F" w14:textId="508E8A33" w:rsidR="00B160CA" w:rsidRPr="00B160CA" w:rsidRDefault="00B160CA" w:rsidP="00B160CA">
      <w:pPr>
        <w:spacing w:after="0" w:line="276" w:lineRule="auto"/>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0D69E9DE" wp14:editId="31A519BB">
            <wp:extent cx="5941060" cy="8229600"/>
            <wp:effectExtent l="0" t="0" r="2540" b="0"/>
            <wp:docPr id="1457927439" name="Picture 1" descr="A certificate with a gol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27439" name="Picture 1" descr="A certificate with a gold bord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1060" cy="8229600"/>
                    </a:xfrm>
                    <a:prstGeom prst="rect">
                      <a:avLst/>
                    </a:prstGeom>
                  </pic:spPr>
                </pic:pic>
              </a:graphicData>
            </a:graphic>
          </wp:inline>
        </w:drawing>
      </w:r>
    </w:p>
    <w:sectPr w:rsidR="00B160CA" w:rsidRPr="00B160CA" w:rsidSect="00554CC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678"/>
    <w:multiLevelType w:val="hybridMultilevel"/>
    <w:tmpl w:val="F0E08128"/>
    <w:lvl w:ilvl="0" w:tplc="7F242F3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161"/>
    <w:rsid w:val="0004554F"/>
    <w:rsid w:val="000F12D5"/>
    <w:rsid w:val="001D45C2"/>
    <w:rsid w:val="00472161"/>
    <w:rsid w:val="00554CC8"/>
    <w:rsid w:val="006C1871"/>
    <w:rsid w:val="007E79E5"/>
    <w:rsid w:val="00932EC6"/>
    <w:rsid w:val="00A31255"/>
    <w:rsid w:val="00B160CA"/>
    <w:rsid w:val="00B45F80"/>
    <w:rsid w:val="00D5554D"/>
    <w:rsid w:val="00E34596"/>
    <w:rsid w:val="00FB279C"/>
    <w:rsid w:val="00FE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FE9D"/>
  <w15:chartTrackingRefBased/>
  <w15:docId w15:val="{511BC378-F636-4F9F-87D6-22E788D4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216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47216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7216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7216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47216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72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2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2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2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16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47216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7216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7216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7216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72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2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2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2161"/>
    <w:rPr>
      <w:rFonts w:eastAsiaTheme="majorEastAsia" w:cstheme="majorBidi"/>
      <w:color w:val="272727" w:themeColor="text1" w:themeTint="D8"/>
    </w:rPr>
  </w:style>
  <w:style w:type="paragraph" w:styleId="Title">
    <w:name w:val="Title"/>
    <w:basedOn w:val="Normal"/>
    <w:next w:val="Normal"/>
    <w:link w:val="TitleChar"/>
    <w:uiPriority w:val="10"/>
    <w:qFormat/>
    <w:rsid w:val="00472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1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2161"/>
    <w:pPr>
      <w:spacing w:before="160"/>
      <w:jc w:val="center"/>
    </w:pPr>
    <w:rPr>
      <w:i/>
      <w:iCs/>
      <w:color w:val="404040" w:themeColor="text1" w:themeTint="BF"/>
    </w:rPr>
  </w:style>
  <w:style w:type="character" w:customStyle="1" w:styleId="QuoteChar">
    <w:name w:val="Quote Char"/>
    <w:basedOn w:val="DefaultParagraphFont"/>
    <w:link w:val="Quote"/>
    <w:uiPriority w:val="29"/>
    <w:rsid w:val="00472161"/>
    <w:rPr>
      <w:i/>
      <w:iCs/>
      <w:color w:val="404040" w:themeColor="text1" w:themeTint="BF"/>
    </w:rPr>
  </w:style>
  <w:style w:type="paragraph" w:styleId="ListParagraph">
    <w:name w:val="List Paragraph"/>
    <w:basedOn w:val="Normal"/>
    <w:uiPriority w:val="34"/>
    <w:qFormat/>
    <w:rsid w:val="00472161"/>
    <w:pPr>
      <w:ind w:left="720"/>
      <w:contextualSpacing/>
    </w:pPr>
  </w:style>
  <w:style w:type="character" w:styleId="IntenseEmphasis">
    <w:name w:val="Intense Emphasis"/>
    <w:basedOn w:val="DefaultParagraphFont"/>
    <w:uiPriority w:val="21"/>
    <w:qFormat/>
    <w:rsid w:val="00472161"/>
    <w:rPr>
      <w:i/>
      <w:iCs/>
      <w:color w:val="2E74B5" w:themeColor="accent1" w:themeShade="BF"/>
    </w:rPr>
  </w:style>
  <w:style w:type="paragraph" w:styleId="IntenseQuote">
    <w:name w:val="Intense Quote"/>
    <w:basedOn w:val="Normal"/>
    <w:next w:val="Normal"/>
    <w:link w:val="IntenseQuoteChar"/>
    <w:uiPriority w:val="30"/>
    <w:qFormat/>
    <w:rsid w:val="0047216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72161"/>
    <w:rPr>
      <w:i/>
      <w:iCs/>
      <w:color w:val="2E74B5" w:themeColor="accent1" w:themeShade="BF"/>
    </w:rPr>
  </w:style>
  <w:style w:type="character" w:styleId="IntenseReference">
    <w:name w:val="Intense Reference"/>
    <w:basedOn w:val="DefaultParagraphFont"/>
    <w:uiPriority w:val="32"/>
    <w:qFormat/>
    <w:rsid w:val="00472161"/>
    <w:rPr>
      <w:b/>
      <w:bCs/>
      <w:smallCaps/>
      <w:color w:val="2E74B5" w:themeColor="accent1" w:themeShade="BF"/>
      <w:spacing w:val="5"/>
    </w:rPr>
  </w:style>
  <w:style w:type="paragraph" w:styleId="NormalWeb">
    <w:name w:val="Normal (Web)"/>
    <w:basedOn w:val="Normal"/>
    <w:uiPriority w:val="99"/>
    <w:semiHidden/>
    <w:unhideWhenUsed/>
    <w:rsid w:val="00B160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898310">
      <w:bodyDiv w:val="1"/>
      <w:marLeft w:val="0"/>
      <w:marRight w:val="0"/>
      <w:marTop w:val="0"/>
      <w:marBottom w:val="0"/>
      <w:divBdr>
        <w:top w:val="none" w:sz="0" w:space="0" w:color="auto"/>
        <w:left w:val="none" w:sz="0" w:space="0" w:color="auto"/>
        <w:bottom w:val="none" w:sz="0" w:space="0" w:color="auto"/>
        <w:right w:val="none" w:sz="0" w:space="0" w:color="auto"/>
      </w:divBdr>
      <w:divsChild>
        <w:div w:id="929240943">
          <w:marLeft w:val="0"/>
          <w:marRight w:val="0"/>
          <w:marTop w:val="0"/>
          <w:marBottom w:val="0"/>
          <w:divBdr>
            <w:top w:val="none" w:sz="0" w:space="0" w:color="auto"/>
            <w:left w:val="none" w:sz="0" w:space="0" w:color="auto"/>
            <w:bottom w:val="none" w:sz="0" w:space="0" w:color="auto"/>
            <w:right w:val="none" w:sz="0" w:space="0" w:color="auto"/>
          </w:divBdr>
        </w:div>
        <w:div w:id="147789478">
          <w:marLeft w:val="0"/>
          <w:marRight w:val="0"/>
          <w:marTop w:val="120"/>
          <w:marBottom w:val="0"/>
          <w:divBdr>
            <w:top w:val="none" w:sz="0" w:space="0" w:color="auto"/>
            <w:left w:val="none" w:sz="0" w:space="0" w:color="auto"/>
            <w:bottom w:val="none" w:sz="0" w:space="0" w:color="auto"/>
            <w:right w:val="none" w:sz="0" w:space="0" w:color="auto"/>
          </w:divBdr>
        </w:div>
        <w:div w:id="1303267677">
          <w:marLeft w:val="0"/>
          <w:marRight w:val="0"/>
          <w:marTop w:val="0"/>
          <w:marBottom w:val="0"/>
          <w:divBdr>
            <w:top w:val="none" w:sz="0" w:space="0" w:color="auto"/>
            <w:left w:val="none" w:sz="0" w:space="0" w:color="auto"/>
            <w:bottom w:val="none" w:sz="0" w:space="0" w:color="auto"/>
            <w:right w:val="none" w:sz="0" w:space="0" w:color="auto"/>
          </w:divBdr>
          <w:divsChild>
            <w:div w:id="1256132738">
              <w:marLeft w:val="0"/>
              <w:marRight w:val="150"/>
              <w:marTop w:val="0"/>
              <w:marBottom w:val="150"/>
              <w:divBdr>
                <w:top w:val="none" w:sz="0" w:space="0" w:color="auto"/>
                <w:left w:val="none" w:sz="0" w:space="0" w:color="auto"/>
                <w:bottom w:val="none" w:sz="0" w:space="0" w:color="auto"/>
                <w:right w:val="none" w:sz="0" w:space="0" w:color="auto"/>
              </w:divBdr>
              <w:divsChild>
                <w:div w:id="1509175528">
                  <w:marLeft w:val="0"/>
                  <w:marRight w:val="0"/>
                  <w:marTop w:val="0"/>
                  <w:marBottom w:val="0"/>
                  <w:divBdr>
                    <w:top w:val="none" w:sz="0" w:space="0" w:color="auto"/>
                    <w:left w:val="none" w:sz="0" w:space="0" w:color="auto"/>
                    <w:bottom w:val="none" w:sz="0" w:space="0" w:color="auto"/>
                    <w:right w:val="none" w:sz="0" w:space="0" w:color="auto"/>
                  </w:divBdr>
                </w:div>
                <w:div w:id="17974138">
                  <w:marLeft w:val="0"/>
                  <w:marRight w:val="0"/>
                  <w:marTop w:val="150"/>
                  <w:marBottom w:val="0"/>
                  <w:divBdr>
                    <w:top w:val="none" w:sz="0" w:space="0" w:color="auto"/>
                    <w:left w:val="none" w:sz="0" w:space="0" w:color="auto"/>
                    <w:bottom w:val="none" w:sz="0" w:space="0" w:color="auto"/>
                    <w:right w:val="none" w:sz="0" w:space="0" w:color="auto"/>
                  </w:divBdr>
                  <w:divsChild>
                    <w:div w:id="10702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8876">
      <w:bodyDiv w:val="1"/>
      <w:marLeft w:val="0"/>
      <w:marRight w:val="0"/>
      <w:marTop w:val="0"/>
      <w:marBottom w:val="0"/>
      <w:divBdr>
        <w:top w:val="none" w:sz="0" w:space="0" w:color="auto"/>
        <w:left w:val="none" w:sz="0" w:space="0" w:color="auto"/>
        <w:bottom w:val="none" w:sz="0" w:space="0" w:color="auto"/>
        <w:right w:val="none" w:sz="0" w:space="0" w:color="auto"/>
      </w:divBdr>
    </w:div>
    <w:div w:id="1091583408">
      <w:bodyDiv w:val="1"/>
      <w:marLeft w:val="0"/>
      <w:marRight w:val="0"/>
      <w:marTop w:val="0"/>
      <w:marBottom w:val="0"/>
      <w:divBdr>
        <w:top w:val="none" w:sz="0" w:space="0" w:color="auto"/>
        <w:left w:val="none" w:sz="0" w:space="0" w:color="auto"/>
        <w:bottom w:val="none" w:sz="0" w:space="0" w:color="auto"/>
        <w:right w:val="none" w:sz="0" w:space="0" w:color="auto"/>
      </w:divBdr>
    </w:div>
    <w:div w:id="1554198958">
      <w:bodyDiv w:val="1"/>
      <w:marLeft w:val="0"/>
      <w:marRight w:val="0"/>
      <w:marTop w:val="0"/>
      <w:marBottom w:val="0"/>
      <w:divBdr>
        <w:top w:val="none" w:sz="0" w:space="0" w:color="auto"/>
        <w:left w:val="none" w:sz="0" w:space="0" w:color="auto"/>
        <w:bottom w:val="none" w:sz="0" w:space="0" w:color="auto"/>
        <w:right w:val="none" w:sz="0" w:space="0" w:color="auto"/>
      </w:divBdr>
      <w:divsChild>
        <w:div w:id="1321613435">
          <w:marLeft w:val="0"/>
          <w:marRight w:val="0"/>
          <w:marTop w:val="0"/>
          <w:marBottom w:val="0"/>
          <w:divBdr>
            <w:top w:val="none" w:sz="0" w:space="0" w:color="auto"/>
            <w:left w:val="none" w:sz="0" w:space="0" w:color="auto"/>
            <w:bottom w:val="none" w:sz="0" w:space="0" w:color="auto"/>
            <w:right w:val="none" w:sz="0" w:space="0" w:color="auto"/>
          </w:divBdr>
        </w:div>
        <w:div w:id="1436246663">
          <w:marLeft w:val="0"/>
          <w:marRight w:val="0"/>
          <w:marTop w:val="120"/>
          <w:marBottom w:val="0"/>
          <w:divBdr>
            <w:top w:val="none" w:sz="0" w:space="0" w:color="auto"/>
            <w:left w:val="none" w:sz="0" w:space="0" w:color="auto"/>
            <w:bottom w:val="none" w:sz="0" w:space="0" w:color="auto"/>
            <w:right w:val="none" w:sz="0" w:space="0" w:color="auto"/>
          </w:divBdr>
        </w:div>
        <w:div w:id="1095587795">
          <w:marLeft w:val="0"/>
          <w:marRight w:val="0"/>
          <w:marTop w:val="0"/>
          <w:marBottom w:val="0"/>
          <w:divBdr>
            <w:top w:val="none" w:sz="0" w:space="0" w:color="auto"/>
            <w:left w:val="none" w:sz="0" w:space="0" w:color="auto"/>
            <w:bottom w:val="none" w:sz="0" w:space="0" w:color="auto"/>
            <w:right w:val="none" w:sz="0" w:space="0" w:color="auto"/>
          </w:divBdr>
          <w:divsChild>
            <w:div w:id="1188519484">
              <w:marLeft w:val="0"/>
              <w:marRight w:val="150"/>
              <w:marTop w:val="0"/>
              <w:marBottom w:val="150"/>
              <w:divBdr>
                <w:top w:val="none" w:sz="0" w:space="0" w:color="auto"/>
                <w:left w:val="none" w:sz="0" w:space="0" w:color="auto"/>
                <w:bottom w:val="none" w:sz="0" w:space="0" w:color="auto"/>
                <w:right w:val="none" w:sz="0" w:space="0" w:color="auto"/>
              </w:divBdr>
              <w:divsChild>
                <w:div w:id="33121405">
                  <w:marLeft w:val="0"/>
                  <w:marRight w:val="0"/>
                  <w:marTop w:val="0"/>
                  <w:marBottom w:val="0"/>
                  <w:divBdr>
                    <w:top w:val="none" w:sz="0" w:space="0" w:color="auto"/>
                    <w:left w:val="none" w:sz="0" w:space="0" w:color="auto"/>
                    <w:bottom w:val="none" w:sz="0" w:space="0" w:color="auto"/>
                    <w:right w:val="none" w:sz="0" w:space="0" w:color="auto"/>
                  </w:divBdr>
                </w:div>
                <w:div w:id="607737477">
                  <w:marLeft w:val="0"/>
                  <w:marRight w:val="0"/>
                  <w:marTop w:val="150"/>
                  <w:marBottom w:val="0"/>
                  <w:divBdr>
                    <w:top w:val="none" w:sz="0" w:space="0" w:color="auto"/>
                    <w:left w:val="none" w:sz="0" w:space="0" w:color="auto"/>
                    <w:bottom w:val="none" w:sz="0" w:space="0" w:color="auto"/>
                    <w:right w:val="none" w:sz="0" w:space="0" w:color="auto"/>
                  </w:divBdr>
                  <w:divsChild>
                    <w:div w:id="6147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Admin</cp:lastModifiedBy>
  <cp:revision>5</cp:revision>
  <dcterms:created xsi:type="dcterms:W3CDTF">2024-08-09T07:29:00Z</dcterms:created>
  <dcterms:modified xsi:type="dcterms:W3CDTF">2024-08-11T08:58:00Z</dcterms:modified>
</cp:coreProperties>
</file>