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67AFAC25" w:rsidR="00282CD4" w:rsidRPr="006B41FC" w:rsidRDefault="00057F9D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07FF7FE5">
                <wp:simplePos x="0" y="0"/>
                <wp:positionH relativeFrom="column">
                  <wp:posOffset>-37465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EC9F" id="Rectangle 2" o:spid="_x0000_s1026" alt="BMG" style="position:absolute;margin-left:-2.95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" stroked="f">
                <v:fill r:id="rId6" o:title="BMG" recolor="t" type="frame"/>
              </v:rect>
            </w:pict>
          </mc:Fallback>
        </mc:AlternateContent>
      </w:r>
      <w:r w:rsidR="00282CD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4EA66801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1C9C3CC7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1B02F5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1C9C3CC7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1B02F5">
                        <w:rPr>
                          <w:rFonts w:ascii="Cambria" w:hAnsi="Cambria"/>
                          <w:b/>
                          <w:sz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82CD4">
        <w:tab/>
      </w:r>
    </w:p>
    <w:p w14:paraId="0427714C" w14:textId="6B6249A5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846CA4">
        <w:rPr>
          <w:rFonts w:ascii="Cambria" w:hAnsi="Cambria"/>
          <w:b/>
          <w:color w:val="C00000"/>
          <w:sz w:val="42"/>
          <w:lang w:val="vi-VN"/>
        </w:rPr>
        <w:t>8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271E87EC" w:rsidR="00282CD4" w:rsidRPr="009E6391" w:rsidRDefault="004E088B" w:rsidP="00E908AD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927F3F">
        <w:rPr>
          <w:rFonts w:ascii="Cambria" w:hAnsi="Cambria"/>
          <w:b/>
          <w:color w:val="C00000"/>
          <w:sz w:val="34"/>
        </w:rPr>
        <w:t>4</w:t>
      </w:r>
      <w:r w:rsidR="00E908AD" w:rsidRPr="00E908AD">
        <w:rPr>
          <w:rFonts w:ascii="Cambria" w:hAnsi="Cambria"/>
          <w:b/>
          <w:color w:val="C00000"/>
          <w:sz w:val="34"/>
        </w:rPr>
        <w:t>:</w:t>
      </w:r>
      <w:r w:rsidR="00E908AD">
        <w:rPr>
          <w:rFonts w:ascii="Cambria" w:hAnsi="Cambria"/>
          <w:b/>
          <w:color w:val="C00000"/>
          <w:sz w:val="34"/>
        </w:rPr>
        <w:t xml:space="preserve"> </w:t>
      </w:r>
      <w:bookmarkStart w:id="0" w:name="_Hlk142315527"/>
      <w:r w:rsidR="00927F3F" w:rsidRPr="00927F3F">
        <w:rPr>
          <w:rFonts w:ascii="Cambria" w:hAnsi="Cambria"/>
          <w:b/>
          <w:color w:val="C00000"/>
          <w:sz w:val="34"/>
        </w:rPr>
        <w:t>Ethnic groups of Vietnam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bookmarkEnd w:id="0"/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1B02F5">
        <w:rPr>
          <w:rFonts w:ascii="Cambria" w:hAnsi="Cambria"/>
          <w:b/>
          <w:color w:val="C00000"/>
          <w:sz w:val="34"/>
        </w:rPr>
        <w:t>10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5B899EC5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6E90FCAF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927F3F">
        <w:rPr>
          <w:rFonts w:ascii="Cambria" w:hAnsi="Cambria"/>
          <w:i/>
          <w:sz w:val="28"/>
        </w:rPr>
        <w:t>4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r w:rsidR="00927F3F">
        <w:rPr>
          <w:rFonts w:ascii="Cambria" w:hAnsi="Cambria"/>
          <w:i/>
          <w:sz w:val="28"/>
        </w:rPr>
        <w:t xml:space="preserve">Các </w:t>
      </w:r>
      <w:proofErr w:type="spellStart"/>
      <w:r w:rsidR="00927F3F">
        <w:rPr>
          <w:rFonts w:ascii="Cambria" w:hAnsi="Cambria"/>
          <w:i/>
          <w:sz w:val="28"/>
        </w:rPr>
        <w:t>nhóm</w:t>
      </w:r>
      <w:proofErr w:type="spellEnd"/>
      <w:r w:rsidR="00927F3F">
        <w:rPr>
          <w:rFonts w:ascii="Cambria" w:hAnsi="Cambria"/>
          <w:i/>
          <w:sz w:val="28"/>
        </w:rPr>
        <w:t xml:space="preserve"> </w:t>
      </w:r>
      <w:proofErr w:type="spellStart"/>
      <w:r w:rsidR="00927F3F">
        <w:rPr>
          <w:rFonts w:ascii="Cambria" w:hAnsi="Cambria"/>
          <w:i/>
          <w:sz w:val="28"/>
        </w:rPr>
        <w:t>dân</w:t>
      </w:r>
      <w:proofErr w:type="spellEnd"/>
      <w:r w:rsidR="00927F3F">
        <w:rPr>
          <w:rFonts w:ascii="Cambria" w:hAnsi="Cambria"/>
          <w:i/>
          <w:sz w:val="28"/>
        </w:rPr>
        <w:t xml:space="preserve"> </w:t>
      </w:r>
      <w:proofErr w:type="spellStart"/>
      <w:r w:rsidR="00927F3F">
        <w:rPr>
          <w:rFonts w:ascii="Cambria" w:hAnsi="Cambria"/>
          <w:i/>
          <w:sz w:val="28"/>
        </w:rPr>
        <w:t>tộc</w:t>
      </w:r>
      <w:proofErr w:type="spellEnd"/>
      <w:r w:rsidR="00927F3F">
        <w:rPr>
          <w:rFonts w:ascii="Cambria" w:hAnsi="Cambria"/>
          <w:i/>
          <w:sz w:val="28"/>
        </w:rPr>
        <w:t xml:space="preserve"> ở Việt Nam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1B02F5">
        <w:rPr>
          <w:rFonts w:ascii="Cambria" w:hAnsi="Cambria"/>
          <w:i/>
          <w:sz w:val="28"/>
        </w:rPr>
        <w:t>10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6B19192C" w14:textId="65D2685D" w:rsidR="001B02F5" w:rsidRPr="001B02F5" w:rsidRDefault="001B02F5" w:rsidP="001B02F5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use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lexical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items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related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to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Ethnic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groups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Pr="001B02F5">
        <w:rPr>
          <w:rFonts w:ascii="Cambria" w:hAnsi="Cambria" w:cs="Arial"/>
          <w:i/>
          <w:sz w:val="28"/>
          <w:szCs w:val="28"/>
          <w:lang w:val="vi-VN"/>
        </w:rPr>
        <w:t>(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Sử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dụng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các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cụm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từ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vựng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liên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quan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đến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Các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nhóm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dân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tộc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>)</w:t>
      </w:r>
    </w:p>
    <w:p w14:paraId="70428477" w14:textId="3215F163" w:rsidR="000B64C8" w:rsidRPr="004D651F" w:rsidRDefault="001B02F5" w:rsidP="001B02F5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bookmarkStart w:id="1" w:name="_Hlk142315560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talk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different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type</w:t>
      </w:r>
      <w:proofErr w:type="spellEnd"/>
      <w:r>
        <w:rPr>
          <w:rFonts w:ascii="Cambria" w:hAnsi="Cambria" w:cs="Arial"/>
          <w:i/>
          <w:sz w:val="28"/>
          <w:szCs w:val="28"/>
        </w:rPr>
        <w:t>s</w:t>
      </w:r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of</w:t>
      </w:r>
      <w:proofErr w:type="spellEnd"/>
      <w:r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 w:cs="Arial"/>
          <w:i/>
          <w:sz w:val="28"/>
          <w:szCs w:val="28"/>
          <w:lang w:val="vi-VN"/>
        </w:rPr>
        <w:t>home</w:t>
      </w:r>
      <w:proofErr w:type="spellEnd"/>
      <w:r w:rsidR="000B64C8" w:rsidRPr="001B02F5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bookmarkEnd w:id="1"/>
      <w:r>
        <w:rPr>
          <w:rFonts w:ascii="Cambria" w:hAnsi="Cambria" w:cs="Arial"/>
          <w:i/>
          <w:sz w:val="28"/>
          <w:szCs w:val="28"/>
        </w:rPr>
        <w:t>(</w:t>
      </w:r>
      <w:proofErr w:type="spellStart"/>
      <w:r>
        <w:rPr>
          <w:rFonts w:ascii="Cambria" w:hAnsi="Cambria" w:cs="Arial"/>
          <w:i/>
          <w:sz w:val="28"/>
          <w:szCs w:val="28"/>
        </w:rPr>
        <w:t>Luyện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nói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loại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nhà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khác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nhau</w:t>
      </w:r>
      <w:proofErr w:type="spellEnd"/>
      <w:r>
        <w:rPr>
          <w:rFonts w:ascii="Cambria" w:hAnsi="Cambria" w:cs="Arial"/>
          <w:i/>
          <w:sz w:val="28"/>
          <w:szCs w:val="28"/>
        </w:rPr>
        <w:t>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1A3B5093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="00301050">
        <w:rPr>
          <w:rFonts w:ascii="Cambria" w:hAnsi="Cambria"/>
          <w:b/>
          <w:sz w:val="28"/>
          <w:szCs w:val="28"/>
        </w:rPr>
        <w:t>1</w:t>
      </w:r>
      <w:r w:rsidRPr="009B4558">
        <w:rPr>
          <w:rFonts w:ascii="Cambria" w:hAnsi="Cambria"/>
          <w:b/>
          <w:sz w:val="28"/>
          <w:szCs w:val="28"/>
        </w:rPr>
        <w:t>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18714D3D" w14:textId="67787166" w:rsidR="001B02F5" w:rsidRPr="001B02F5" w:rsidRDefault="001B02F5" w:rsidP="001B02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1B02F5">
        <w:rPr>
          <w:rFonts w:ascii="Cambria" w:hAnsi="Cambria"/>
          <w:sz w:val="28"/>
          <w:szCs w:val="28"/>
          <w:lang w:val="vi-VN"/>
        </w:rPr>
        <w:t>ethnic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groups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ethnic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minority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peoples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cultural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diversity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ethnic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diversity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unique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heritage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site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production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activities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>, …</w:t>
      </w:r>
      <w:r>
        <w:rPr>
          <w:rFonts w:ascii="Cambria" w:hAnsi="Cambria"/>
          <w:sz w:val="28"/>
          <w:szCs w:val="28"/>
        </w:rPr>
        <w:t xml:space="preserve">: Các </w:t>
      </w:r>
      <w:proofErr w:type="spellStart"/>
      <w:r>
        <w:rPr>
          <w:rFonts w:ascii="Cambria" w:hAnsi="Cambria"/>
          <w:sz w:val="28"/>
          <w:szCs w:val="28"/>
        </w:rPr>
        <w:t>nhóm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dân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tộc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dân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tộc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ít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người</w:t>
      </w:r>
      <w:proofErr w:type="spellEnd"/>
      <w:r>
        <w:rPr>
          <w:rFonts w:ascii="Cambria" w:hAnsi="Cambria"/>
          <w:sz w:val="28"/>
          <w:szCs w:val="28"/>
        </w:rPr>
        <w:t xml:space="preserve">/ </w:t>
      </w:r>
      <w:proofErr w:type="spellStart"/>
      <w:r>
        <w:rPr>
          <w:rFonts w:ascii="Cambria" w:hAnsi="Cambria"/>
          <w:sz w:val="28"/>
          <w:szCs w:val="28"/>
        </w:rPr>
        <w:t>thiểu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số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sự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dạng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về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văn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hóa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đa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dạng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về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dân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tộc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duy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nhất</w:t>
      </w:r>
      <w:proofErr w:type="spellEnd"/>
      <w:r>
        <w:rPr>
          <w:rFonts w:ascii="Cambria" w:hAnsi="Cambria"/>
          <w:sz w:val="28"/>
          <w:szCs w:val="28"/>
        </w:rPr>
        <w:t xml:space="preserve">/ </w:t>
      </w:r>
      <w:proofErr w:type="spellStart"/>
      <w:r>
        <w:rPr>
          <w:rFonts w:ascii="Cambria" w:hAnsi="Cambria"/>
          <w:sz w:val="28"/>
          <w:szCs w:val="28"/>
        </w:rPr>
        <w:t>độc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nhất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vùng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sản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hoạt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động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lao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động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sản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xuất</w:t>
      </w:r>
      <w:proofErr w:type="spellEnd"/>
      <w:r>
        <w:rPr>
          <w:rFonts w:ascii="Cambria" w:hAnsi="Cambria"/>
          <w:sz w:val="28"/>
          <w:szCs w:val="28"/>
        </w:rPr>
        <w:t>, …</w:t>
      </w:r>
    </w:p>
    <w:p w14:paraId="6277C1CB" w14:textId="06C94D1E" w:rsidR="001B02F5" w:rsidRDefault="001B02F5" w:rsidP="001B02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1B02F5">
        <w:rPr>
          <w:rFonts w:ascii="Cambria" w:hAnsi="Cambria"/>
          <w:sz w:val="28"/>
          <w:szCs w:val="28"/>
          <w:lang w:val="vi-VN"/>
        </w:rPr>
        <w:t>staircase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communal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house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open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fire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1B02F5">
        <w:rPr>
          <w:rFonts w:ascii="Cambria" w:hAnsi="Cambria"/>
          <w:sz w:val="28"/>
          <w:szCs w:val="28"/>
          <w:lang w:val="vi-VN"/>
        </w:rPr>
        <w:t>architecture</w:t>
      </w:r>
      <w:proofErr w:type="spellEnd"/>
      <w:r w:rsidRPr="001B02F5">
        <w:rPr>
          <w:rFonts w:ascii="Cambria" w:hAnsi="Cambria"/>
          <w:sz w:val="28"/>
          <w:szCs w:val="28"/>
          <w:lang w:val="vi-VN"/>
        </w:rPr>
        <w:t>, ...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Cầu</w:t>
      </w:r>
      <w:proofErr w:type="spellEnd"/>
      <w:r>
        <w:rPr>
          <w:rFonts w:ascii="Cambria" w:hAnsi="Cambria"/>
          <w:sz w:val="28"/>
          <w:szCs w:val="28"/>
        </w:rPr>
        <w:t xml:space="preserve"> thang, </w:t>
      </w:r>
      <w:proofErr w:type="spellStart"/>
      <w:r>
        <w:rPr>
          <w:rFonts w:ascii="Cambria" w:hAnsi="Cambria"/>
          <w:sz w:val="28"/>
          <w:szCs w:val="28"/>
        </w:rPr>
        <w:t>nhà</w:t>
      </w:r>
      <w:proofErr w:type="spellEnd"/>
      <w:r>
        <w:rPr>
          <w:rFonts w:ascii="Cambria" w:hAnsi="Cambria"/>
          <w:sz w:val="28"/>
          <w:szCs w:val="28"/>
        </w:rPr>
        <w:t xml:space="preserve"> (</w:t>
      </w:r>
      <w:proofErr w:type="spellStart"/>
      <w:r>
        <w:rPr>
          <w:rFonts w:ascii="Cambria" w:hAnsi="Cambria"/>
          <w:sz w:val="28"/>
          <w:szCs w:val="28"/>
        </w:rPr>
        <w:t>sinh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hoạt</w:t>
      </w:r>
      <w:proofErr w:type="spellEnd"/>
      <w:r>
        <w:rPr>
          <w:rFonts w:ascii="Cambria" w:hAnsi="Cambria"/>
          <w:sz w:val="28"/>
          <w:szCs w:val="28"/>
        </w:rPr>
        <w:t xml:space="preserve">) </w:t>
      </w:r>
      <w:proofErr w:type="spellStart"/>
      <w:r>
        <w:rPr>
          <w:rFonts w:ascii="Cambria" w:hAnsi="Cambria"/>
          <w:sz w:val="28"/>
          <w:szCs w:val="28"/>
        </w:rPr>
        <w:t>chung</w:t>
      </w:r>
      <w:proofErr w:type="spellEnd"/>
      <w:r w:rsidR="00E272DE">
        <w:rPr>
          <w:rFonts w:ascii="Cambria" w:hAnsi="Cambria"/>
          <w:sz w:val="28"/>
          <w:szCs w:val="28"/>
        </w:rPr>
        <w:t xml:space="preserve">/ </w:t>
      </w:r>
      <w:proofErr w:type="spellStart"/>
      <w:r w:rsidR="00E272DE">
        <w:rPr>
          <w:rFonts w:ascii="Cambria" w:hAnsi="Cambria"/>
          <w:sz w:val="28"/>
          <w:szCs w:val="28"/>
        </w:rPr>
        <w:t>nhà</w:t>
      </w:r>
      <w:proofErr w:type="spellEnd"/>
      <w:r w:rsidR="00E272DE">
        <w:rPr>
          <w:rFonts w:ascii="Cambria" w:hAnsi="Cambria"/>
          <w:sz w:val="28"/>
          <w:szCs w:val="28"/>
        </w:rPr>
        <w:t xml:space="preserve"> </w:t>
      </w:r>
      <w:proofErr w:type="spellStart"/>
      <w:r w:rsidR="00E272DE">
        <w:rPr>
          <w:rFonts w:ascii="Cambria" w:hAnsi="Cambria"/>
          <w:sz w:val="28"/>
          <w:szCs w:val="28"/>
        </w:rPr>
        <w:t>sinh</w:t>
      </w:r>
      <w:proofErr w:type="spellEnd"/>
      <w:r w:rsidR="00E272DE">
        <w:rPr>
          <w:rFonts w:ascii="Cambria" w:hAnsi="Cambria"/>
          <w:sz w:val="28"/>
          <w:szCs w:val="28"/>
        </w:rPr>
        <w:t xml:space="preserve"> </w:t>
      </w:r>
      <w:proofErr w:type="spellStart"/>
      <w:r w:rsidR="00E272DE">
        <w:rPr>
          <w:rFonts w:ascii="Cambria" w:hAnsi="Cambria"/>
          <w:sz w:val="28"/>
          <w:szCs w:val="28"/>
        </w:rPr>
        <w:t>hoạt</w:t>
      </w:r>
      <w:proofErr w:type="spellEnd"/>
      <w:r w:rsidR="00E272DE">
        <w:rPr>
          <w:rFonts w:ascii="Cambria" w:hAnsi="Cambria"/>
          <w:sz w:val="28"/>
          <w:szCs w:val="28"/>
        </w:rPr>
        <w:t xml:space="preserve"> </w:t>
      </w:r>
      <w:proofErr w:type="spellStart"/>
      <w:r w:rsidR="00E272DE">
        <w:rPr>
          <w:rFonts w:ascii="Cambria" w:hAnsi="Cambria"/>
          <w:sz w:val="28"/>
          <w:szCs w:val="28"/>
        </w:rPr>
        <w:t>cộng</w:t>
      </w:r>
      <w:proofErr w:type="spellEnd"/>
      <w:r w:rsidR="00E272DE">
        <w:rPr>
          <w:rFonts w:ascii="Cambria" w:hAnsi="Cambria"/>
          <w:sz w:val="28"/>
          <w:szCs w:val="28"/>
        </w:rPr>
        <w:t xml:space="preserve"> </w:t>
      </w:r>
      <w:proofErr w:type="spellStart"/>
      <w:r w:rsidR="00E272DE">
        <w:rPr>
          <w:rFonts w:ascii="Cambria" w:hAnsi="Cambria"/>
          <w:sz w:val="28"/>
          <w:szCs w:val="28"/>
        </w:rPr>
        <w:t>đồng</w:t>
      </w:r>
      <w:proofErr w:type="spellEnd"/>
      <w:r w:rsidR="00E272DE">
        <w:rPr>
          <w:rFonts w:ascii="Cambria" w:hAnsi="Cambria"/>
          <w:sz w:val="28"/>
          <w:szCs w:val="28"/>
        </w:rPr>
        <w:t xml:space="preserve">, </w:t>
      </w:r>
      <w:proofErr w:type="spellStart"/>
      <w:r w:rsidR="00E272DE">
        <w:rPr>
          <w:rFonts w:ascii="Cambria" w:hAnsi="Cambria"/>
          <w:sz w:val="28"/>
          <w:szCs w:val="28"/>
        </w:rPr>
        <w:t>lửa</w:t>
      </w:r>
      <w:proofErr w:type="spellEnd"/>
      <w:r w:rsidR="00E272DE">
        <w:rPr>
          <w:rFonts w:ascii="Cambria" w:hAnsi="Cambria"/>
          <w:sz w:val="28"/>
          <w:szCs w:val="28"/>
        </w:rPr>
        <w:t xml:space="preserve"> </w:t>
      </w:r>
      <w:proofErr w:type="spellStart"/>
      <w:r w:rsidR="00E272DE">
        <w:rPr>
          <w:rFonts w:ascii="Cambria" w:hAnsi="Cambria"/>
          <w:sz w:val="28"/>
          <w:szCs w:val="28"/>
        </w:rPr>
        <w:t>trại</w:t>
      </w:r>
      <w:proofErr w:type="spellEnd"/>
      <w:r w:rsidR="00E272DE">
        <w:rPr>
          <w:rFonts w:ascii="Cambria" w:hAnsi="Cambria"/>
          <w:sz w:val="28"/>
          <w:szCs w:val="28"/>
        </w:rPr>
        <w:t xml:space="preserve">, </w:t>
      </w:r>
      <w:proofErr w:type="spellStart"/>
      <w:r w:rsidR="00E272DE">
        <w:rPr>
          <w:rFonts w:ascii="Cambria" w:hAnsi="Cambria"/>
          <w:sz w:val="28"/>
          <w:szCs w:val="28"/>
        </w:rPr>
        <w:t>kiến</w:t>
      </w:r>
      <w:proofErr w:type="spellEnd"/>
      <w:r w:rsidR="00E272DE">
        <w:rPr>
          <w:rFonts w:ascii="Cambria" w:hAnsi="Cambria"/>
          <w:sz w:val="28"/>
          <w:szCs w:val="28"/>
        </w:rPr>
        <w:t xml:space="preserve"> </w:t>
      </w:r>
      <w:proofErr w:type="spellStart"/>
      <w:r w:rsidR="00E272DE">
        <w:rPr>
          <w:rFonts w:ascii="Cambria" w:hAnsi="Cambria"/>
          <w:sz w:val="28"/>
          <w:szCs w:val="28"/>
        </w:rPr>
        <w:t>trúc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r w:rsidR="00E272DE">
        <w:rPr>
          <w:rFonts w:ascii="Cambria" w:hAnsi="Cambria"/>
          <w:sz w:val="28"/>
          <w:szCs w:val="28"/>
        </w:rPr>
        <w:t>…</w:t>
      </w:r>
    </w:p>
    <w:p w14:paraId="35DF5040" w14:textId="00A9916E" w:rsidR="00897F47" w:rsidRPr="00897F47" w:rsidRDefault="009032D3" w:rsidP="00897F47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2</w:t>
      </w:r>
      <w:r w:rsidR="00897F47" w:rsidRPr="00897F47">
        <w:rPr>
          <w:rFonts w:ascii="Cambria" w:hAnsi="Cambria"/>
          <w:b/>
          <w:sz w:val="28"/>
          <w:szCs w:val="28"/>
        </w:rPr>
        <w:t xml:space="preserve">. </w:t>
      </w:r>
      <w:r w:rsidR="00D37DB0">
        <w:rPr>
          <w:rFonts w:ascii="Cambria" w:hAnsi="Cambria"/>
          <w:b/>
          <w:sz w:val="28"/>
          <w:szCs w:val="28"/>
        </w:rPr>
        <w:t>Grammar</w:t>
      </w:r>
      <w:r w:rsidR="00897F47" w:rsidRPr="00897F47">
        <w:rPr>
          <w:rFonts w:ascii="Cambria" w:hAnsi="Cambria"/>
          <w:b/>
          <w:sz w:val="28"/>
          <w:szCs w:val="28"/>
        </w:rPr>
        <w:t xml:space="preserve">: </w:t>
      </w:r>
      <w:r w:rsidR="00897F47" w:rsidRPr="00897F47">
        <w:rPr>
          <w:rFonts w:ascii="Cambria" w:hAnsi="Cambria"/>
          <w:sz w:val="28"/>
          <w:szCs w:val="28"/>
          <w:lang w:val="vi-VN"/>
        </w:rPr>
        <w:t>(</w:t>
      </w:r>
      <w:proofErr w:type="spellStart"/>
      <w:r w:rsidR="00D37DB0">
        <w:rPr>
          <w:rFonts w:ascii="Cambria" w:hAnsi="Cambria"/>
          <w:sz w:val="28"/>
          <w:szCs w:val="28"/>
        </w:rPr>
        <w:t>Ngữ</w:t>
      </w:r>
      <w:proofErr w:type="spellEnd"/>
      <w:r w:rsidR="00D37DB0">
        <w:rPr>
          <w:rFonts w:ascii="Cambria" w:hAnsi="Cambria"/>
          <w:sz w:val="28"/>
          <w:szCs w:val="28"/>
        </w:rPr>
        <w:t xml:space="preserve"> </w:t>
      </w:r>
      <w:proofErr w:type="spellStart"/>
      <w:r w:rsidR="00D37DB0">
        <w:rPr>
          <w:rFonts w:ascii="Cambria" w:hAnsi="Cambria"/>
          <w:sz w:val="28"/>
          <w:szCs w:val="28"/>
        </w:rPr>
        <w:t>pháp</w:t>
      </w:r>
      <w:proofErr w:type="spellEnd"/>
      <w:r w:rsidR="00897F47" w:rsidRPr="00897F47">
        <w:rPr>
          <w:rFonts w:ascii="Cambria" w:hAnsi="Cambria"/>
          <w:sz w:val="28"/>
          <w:szCs w:val="28"/>
          <w:lang w:val="vi-VN"/>
        </w:rPr>
        <w:t>)</w:t>
      </w:r>
    </w:p>
    <w:p w14:paraId="0FD77017" w14:textId="74487D57" w:rsidR="009F44BD" w:rsidRPr="009F44BD" w:rsidRDefault="009F44BD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9F44BD">
        <w:rPr>
          <w:rFonts w:ascii="Cambria" w:hAnsi="Cambria"/>
          <w:sz w:val="28"/>
          <w:szCs w:val="28"/>
          <w:lang w:val="vi-VN"/>
        </w:rPr>
        <w:t>Yes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/No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Wh-questions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Trả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lời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ngắn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>/</w:t>
      </w:r>
      <w:proofErr w:type="spellStart"/>
      <w:r>
        <w:rPr>
          <w:rFonts w:ascii="Cambria" w:hAnsi="Cambria"/>
          <w:sz w:val="28"/>
          <w:szCs w:val="28"/>
        </w:rPr>
        <w:t>Không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và</w:t>
      </w:r>
      <w:proofErr w:type="spellEnd"/>
      <w:r>
        <w:rPr>
          <w:rFonts w:ascii="Cambria" w:hAnsi="Cambria"/>
          <w:sz w:val="28"/>
          <w:szCs w:val="28"/>
        </w:rPr>
        <w:t xml:space="preserve"> Các </w:t>
      </w:r>
      <w:proofErr w:type="spellStart"/>
      <w:r>
        <w:rPr>
          <w:rFonts w:ascii="Cambria" w:hAnsi="Cambria"/>
          <w:sz w:val="28"/>
          <w:szCs w:val="28"/>
        </w:rPr>
        <w:t>câu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hỏi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Wh</w:t>
      </w:r>
      <w:proofErr w:type="spellEnd"/>
      <w:r>
        <w:rPr>
          <w:rFonts w:ascii="Cambria" w:hAnsi="Cambria"/>
          <w:sz w:val="28"/>
          <w:szCs w:val="28"/>
        </w:rPr>
        <w:t>-</w:t>
      </w:r>
    </w:p>
    <w:p w14:paraId="1C3B45F0" w14:textId="30E93D79" w:rsidR="009F44BD" w:rsidRDefault="009F44BD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9F44BD">
        <w:rPr>
          <w:rFonts w:ascii="Cambria" w:hAnsi="Cambria"/>
          <w:sz w:val="28"/>
          <w:szCs w:val="28"/>
          <w:lang w:val="vi-VN"/>
        </w:rPr>
        <w:t>Countable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uncountable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nouns</w:t>
      </w:r>
      <w:proofErr w:type="spellEnd"/>
      <w:r>
        <w:rPr>
          <w:rFonts w:ascii="Cambria" w:hAnsi="Cambria"/>
          <w:sz w:val="28"/>
          <w:szCs w:val="28"/>
        </w:rPr>
        <w:t xml:space="preserve">: Danh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đếm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được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không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đếm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được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218EC073" w14:textId="2FEA105B" w:rsidR="00D23234" w:rsidRPr="007E22A0" w:rsidRDefault="00D23234" w:rsidP="00905066">
      <w:pPr>
        <w:pStyle w:val="ListParagraph"/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</w:p>
    <w:sectPr w:rsidR="00D23234" w:rsidRPr="007E22A0" w:rsidSect="00C1795A">
      <w:pgSz w:w="11907" w:h="16840" w:code="9"/>
      <w:pgMar w:top="126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29FACFCA"/>
    <w:lvl w:ilvl="0" w:tplc="26C6C334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55D86"/>
    <w:rsid w:val="00057F9D"/>
    <w:rsid w:val="00077A7F"/>
    <w:rsid w:val="000A3C58"/>
    <w:rsid w:val="000B64C8"/>
    <w:rsid w:val="000F6164"/>
    <w:rsid w:val="00104BFF"/>
    <w:rsid w:val="001A1A73"/>
    <w:rsid w:val="001B02F5"/>
    <w:rsid w:val="001B76CD"/>
    <w:rsid w:val="001E35C1"/>
    <w:rsid w:val="00246E70"/>
    <w:rsid w:val="00253201"/>
    <w:rsid w:val="00273633"/>
    <w:rsid w:val="00281A38"/>
    <w:rsid w:val="002829C4"/>
    <w:rsid w:val="00282CD4"/>
    <w:rsid w:val="00284F2B"/>
    <w:rsid w:val="00285A5F"/>
    <w:rsid w:val="002A7001"/>
    <w:rsid w:val="00301050"/>
    <w:rsid w:val="00333C2E"/>
    <w:rsid w:val="0033639D"/>
    <w:rsid w:val="00361EC8"/>
    <w:rsid w:val="00375647"/>
    <w:rsid w:val="00380121"/>
    <w:rsid w:val="003B2B5F"/>
    <w:rsid w:val="003C7AD7"/>
    <w:rsid w:val="003E50C2"/>
    <w:rsid w:val="00414179"/>
    <w:rsid w:val="004266FD"/>
    <w:rsid w:val="004523D5"/>
    <w:rsid w:val="00465879"/>
    <w:rsid w:val="00467323"/>
    <w:rsid w:val="00492E9E"/>
    <w:rsid w:val="004C3139"/>
    <w:rsid w:val="004D651F"/>
    <w:rsid w:val="004E088B"/>
    <w:rsid w:val="00511716"/>
    <w:rsid w:val="00513EFE"/>
    <w:rsid w:val="00514CE5"/>
    <w:rsid w:val="005312B7"/>
    <w:rsid w:val="005524AD"/>
    <w:rsid w:val="005671BE"/>
    <w:rsid w:val="005A64A0"/>
    <w:rsid w:val="005E1937"/>
    <w:rsid w:val="005E61D0"/>
    <w:rsid w:val="00616586"/>
    <w:rsid w:val="006167EB"/>
    <w:rsid w:val="00633E73"/>
    <w:rsid w:val="00641124"/>
    <w:rsid w:val="00656B6F"/>
    <w:rsid w:val="006F09C7"/>
    <w:rsid w:val="006F7AE2"/>
    <w:rsid w:val="007457A4"/>
    <w:rsid w:val="007836CD"/>
    <w:rsid w:val="0078636B"/>
    <w:rsid w:val="007A3E35"/>
    <w:rsid w:val="007E22A0"/>
    <w:rsid w:val="0083654B"/>
    <w:rsid w:val="00837D48"/>
    <w:rsid w:val="00846CA4"/>
    <w:rsid w:val="00864B69"/>
    <w:rsid w:val="00897F47"/>
    <w:rsid w:val="008C17BC"/>
    <w:rsid w:val="008C5DEA"/>
    <w:rsid w:val="008D6596"/>
    <w:rsid w:val="008E1B28"/>
    <w:rsid w:val="008E54B2"/>
    <w:rsid w:val="008F6AB6"/>
    <w:rsid w:val="009032D3"/>
    <w:rsid w:val="00905066"/>
    <w:rsid w:val="0091054A"/>
    <w:rsid w:val="009201E9"/>
    <w:rsid w:val="00927F3F"/>
    <w:rsid w:val="009347C3"/>
    <w:rsid w:val="00937AFB"/>
    <w:rsid w:val="009463C0"/>
    <w:rsid w:val="0096053D"/>
    <w:rsid w:val="009611E6"/>
    <w:rsid w:val="0097555D"/>
    <w:rsid w:val="009A5667"/>
    <w:rsid w:val="009C0EE3"/>
    <w:rsid w:val="009E6391"/>
    <w:rsid w:val="009F44BD"/>
    <w:rsid w:val="00A034C7"/>
    <w:rsid w:val="00A20A58"/>
    <w:rsid w:val="00A53229"/>
    <w:rsid w:val="00A831EB"/>
    <w:rsid w:val="00B00F1D"/>
    <w:rsid w:val="00B107BB"/>
    <w:rsid w:val="00B113B6"/>
    <w:rsid w:val="00B52879"/>
    <w:rsid w:val="00B618ED"/>
    <w:rsid w:val="00BC4EBE"/>
    <w:rsid w:val="00BF239B"/>
    <w:rsid w:val="00C06A62"/>
    <w:rsid w:val="00C1795A"/>
    <w:rsid w:val="00C452E9"/>
    <w:rsid w:val="00C55599"/>
    <w:rsid w:val="00C5561B"/>
    <w:rsid w:val="00C56FCA"/>
    <w:rsid w:val="00C578D0"/>
    <w:rsid w:val="00CE10EB"/>
    <w:rsid w:val="00D102C7"/>
    <w:rsid w:val="00D12BF2"/>
    <w:rsid w:val="00D23234"/>
    <w:rsid w:val="00D23F23"/>
    <w:rsid w:val="00D24743"/>
    <w:rsid w:val="00D37DB0"/>
    <w:rsid w:val="00D57F58"/>
    <w:rsid w:val="00DA0279"/>
    <w:rsid w:val="00DA0C08"/>
    <w:rsid w:val="00DB0E78"/>
    <w:rsid w:val="00DB760C"/>
    <w:rsid w:val="00DC57EE"/>
    <w:rsid w:val="00E05C77"/>
    <w:rsid w:val="00E134A3"/>
    <w:rsid w:val="00E272DE"/>
    <w:rsid w:val="00E80341"/>
    <w:rsid w:val="00E908AD"/>
    <w:rsid w:val="00E92738"/>
    <w:rsid w:val="00E937AF"/>
    <w:rsid w:val="00EA1FD8"/>
    <w:rsid w:val="00EB5DD3"/>
    <w:rsid w:val="00ED5712"/>
    <w:rsid w:val="00EF50B3"/>
    <w:rsid w:val="00F35209"/>
    <w:rsid w:val="00F431A0"/>
    <w:rsid w:val="00F47040"/>
    <w:rsid w:val="00F81065"/>
    <w:rsid w:val="00F93C84"/>
    <w:rsid w:val="00FD0BB3"/>
    <w:rsid w:val="00FD3045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3</cp:revision>
  <dcterms:created xsi:type="dcterms:W3CDTF">2023-08-07T08:40:00Z</dcterms:created>
  <dcterms:modified xsi:type="dcterms:W3CDTF">2023-08-07T08:52:00Z</dcterms:modified>
</cp:coreProperties>
</file>