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104</w:t>
            </w:r>
          </w:p>
        </w:tc>
      </w:tr>
    </w:tbl>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Khi sống có lí tưởng thì lợi ích nào cần được ưu tiên nhất?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Lợi ích của quốc gia.</w:t>
      </w:r>
      <w:r>
        <w:rPr>
          <w:rStyle w:val="YoungMix_Char"/>
          <w:b/>
        </w:rPr>
        <w:tab/>
        <w:t xml:space="preserve">B. </w:t>
      </w:r>
      <w:r>
        <w:rPr>
          <w:rFonts w:ascii="Times New Roman" w:hAnsi="Times New Roman"/>
          <w:color w:val="000000"/>
          <w:sz w:val="24"/>
          <w:szCs w:val="26"/>
        </w:rPr>
        <w:t xml:space="preserve">Lợi ích của gia đình.</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Lợi ích của bản thân.</w:t>
      </w:r>
      <w:r>
        <w:rPr>
          <w:rStyle w:val="YoungMix_Char"/>
          <w:b/>
        </w:rPr>
        <w:tab/>
        <w:t xml:space="preserve">D. </w:t>
      </w:r>
      <w:r>
        <w:rPr>
          <w:rFonts w:ascii="Times New Roman" w:hAnsi="Times New Roman"/>
          <w:color w:val="000000"/>
          <w:sz w:val="24"/>
          <w:szCs w:val="26"/>
        </w:rPr>
        <w:t xml:space="preserve">Lợi ích của dòng tộc.</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Ý nghĩa của các hoạt động cộng đồng đối với cá nhân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Rèn luyện kĩ năng sống, sự trưởng thành, có trách nhiệm.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Phát huy sức mạnh, trí tuệ tập thể của các lực lượng khác nhau trong cộng đồng.</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Giúp đỡ được các hoàn cảnh khó khăn ở địa phương.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Tạo ra sự kết nối các thành viên trong cộng đồng.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Mục đích của 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đóng góp cho cộng đồng, đất nước và nhân loại.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tích luỹ thêm tài sản cho bản thân và gia đình.</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giúp bản thân ngày càng giàu có và khá giả.</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được trở thành người nổi tiếng, mọi người yêu mến.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Biểu hiện sống </w:t>
      </w:r>
      <w:r>
        <w:rPr>
          <w:rFonts w:ascii="Times New Roman" w:hAnsi="Times New Roman"/>
          <w:color w:val="000000"/>
          <w:sz w:val="24"/>
          <w:szCs w:val="26"/>
          <w:u w:val="single"/>
        </w:rPr>
        <w:t>thiếu</w:t>
      </w:r>
      <w:r>
        <w:rPr>
          <w:rFonts w:ascii="Times New Roman" w:hAnsi="Times New Roman"/>
          <w:color w:val="000000"/>
          <w:sz w:val="24"/>
          <w:szCs w:val="26"/>
        </w:rPr>
        <w:t xml:space="preserve"> lí tưởng của thanh niên hiện nay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năng động, sáng tạo trong công việc.</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đấu tranh chống các hiện tượng tiêu cực trong xã hội.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sống ỷ lại, thực dụng.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vượt khó trong học tập.</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Đâu là biểu hiện của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Không cố chấp, định kiến.</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Tỏ ra thỏa hiệp mọi lúc.</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Không bỏ qua lỗi lầm của mình và người khác.</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Quan tâm tới mọi người.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Báo lại với thầy cô để xử lí H khi trốn tránh tham gia các hoạt động.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Để cho H được tự nhiên, không nên ép buộc bạn ấy tham gia.</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Khuyên nhủ H nên tham gia các hoạt động để nâng cao tinh thần trách nhiệm với cộng đồng.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Ủng hộ quyết định của H để giữ tình bạn tốt đẹp.</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Người được tha thứ nhận được điều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Nhận ra tầm quan trọng của lòng khoan dung.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Có cơ hội sửa chữa lỗi lầm.</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Được mọi người yêu mến, tin cậy.</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Có cơ hội tìm kiếm việc làm.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xác định được mục đích cao đẹp, kế hoạch hành động của bản thân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xác định được mục đích cao đẹp, kế hoạch hành động của bản thân nhằm đóng góp cho cộng đồng, quốc gia, nhân loại.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xác định được mục đích cao đẹp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xác định được mục đích, kế hoạch hành động của bản thân và phấn đấu để đạt được mục đích đó nhằm đóng góp cho cộng đồng, quốc gia, nhân loại.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Điền vào chỗ trống: “Khoan dung là một trong những ... văn hóa ... của dân tộc Việt Nam.”</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nền tảng; to lớn</w:t>
      </w:r>
      <w:r>
        <w:rPr>
          <w:rStyle w:val="YoungMix_Char"/>
          <w:b/>
        </w:rPr>
        <w:tab/>
        <w:t xml:space="preserve">B. </w:t>
      </w:r>
      <w:r>
        <w:rPr>
          <w:rFonts w:ascii="Times New Roman" w:hAnsi="Times New Roman"/>
          <w:color w:val="000000"/>
          <w:sz w:val="24"/>
          <w:szCs w:val="26"/>
        </w:rPr>
        <w:t xml:space="preserve">truyền thống; tốt đẹp</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nét đẹp; cao quý.</w:t>
      </w:r>
      <w:r>
        <w:rPr>
          <w:rStyle w:val="YoungMix_Char"/>
          <w:b/>
        </w:rPr>
        <w:tab/>
        <w:t xml:space="preserve">D. </w:t>
      </w:r>
      <w:r>
        <w:rPr>
          <w:rFonts w:ascii="Times New Roman" w:hAnsi="Times New Roman"/>
          <w:color w:val="000000"/>
          <w:sz w:val="24"/>
          <w:szCs w:val="26"/>
        </w:rPr>
        <w:t xml:space="preserve">to lớn; cao đẹp</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 xml:space="preserve">Nhận định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đúng khi bàn về lòng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Người khoan dung là người nhu nhược, yếu đuối, thiếu cương quyết.</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Người khoan dung là người không định kiến, hẹp hòi.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Người có lòng khoan dung không có tính ghen ghét, đố kị,</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Người có lòng khoan dung không phân biệt đối xử với mọi người.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Mục đích chính của hoạt động cộng đồng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Mở rộng tầm hiểu biết cho con người.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Mang lại lợi ích chung cho cộng đồng.</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Rèn luyện kĩ năng sống.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Phát huy truyền thống văn hóa.</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Khi bạn gặp một quan điểm khác biệt với của mình, bạn sẽ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Thảo luận một cách lịch sự và tôn trọng.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Quay lưng và không nói chuyện.</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Giữ im lặng và không biểu lộ ý kiến.</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Chỉ trích và công kích.</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Câu tục ngữ: “Đánh kẻ chạy đi, không ai đánh người chạy lại” nói về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Tinh thần đoàn kết.</w:t>
      </w:r>
      <w:r>
        <w:rPr>
          <w:rStyle w:val="YoungMix_Char"/>
          <w:b/>
        </w:rPr>
        <w:tab/>
        <w:t xml:space="preserve">B. </w:t>
      </w:r>
      <w:r>
        <w:rPr>
          <w:rFonts w:ascii="Times New Roman" w:hAnsi="Times New Roman"/>
          <w:color w:val="000000"/>
          <w:sz w:val="24"/>
          <w:szCs w:val="26"/>
        </w:rPr>
        <w:t xml:space="preserve">Lòng khoan dung.</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Lòng nhân ái.</w:t>
      </w:r>
      <w:r>
        <w:rPr>
          <w:rStyle w:val="YoungMix_Char"/>
          <w:b/>
        </w:rPr>
        <w:tab/>
        <w:t xml:space="preserve">D. </w:t>
      </w:r>
      <w:r>
        <w:rPr>
          <w:rFonts w:ascii="Times New Roman" w:hAnsi="Times New Roman"/>
          <w:color w:val="000000"/>
          <w:sz w:val="24"/>
          <w:szCs w:val="26"/>
        </w:rPr>
        <w:t xml:space="preserve">Lòng trung thành.</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Không đồng ý, vì phải học hết cấp ba và đại học mới giúp gia đình được.</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Đồng ý, vì các bạn đã thể hiện ý thức trách nhiệm với bản thân, gia đình.</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Không đồng ý, vì như vậy là thiếu trách nhiệm với gia đình.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Đồng ý, vì gia đình khó khăn thì học nghề cho đỡ tốn kém.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Câu thành ngữ nào sau đây thể hiện người sống có lí tưởng?</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Nước đến chân mới nhảy.</w:t>
      </w:r>
      <w:r>
        <w:rPr>
          <w:rStyle w:val="YoungMix_Char"/>
          <w:b/>
        </w:rPr>
        <w:tab/>
        <w:t xml:space="preserve">B. </w:t>
      </w:r>
      <w:r>
        <w:rPr>
          <w:rFonts w:ascii="Times New Roman" w:hAnsi="Times New Roman"/>
          <w:color w:val="000000"/>
          <w:sz w:val="24"/>
          <w:szCs w:val="26"/>
        </w:rPr>
        <w:t xml:space="preserve">Dễ làm, khó bỏ.</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Thắng không kiêu, bại không nản.</w:t>
      </w:r>
      <w:r>
        <w:rPr>
          <w:rStyle w:val="YoungMix_Char"/>
          <w:b/>
        </w:rPr>
        <w:tab/>
        <w:t xml:space="preserve">D. </w:t>
      </w:r>
      <w:r>
        <w:rPr>
          <w:rFonts w:ascii="Times New Roman" w:hAnsi="Times New Roman"/>
          <w:color w:val="000000"/>
          <w:sz w:val="24"/>
          <w:szCs w:val="26"/>
        </w:rPr>
        <w:t xml:space="preserve">Thân ai người đó lo.</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 xml:space="preserve">Điền vào dấu “…” trong đoạn tư liệu dưới đây:</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 là lực xã hội to lớn, xung kích, sáng tạo, đi đầu trong công cuộc đổi mới, xây dựng và bảo vệ Tổ quốc Việt Nam xã hội chủ nghĩa, c</w:t>
      </w:r>
      <w:r w:rsidR="00972808">
        <w:rPr>
          <w:rFonts w:ascii="Times New Roman" w:hAnsi="Times New Roman"/>
          <w:color w:val="000000"/>
          <w:sz w:val="24"/>
          <w:szCs w:val="26"/>
        </w:rPr>
        <w:t>ó vai trò quan trọng </w:t>
      </w:r>
      <w:bookmarkStart w:id="0" w:name="_GoBack"/>
      <w:bookmarkEnd w:id="0"/>
      <w:r>
        <w:rPr>
          <w:rFonts w:ascii="Times New Roman" w:hAnsi="Times New Roman"/>
          <w:color w:val="000000"/>
          <w:sz w:val="24"/>
          <w:szCs w:val="26"/>
        </w:rPr>
        <w:t>trong sự nghiệp công nghiệp hóa, hiện đại hóa đất nước, hội nhập quốc tế và xây dựng chủ nghĩa xã hội”.</w:t>
      </w:r>
    </w:p>
    <w:p w:rsidR="007613DF" w:rsidRDefault="007613DF" w:rsidP="007613DF">
      <w:pPr>
        <w:pStyle w:val="NormalWeb"/>
        <w:spacing w:before="0" w:beforeAutospacing="0" w:after="0" w:afterAutospacing="0" w:line="240" w:lineRule="auto"/>
        <w:jc w:val="right"/>
      </w:pPr>
      <w:r>
        <w:rPr>
          <w:rFonts w:ascii="Times New Roman" w:hAnsi="Times New Roman"/>
          <w:color w:val="000000"/>
          <w:sz w:val="24"/>
          <w:szCs w:val="26"/>
        </w:rPr>
        <w:t>(Theo bài nói tại Đại hội Thanh niên tích cực lao động xã hội chủ nghĩa, </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Hồ Chí Minh toàn tập (2000), tập 10, NXB Chính trị quốc gia, Hà Nội, tr.106)</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Thanh niên.</w:t>
      </w:r>
      <w:r>
        <w:rPr>
          <w:rStyle w:val="YoungMix_Char"/>
          <w:b/>
        </w:rPr>
        <w:tab/>
        <w:t xml:space="preserve">B. </w:t>
      </w:r>
      <w:r>
        <w:rPr>
          <w:rFonts w:ascii="Times New Roman" w:hAnsi="Times New Roman"/>
          <w:color w:val="000000"/>
          <w:sz w:val="24"/>
          <w:szCs w:val="26"/>
        </w:rPr>
        <w:t xml:space="preserve">Thanh thiếu niên.</w:t>
      </w:r>
      <w:r>
        <w:rPr>
          <w:rStyle w:val="YoungMix_Char"/>
          <w:b/>
        </w:rPr>
        <w:tab/>
        <w:t xml:space="preserve">C. </w:t>
      </w:r>
      <w:r>
        <w:rPr>
          <w:rFonts w:ascii="Times New Roman" w:hAnsi="Times New Roman"/>
          <w:color w:val="000000"/>
          <w:sz w:val="24"/>
          <w:szCs w:val="26"/>
        </w:rPr>
        <w:t xml:space="preserve">Đoàn Thanh niên.</w:t>
      </w:r>
      <w:r>
        <w:rPr>
          <w:rStyle w:val="YoungMix_Char"/>
          <w:b/>
        </w:rPr>
        <w:tab/>
        <w:t xml:space="preserve">D. </w:t>
      </w:r>
      <w:r>
        <w:rPr>
          <w:rFonts w:ascii="Times New Roman" w:hAnsi="Times New Roman"/>
          <w:color w:val="000000"/>
          <w:sz w:val="24"/>
          <w:szCs w:val="26"/>
        </w:rPr>
        <w:t xml:space="preserve">Đoàn viên.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Điền vào chỗ trống: “Truyền thống khoan dung được thể hiện qua cách ... của con người trong các mối quan hệ xã hội.”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nói chuyện</w:t>
      </w:r>
      <w:r>
        <w:rPr>
          <w:rStyle w:val="YoungMix_Char"/>
          <w:b/>
        </w:rPr>
        <w:tab/>
        <w:t xml:space="preserve">B. </w:t>
      </w:r>
      <w:r>
        <w:rPr>
          <w:rFonts w:ascii="Times New Roman" w:hAnsi="Times New Roman"/>
          <w:color w:val="000000"/>
          <w:sz w:val="24"/>
          <w:szCs w:val="26"/>
        </w:rPr>
        <w:t xml:space="preserve">ứng xử</w:t>
      </w:r>
      <w:r>
        <w:rPr>
          <w:rStyle w:val="YoungMix_Char"/>
          <w:b/>
        </w:rPr>
        <w:tab/>
        <w:t xml:space="preserve">C. </w:t>
      </w:r>
      <w:r>
        <w:rPr>
          <w:rFonts w:ascii="Times New Roman" w:hAnsi="Times New Roman"/>
          <w:color w:val="000000"/>
          <w:sz w:val="24"/>
          <w:szCs w:val="26"/>
        </w:rPr>
        <w:t xml:space="preserve">hành động</w:t>
      </w:r>
      <w:r>
        <w:rPr>
          <w:rStyle w:val="YoungMix_Char"/>
          <w:b/>
        </w:rPr>
        <w:tab/>
        <w:t xml:space="preserve">D. </w:t>
      </w:r>
      <w:r>
        <w:rPr>
          <w:rFonts w:ascii="Times New Roman" w:hAnsi="Times New Roman"/>
          <w:color w:val="000000"/>
          <w:sz w:val="24"/>
          <w:szCs w:val="26"/>
        </w:rPr>
        <w:t xml:space="preserve">tâm tư</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 xml:space="preserve">Bà H là thành viên của hội Khuyến học, Hội Người cao tuổi và rất tích cực tham gia các hoạt động tại địa phương. Thấy bà tham gia như vậy, con cháu đã khuyên ngăn. Em có nhận xét gì về trường hợp này?</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Ủng hộ cho bà H tham gia các hoạt động tại địa phương, vì đó là trách nhiệm và niềm vui của bà.</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Đồng ý với ý của con cháu, vì bà cũng có tuổi rồi, không cần phải tham gia nhiều tránh ảnh hưởng đến sức khỏe.</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Khuyên ngăn bà nên dành thời gian nghỉ ngơi, chăm lo cho gia đình.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Để cho bà H làm gì bà thích, không nên nhắc nhở, quan tâm.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Khoan dung với D và cho D có cơ hội sửa sai.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Đề nghị với nhà trường cho bạn D chuyển lớp.</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Phạt thật nặng bạn D để lần sau bạn không tái phạm.</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Xa lánh bạn D kẻo bị lây thói xấu.</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 xml:space="preserve">Ý kiến nào sau đây </w:t>
      </w:r>
      <w:r>
        <w:rPr>
          <w:rFonts w:ascii="Times New Roman" w:hAnsi="Times New Roman"/>
          <w:color w:val="000000"/>
          <w:sz w:val="24"/>
          <w:szCs w:val="26"/>
          <w:u w:val="single"/>
        </w:rPr>
        <w:t>sai</w:t>
      </w:r>
      <w:r>
        <w:rPr>
          <w:rFonts w:ascii="Times New Roman" w:hAnsi="Times New Roman"/>
          <w:color w:val="000000"/>
          <w:sz w:val="24"/>
          <w:szCs w:val="26"/>
        </w:rPr>
        <w:t xml:space="preserve"> khi nói về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Khoan dung là tha thứ cho người khác khi họ biết hối hận và sửa chữa lỗi lầm.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Khoan dung là quyết liệt phê phán tất cả lỗi lầm của người khác.</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Khoan dung là một đức tính quý.</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Khoan dung xuất phát từ lòng tôn trọng và yêu thương con người.</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104</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3DF"/>
    <w:rsid w:val="007613DF"/>
    <w:rsid w:val="00972808"/>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FEEAB"/>
  <w15:chartTrackingRefBased/>
  <w15:docId w15:val="{C4876F8E-FBA5-43FD-967D-9C2FFB9E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13D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7613D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3</cp:revision>
  <dcterms:created xsi:type="dcterms:W3CDTF">2024-10-29T04:47:00Z</dcterms:created>
  <dcterms:modified xsi:type="dcterms:W3CDTF">2024-10-29T04:48:00Z</dcterms:modified>
  <cp:version>1.0</cp:version>
</cp:coreProperties>
</file>