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B7F6" w14:textId="77777777" w:rsidR="001E209F" w:rsidRPr="00F4561B" w:rsidRDefault="001E209F" w:rsidP="00F4561B">
      <w:pPr>
        <w:pStyle w:val="NormalWeb"/>
        <w:spacing w:before="0" w:beforeAutospacing="0" w:after="0" w:afterAutospacing="0" w:line="276" w:lineRule="auto"/>
        <w:rPr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1317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490"/>
      </w:tblGrid>
      <w:tr w:rsidR="000E58DF" w14:paraId="7CEE2F59" w14:textId="77777777" w:rsidTr="00F40013">
        <w:trPr>
          <w:trHeight w:val="1701"/>
        </w:trPr>
        <w:tc>
          <w:tcPr>
            <w:tcW w:w="4678" w:type="dxa"/>
          </w:tcPr>
          <w:p w14:paraId="1E71B1C7" w14:textId="77777777" w:rsidR="000E58DF" w:rsidRDefault="000E58DF" w:rsidP="000E58DF">
            <w:pPr>
              <w:tabs>
                <w:tab w:val="left" w:pos="9781"/>
              </w:tabs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pl-PL"/>
              </w:rPr>
            </w:pPr>
          </w:p>
          <w:p w14:paraId="0ABDD7B8" w14:textId="77777777" w:rsidR="000E58DF" w:rsidRDefault="000E58DF" w:rsidP="000E58DF">
            <w:pPr>
              <w:tabs>
                <w:tab w:val="left" w:pos="9781"/>
              </w:tabs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pl-PL"/>
              </w:rPr>
            </w:pPr>
          </w:p>
          <w:p w14:paraId="300958B4" w14:textId="77777777" w:rsidR="000E58DF" w:rsidRDefault="000E58DF" w:rsidP="000E58DF">
            <w:pPr>
              <w:tabs>
                <w:tab w:val="left" w:pos="9781"/>
              </w:tabs>
              <w:spacing w:before="0" w:after="0" w:line="276" w:lineRule="auto"/>
              <w:rPr>
                <w:rFonts w:eastAsia="Times New Roman"/>
                <w:color w:val="000000" w:themeColor="text1"/>
                <w:sz w:val="26"/>
                <w:szCs w:val="26"/>
                <w:lang w:val="pl-PL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pl-PL"/>
              </w:rPr>
              <w:t>UBND QUẬN LONG BIÊN</w:t>
            </w:r>
          </w:p>
          <w:p w14:paraId="719CC755" w14:textId="77777777" w:rsidR="000E58DF" w:rsidRDefault="000E58DF" w:rsidP="000E58DF">
            <w:pPr>
              <w:tabs>
                <w:tab w:val="left" w:pos="9781"/>
              </w:tabs>
              <w:spacing w:before="0" w:after="0" w:line="276" w:lineRule="auto"/>
              <w:rPr>
                <w:rFonts w:eastAsia="Times New Roman"/>
                <w:b/>
                <w:color w:val="000000" w:themeColor="text1"/>
                <w:sz w:val="26"/>
                <w:szCs w:val="26"/>
                <w:u w:val="single"/>
                <w:lang w:val="pl-PL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  <w:u w:val="single"/>
                <w:lang w:val="pl-PL"/>
              </w:rPr>
              <w:t>TRƯỜNG THCS CỰ KHỐI</w:t>
            </w:r>
          </w:p>
          <w:p w14:paraId="2697EED5" w14:textId="77777777" w:rsidR="000E58DF" w:rsidRDefault="000E58DF" w:rsidP="000E58DF">
            <w:pPr>
              <w:spacing w:before="0" w:after="0" w:line="276" w:lineRule="auto"/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</w:pPr>
          </w:p>
        </w:tc>
        <w:tc>
          <w:tcPr>
            <w:tcW w:w="10490" w:type="dxa"/>
          </w:tcPr>
          <w:p w14:paraId="2DB22B09" w14:textId="77777777" w:rsidR="000E58DF" w:rsidRDefault="000E58DF" w:rsidP="000E58DF">
            <w:pPr>
              <w:spacing w:before="0" w:after="0" w:line="276" w:lineRule="auto"/>
              <w:outlineLvl w:val="1"/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</w:pPr>
          </w:p>
          <w:p w14:paraId="2729C0F4" w14:textId="77777777" w:rsidR="000E58DF" w:rsidRDefault="000E58DF" w:rsidP="000E58DF">
            <w:pPr>
              <w:spacing w:before="0" w:after="0" w:line="276" w:lineRule="auto"/>
              <w:jc w:val="center"/>
              <w:outlineLvl w:val="1"/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</w:pPr>
          </w:p>
          <w:p w14:paraId="07DC0B77" w14:textId="6527007E" w:rsidR="000E58DF" w:rsidRDefault="000E58DF" w:rsidP="000E58DF">
            <w:pPr>
              <w:spacing w:before="0" w:after="0" w:line="276" w:lineRule="auto"/>
              <w:jc w:val="center"/>
              <w:outlineLvl w:val="1"/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</w:pPr>
            <w:r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  <w:t xml:space="preserve">KẾ HOẠCH DẠY HỌC MÔN: HOẠT ĐỘNG TRẢI NGHIỆM HƯỚNG NGHIỆP LỚP </w:t>
            </w:r>
            <w:r w:rsidR="00372CF0"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  <w:t>9</w:t>
            </w:r>
          </w:p>
          <w:p w14:paraId="1FB077E6" w14:textId="77777777" w:rsidR="000E58DF" w:rsidRDefault="000E58DF" w:rsidP="000E58DF">
            <w:pPr>
              <w:spacing w:before="0" w:after="0" w:line="276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</w:pPr>
            <w:r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  <w:t>BỘ SÁCH: KẾT NỐI TRI THỨC</w:t>
            </w:r>
          </w:p>
          <w:p w14:paraId="4FF477B6" w14:textId="77777777" w:rsidR="000E58DF" w:rsidRDefault="000E58DF" w:rsidP="000E58DF">
            <w:pPr>
              <w:spacing w:before="0" w:after="0" w:line="276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</w:pPr>
            <w:r>
              <w:rPr>
                <w:rFonts w:eastAsia="SimSun"/>
                <w:b/>
                <w:color w:val="000000" w:themeColor="text1"/>
                <w:sz w:val="26"/>
                <w:szCs w:val="26"/>
                <w:lang w:val="pl-PL" w:eastAsia="zh-CN"/>
              </w:rPr>
              <w:t>(Theo Thông tư 32/2018 và Công văn 5512 của Bộ GD&amp;ĐT)</w:t>
            </w:r>
          </w:p>
          <w:p w14:paraId="70A1740E" w14:textId="77777777" w:rsidR="000E58DF" w:rsidRDefault="000E58DF" w:rsidP="000E58DF">
            <w:pPr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NĂM HỌC: 2024-2025</w:t>
            </w:r>
          </w:p>
        </w:tc>
      </w:tr>
    </w:tbl>
    <w:p w14:paraId="589B69AF" w14:textId="77777777" w:rsidR="000E58DF" w:rsidRDefault="000E58DF" w:rsidP="000E58DF">
      <w:pPr>
        <w:spacing w:before="0" w:after="0" w:line="276" w:lineRule="auto"/>
        <w:rPr>
          <w:rFonts w:eastAsia="Times New Roman"/>
          <w:b/>
          <w:color w:val="000000" w:themeColor="text1"/>
          <w:sz w:val="26"/>
          <w:szCs w:val="26"/>
        </w:rPr>
      </w:pPr>
      <w:r>
        <w:rPr>
          <w:rFonts w:eastAsia="Times New Roman"/>
          <w:b/>
          <w:color w:val="000000" w:themeColor="text1"/>
          <w:sz w:val="26"/>
          <w:szCs w:val="26"/>
        </w:rPr>
        <w:t xml:space="preserve">        1. Khung thời lượng chương trình: </w:t>
      </w:r>
      <w:r>
        <w:rPr>
          <w:rFonts w:eastAsia="Times New Roman"/>
          <w:bCs/>
          <w:color w:val="000000" w:themeColor="text1"/>
          <w:sz w:val="26"/>
          <w:szCs w:val="26"/>
        </w:rPr>
        <w:t>Học Kì I:  18 tuần x3 tiết/ tuần = 54 tiết</w:t>
      </w:r>
    </w:p>
    <w:p w14:paraId="5D323E42" w14:textId="77777777" w:rsidR="000E58DF" w:rsidRDefault="000E58DF" w:rsidP="000E58DF">
      <w:pPr>
        <w:spacing w:before="0" w:after="0" w:line="276" w:lineRule="auto"/>
        <w:ind w:firstLine="720"/>
        <w:rPr>
          <w:rFonts w:eastAsia="Times New Roman"/>
          <w:bCs/>
          <w:color w:val="000000" w:themeColor="text1"/>
          <w:sz w:val="26"/>
          <w:szCs w:val="26"/>
        </w:rPr>
      </w:pPr>
      <w:r>
        <w:rPr>
          <w:rFonts w:eastAsia="Times New Roman"/>
          <w:bCs/>
          <w:color w:val="000000" w:themeColor="text1"/>
          <w:sz w:val="26"/>
          <w:szCs w:val="26"/>
        </w:rPr>
        <w:t xml:space="preserve">                                                           Học Kì II: 17 tuần x 3 tiết/ tuần = 51 tiết</w:t>
      </w:r>
    </w:p>
    <w:p w14:paraId="6B8B4217" w14:textId="77777777" w:rsidR="000E58DF" w:rsidRPr="00E369A7" w:rsidRDefault="000E58DF" w:rsidP="000E58DF">
      <w:pPr>
        <w:spacing w:before="0" w:after="0" w:line="276" w:lineRule="auto"/>
        <w:ind w:firstLine="720"/>
        <w:rPr>
          <w:rFonts w:eastAsia="Times New Roman"/>
          <w:b/>
          <w:color w:val="000000" w:themeColor="text1"/>
          <w:sz w:val="26"/>
          <w:szCs w:val="26"/>
        </w:rPr>
      </w:pPr>
      <w:r>
        <w:rPr>
          <w:rFonts w:eastAsia="Times New Roman"/>
          <w:bCs/>
          <w:color w:val="000000" w:themeColor="text1"/>
          <w:sz w:val="26"/>
          <w:szCs w:val="26"/>
        </w:rPr>
        <w:t xml:space="preserve">                                                           </w:t>
      </w:r>
      <w:r w:rsidRPr="00E369A7">
        <w:rPr>
          <w:rFonts w:eastAsia="Times New Roman"/>
          <w:b/>
          <w:color w:val="000000" w:themeColor="text1"/>
          <w:sz w:val="26"/>
          <w:szCs w:val="26"/>
        </w:rPr>
        <w:t>Cả năm:  105 tiết</w:t>
      </w:r>
    </w:p>
    <w:p w14:paraId="58735D92" w14:textId="77777777" w:rsidR="000E58DF" w:rsidRDefault="000E58DF" w:rsidP="000E58DF">
      <w:pPr>
        <w:spacing w:before="0" w:after="0"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2. Khung tỉ lệ các nội dung kiến thức (Căn cứ thông tư 32/2018)</w:t>
      </w:r>
    </w:p>
    <w:tbl>
      <w:tblPr>
        <w:tblW w:w="13685" w:type="dxa"/>
        <w:tblInd w:w="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2"/>
        <w:gridCol w:w="2297"/>
        <w:gridCol w:w="1817"/>
        <w:gridCol w:w="2059"/>
      </w:tblGrid>
      <w:tr w:rsidR="000E58DF" w14:paraId="5E4186D9" w14:textId="77777777" w:rsidTr="000E58DF">
        <w:trPr>
          <w:trHeight w:val="399"/>
        </w:trPr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958F" w14:textId="77777777" w:rsidR="000E58DF" w:rsidRDefault="000E58DF" w:rsidP="000E58DF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81E4" w14:textId="77777777" w:rsidR="000E58DF" w:rsidRDefault="000E58DF" w:rsidP="000E58DF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KHDH nhà trường xây dựng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C2D3BB" w14:textId="77777777" w:rsidR="000E58DF" w:rsidRDefault="000E58DF" w:rsidP="000E58DF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0E58DF" w14:paraId="67F96537" w14:textId="77777777" w:rsidTr="000E58DF">
        <w:trPr>
          <w:trHeight w:val="507"/>
        </w:trPr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0B7A" w14:textId="77777777" w:rsidR="000E58DF" w:rsidRDefault="000E58DF" w:rsidP="000E58DF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F63B" w14:textId="77777777" w:rsidR="000E58DF" w:rsidRDefault="000E58DF" w:rsidP="000E58DF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Tỉ lệ 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DDAC" w14:textId="77777777" w:rsidR="000E58DF" w:rsidRDefault="000E58DF" w:rsidP="000E58DF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Số tiết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D7B7" w14:textId="77777777" w:rsidR="000E58DF" w:rsidRDefault="000E58DF" w:rsidP="000E58DF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0E58DF" w14:paraId="6F34DD20" w14:textId="77777777" w:rsidTr="000E58DF">
        <w:trPr>
          <w:trHeight w:val="478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D1BC" w14:textId="77777777" w:rsidR="000E58DF" w:rsidRDefault="000E58DF" w:rsidP="000E58DF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Cs w:val="28"/>
              </w:rPr>
              <w:t xml:space="preserve">Chủ đề 1: </w:t>
            </w:r>
            <w:r>
              <w:rPr>
                <w:rFonts w:eastAsia="Times New Roman"/>
                <w:bCs/>
                <w:szCs w:val="28"/>
              </w:rPr>
              <w:t>Em với nhà trường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70293" w14:textId="1AE13B09" w:rsidR="000E58DF" w:rsidRDefault="00372CF0" w:rsidP="000E58DF">
            <w:pPr>
              <w:spacing w:before="0" w:after="0"/>
              <w:ind w:hanging="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8.57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A7CBE" w14:textId="62C43F6E" w:rsidR="000E58DF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7FD5" w14:textId="77777777" w:rsidR="000E58DF" w:rsidRDefault="000E58DF" w:rsidP="000E58DF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656A032C" w14:textId="77777777" w:rsidTr="000E58DF">
        <w:trPr>
          <w:trHeight w:val="486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1128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Cs w:val="28"/>
              </w:rPr>
              <w:t xml:space="preserve">Chủ đề 2: </w:t>
            </w:r>
            <w:r>
              <w:rPr>
                <w:rFonts w:eastAsia="Times New Roman"/>
                <w:bCs/>
                <w:szCs w:val="28"/>
              </w:rPr>
              <w:t>Khám phá bản thân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012C" w14:textId="63E092C5" w:rsidR="00372CF0" w:rsidRDefault="00372CF0" w:rsidP="00372CF0">
            <w:pPr>
              <w:spacing w:before="0" w:after="0"/>
              <w:ind w:hanging="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11.43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E66C" w14:textId="77777777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4BD97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6A7A0B23" w14:textId="77777777" w:rsidTr="000E58DF">
        <w:trPr>
          <w:trHeight w:val="588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AD77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Chủ đề 3: </w:t>
            </w:r>
            <w:r>
              <w:rPr>
                <w:rFonts w:eastAsia="Times New Roman"/>
                <w:bCs/>
                <w:szCs w:val="28"/>
              </w:rPr>
              <w:t>Trách nhiệm với bản thân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7915" w14:textId="3E2D8C68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13.33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0613" w14:textId="5F377DDB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F306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25DA80A4" w14:textId="77777777" w:rsidTr="000E58DF">
        <w:trPr>
          <w:trHeight w:val="494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0A3560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Cs w:val="28"/>
              </w:rPr>
              <w:t xml:space="preserve">Chủ đề 4: </w:t>
            </w:r>
            <w:r>
              <w:rPr>
                <w:rFonts w:eastAsia="Times New Roman"/>
                <w:bCs/>
                <w:szCs w:val="28"/>
              </w:rPr>
              <w:t>Rèn luyện bản thân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AE80CA" w14:textId="5E2E3764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13.33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8F81D9" w14:textId="43088F86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755212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1EC76769" w14:textId="77777777" w:rsidTr="000E58DF">
        <w:trPr>
          <w:trHeight w:val="199"/>
        </w:trPr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D00C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Chủ đề 5: </w:t>
            </w:r>
            <w:r>
              <w:rPr>
                <w:rFonts w:eastAsia="Times New Roman"/>
                <w:bCs/>
                <w:szCs w:val="28"/>
              </w:rPr>
              <w:t>Em với gia đình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263E" w14:textId="23D8E87D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8.57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CFC0" w14:textId="7C748B78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9CA735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44C2AF90" w14:textId="77777777" w:rsidTr="000E58DF">
        <w:trPr>
          <w:trHeight w:val="485"/>
        </w:trPr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D6E1BD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Chủ đề 6: </w:t>
            </w:r>
            <w:r>
              <w:rPr>
                <w:rFonts w:eastAsia="Times New Roman"/>
                <w:bCs/>
                <w:szCs w:val="28"/>
              </w:rPr>
              <w:t>Em với cộng đồng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9EEB25" w14:textId="2CAD0505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8.57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AFE254" w14:textId="05EB7491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8A7BF7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7E49DFFE" w14:textId="77777777" w:rsidTr="000E58DF">
        <w:trPr>
          <w:trHeight w:val="415"/>
        </w:trPr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D5F276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Chủ đề 7: </w:t>
            </w:r>
            <w:r>
              <w:rPr>
                <w:rFonts w:eastAsia="Times New Roman"/>
                <w:szCs w:val="28"/>
              </w:rPr>
              <w:t>Em với thiên nhiên và môi trường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C3A030" w14:textId="4FB3A2DD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13.33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52D13" w14:textId="148DE84D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FF115D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5F56436C" w14:textId="77777777" w:rsidTr="000E58DF">
        <w:trPr>
          <w:trHeight w:val="454"/>
        </w:trPr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10DA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szCs w:val="28"/>
              </w:rPr>
              <w:t xml:space="preserve">Chủ đề 8: </w:t>
            </w:r>
            <w:r>
              <w:rPr>
                <w:rFonts w:eastAsia="Times New Roman"/>
                <w:bCs/>
                <w:szCs w:val="28"/>
              </w:rPr>
              <w:t>Khám phá thế giới nghề nghiệp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6585" w14:textId="7AB2F5C9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8.57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6F90" w14:textId="0C73B587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D5C2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4A5C856B" w14:textId="77777777" w:rsidTr="000E58DF">
        <w:trPr>
          <w:trHeight w:val="454"/>
        </w:trPr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7F2C" w14:textId="77777777" w:rsidR="00372CF0" w:rsidRDefault="00372CF0" w:rsidP="00372CF0">
            <w:pPr>
              <w:spacing w:before="0"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Chủ đề 9: </w:t>
            </w:r>
            <w:r>
              <w:rPr>
                <w:rFonts w:eastAsia="Times New Roman"/>
                <w:bCs/>
                <w:szCs w:val="28"/>
              </w:rPr>
              <w:t>Hiểu bản thân - Chọn đúng nghề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74E7" w14:textId="6B258AF7" w:rsidR="00372CF0" w:rsidRDefault="00A45576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10.5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AB6A" w14:textId="3AB14B22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F81F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43714228" w14:textId="77777777" w:rsidTr="000E58DF">
        <w:trPr>
          <w:trHeight w:val="523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730A3" w14:textId="77777777" w:rsidR="00372CF0" w:rsidRDefault="00372CF0" w:rsidP="00372CF0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 xml:space="preserve"> Kiểm tra định kì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C418" w14:textId="3437CA05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  <w:r w:rsidR="00A45576"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8F41" w14:textId="77777777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95D7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372CF0" w14:paraId="6A24E50D" w14:textId="77777777" w:rsidTr="000E58DF">
        <w:trPr>
          <w:trHeight w:val="523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C555" w14:textId="77777777" w:rsidR="00372CF0" w:rsidRDefault="00372CF0" w:rsidP="00372CF0">
            <w:pPr>
              <w:spacing w:before="0" w:after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2EB1" w14:textId="77777777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E37E" w14:textId="77777777" w:rsidR="00372CF0" w:rsidRDefault="00372CF0" w:rsidP="00372CF0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0C2E" w14:textId="77777777" w:rsidR="00372CF0" w:rsidRDefault="00372CF0" w:rsidP="00372CF0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04C191A1" w14:textId="77777777" w:rsidR="000E58DF" w:rsidRDefault="001E209F" w:rsidP="000E58DF">
      <w:pPr>
        <w:spacing w:before="0" w:after="0" w:line="276" w:lineRule="auto"/>
        <w:ind w:left="284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3FCFEDB7" w14:textId="77777777" w:rsidR="000E58DF" w:rsidRDefault="000E58DF">
      <w:pPr>
        <w:spacing w:before="0" w:after="160" w:line="259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br w:type="page"/>
      </w:r>
    </w:p>
    <w:p w14:paraId="6F8C6D55" w14:textId="10FC72E1" w:rsidR="001E209F" w:rsidRDefault="001E209F" w:rsidP="000E58DF">
      <w:pPr>
        <w:spacing w:before="0" w:after="0" w:line="276" w:lineRule="auto"/>
        <w:ind w:left="284"/>
        <w:jc w:val="both"/>
        <w:rPr>
          <w:b/>
          <w:bCs/>
          <w:color w:val="000000" w:themeColor="text1"/>
          <w:sz w:val="26"/>
          <w:szCs w:val="26"/>
        </w:rPr>
      </w:pPr>
      <w:r w:rsidRPr="007B7BF3">
        <w:rPr>
          <w:b/>
          <w:bCs/>
          <w:color w:val="000000" w:themeColor="text1"/>
          <w:sz w:val="26"/>
          <w:szCs w:val="26"/>
        </w:rPr>
        <w:lastRenderedPageBreak/>
        <w:t>3</w:t>
      </w:r>
      <w:r w:rsidRPr="007B7BF3">
        <w:rPr>
          <w:b/>
          <w:bCs/>
          <w:color w:val="000000" w:themeColor="text1"/>
          <w:sz w:val="26"/>
          <w:szCs w:val="26"/>
          <w:lang w:val="vi-VN"/>
        </w:rPr>
        <w:t>. Phân phối chương trình</w:t>
      </w:r>
    </w:p>
    <w:tbl>
      <w:tblPr>
        <w:tblStyle w:val="TableGrid1"/>
        <w:tblW w:w="0" w:type="auto"/>
        <w:tblInd w:w="421" w:type="dxa"/>
        <w:tblLook w:val="04A0" w:firstRow="1" w:lastRow="0" w:firstColumn="1" w:lastColumn="0" w:noHBand="0" w:noVBand="1"/>
      </w:tblPr>
      <w:tblGrid>
        <w:gridCol w:w="855"/>
        <w:gridCol w:w="828"/>
        <w:gridCol w:w="5783"/>
        <w:gridCol w:w="3448"/>
        <w:gridCol w:w="2747"/>
      </w:tblGrid>
      <w:tr w:rsidR="00D54EFC" w:rsidRPr="00D54EFC" w14:paraId="5B4C4B4A" w14:textId="6E27E5B9" w:rsidTr="00DF379D">
        <w:trPr>
          <w:trHeight w:val="540"/>
        </w:trPr>
        <w:tc>
          <w:tcPr>
            <w:tcW w:w="855" w:type="dxa"/>
          </w:tcPr>
          <w:p w14:paraId="79E82D3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28" w:type="dxa"/>
          </w:tcPr>
          <w:p w14:paraId="5B1C0B2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5783" w:type="dxa"/>
          </w:tcPr>
          <w:p w14:paraId="5DE56F9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Chủ đề/Bài học</w:t>
            </w:r>
          </w:p>
        </w:tc>
        <w:tc>
          <w:tcPr>
            <w:tcW w:w="3448" w:type="dxa"/>
          </w:tcPr>
          <w:p w14:paraId="45F8226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Yêu cầu cần đạt</w:t>
            </w:r>
          </w:p>
        </w:tc>
        <w:tc>
          <w:tcPr>
            <w:tcW w:w="2747" w:type="dxa"/>
          </w:tcPr>
          <w:p w14:paraId="0BA4D129" w14:textId="32D13D1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Ghi chú</w:t>
            </w:r>
          </w:p>
        </w:tc>
      </w:tr>
      <w:tr w:rsidR="00D54EFC" w:rsidRPr="00D54EFC" w14:paraId="7ADCDA0D" w14:textId="4CF8DB8C" w:rsidTr="00DF379D">
        <w:trPr>
          <w:trHeight w:val="540"/>
        </w:trPr>
        <w:tc>
          <w:tcPr>
            <w:tcW w:w="13661" w:type="dxa"/>
            <w:gridSpan w:val="5"/>
          </w:tcPr>
          <w:p w14:paraId="020B78E8" w14:textId="3AAEB01F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HỌC KÌ I</w:t>
            </w:r>
          </w:p>
        </w:tc>
      </w:tr>
      <w:tr w:rsidR="00D54EFC" w:rsidRPr="00D54EFC" w14:paraId="53397A87" w14:textId="0D2A171A" w:rsidTr="00DF379D">
        <w:trPr>
          <w:trHeight w:val="289"/>
        </w:trPr>
        <w:tc>
          <w:tcPr>
            <w:tcW w:w="13661" w:type="dxa"/>
            <w:gridSpan w:val="5"/>
            <w:vAlign w:val="center"/>
          </w:tcPr>
          <w:p w14:paraId="22C50A7B" w14:textId="1152BE6F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1: Em với nhà trường (9 tiết)</w:t>
            </w:r>
          </w:p>
        </w:tc>
      </w:tr>
      <w:tr w:rsidR="00D54EFC" w:rsidRPr="00D54EFC" w14:paraId="41C43718" w14:textId="7C2FC678" w:rsidTr="00DF379D">
        <w:trPr>
          <w:trHeight w:val="540"/>
        </w:trPr>
        <w:tc>
          <w:tcPr>
            <w:tcW w:w="855" w:type="dxa"/>
            <w:vMerge w:val="restart"/>
            <w:vAlign w:val="center"/>
          </w:tcPr>
          <w:p w14:paraId="5F1E7CA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28" w:type="dxa"/>
          </w:tcPr>
          <w:p w14:paraId="2FA2382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783" w:type="dxa"/>
          </w:tcPr>
          <w:p w14:paraId="7D508C80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SHDC: Khai giảng năm học mới</w:t>
            </w:r>
          </w:p>
        </w:tc>
        <w:tc>
          <w:tcPr>
            <w:tcW w:w="3448" w:type="dxa"/>
            <w:vMerge w:val="restart"/>
          </w:tcPr>
          <w:p w14:paraId="162AF906" w14:textId="77777777" w:rsidR="00D54EFC" w:rsidRPr="00D54EFC" w:rsidRDefault="00D54EFC" w:rsidP="00D54EFC">
            <w:pPr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D54EFC">
              <w:rPr>
                <w:rFonts w:eastAsia="Times New Roman"/>
                <w:color w:val="auto"/>
                <w:sz w:val="26"/>
                <w:szCs w:val="26"/>
              </w:rPr>
              <w:t xml:space="preserve">- Tôn trọng sự khác biệt và sống hài hòa </w:t>
            </w:r>
            <w:r w:rsidRPr="00D54EFC">
              <w:rPr>
                <w:rFonts w:eastAsia="Calibri"/>
                <w:sz w:val="26"/>
                <w:szCs w:val="26"/>
              </w:rPr>
              <w:t>với bạn bè, thầy cô</w:t>
            </w:r>
            <w:r w:rsidRPr="00D54EFC">
              <w:rPr>
                <w:rFonts w:eastAsia="Times New Roman"/>
                <w:color w:val="auto"/>
                <w:sz w:val="26"/>
                <w:szCs w:val="26"/>
              </w:rPr>
              <w:t xml:space="preserve">. </w:t>
            </w:r>
          </w:p>
          <w:p w14:paraId="09A00BA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Xây dựng được kế hoạch tổ chức hoạt động phong chống bắt nạt học đường, tham gia thực hiện và đánh giá được hiệu quả của hoạt động này.</w:t>
            </w:r>
          </w:p>
          <w:p w14:paraId="5BEC19E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Xác định được mục tiêu và xây dựng được kế hoạch cho các buổi lao động công ích ở trường.</w:t>
            </w:r>
          </w:p>
          <w:p w14:paraId="0BA98B2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Làm được các sản phẩm góp phần xây dựng truyền thống nhà trường.</w:t>
            </w:r>
          </w:p>
          <w:p w14:paraId="024C3CC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Tham gia các hoạt động của đoàn thanh niên cộng sản Hồ Chí Minh.</w:t>
            </w:r>
          </w:p>
        </w:tc>
        <w:tc>
          <w:tcPr>
            <w:tcW w:w="2747" w:type="dxa"/>
          </w:tcPr>
          <w:p w14:paraId="4FDDEA95" w14:textId="77777777" w:rsidR="00D54EFC" w:rsidRPr="00D54EFC" w:rsidRDefault="00D54EFC" w:rsidP="00D54EFC">
            <w:pPr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</w:tr>
      <w:tr w:rsidR="00D54EFC" w:rsidRPr="00D54EFC" w14:paraId="4B5D77F1" w14:textId="0F7D3777" w:rsidTr="00DF379D">
        <w:trPr>
          <w:trHeight w:val="578"/>
        </w:trPr>
        <w:tc>
          <w:tcPr>
            <w:tcW w:w="855" w:type="dxa"/>
            <w:vMerge/>
            <w:vAlign w:val="center"/>
          </w:tcPr>
          <w:p w14:paraId="1F82724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A67077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783" w:type="dxa"/>
          </w:tcPr>
          <w:p w14:paraId="0D96AC90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Chia sẻ kết quả rèn luyện thái độ, hành vi tôn trọng sự khác biệt và sống hài hòa với các bạn và thầy cô.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48" w:type="dxa"/>
            <w:vMerge/>
          </w:tcPr>
          <w:p w14:paraId="6866D09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1C581D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3BEA176" w14:textId="2112ABA9" w:rsidTr="00DF379D">
        <w:trPr>
          <w:trHeight w:val="540"/>
        </w:trPr>
        <w:tc>
          <w:tcPr>
            <w:tcW w:w="855" w:type="dxa"/>
            <w:vMerge/>
            <w:vAlign w:val="center"/>
          </w:tcPr>
          <w:p w14:paraId="5BCF23C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49C713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83" w:type="dxa"/>
          </w:tcPr>
          <w:p w14:paraId="70B048B5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HĐGD: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Tôn trọng sự khác biệt và sống hài hòa với các bạn và thầy cô.</w:t>
            </w:r>
          </w:p>
        </w:tc>
        <w:tc>
          <w:tcPr>
            <w:tcW w:w="3448" w:type="dxa"/>
            <w:vMerge/>
          </w:tcPr>
          <w:p w14:paraId="35E2400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4503FB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CECEDFE" w14:textId="75A96110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0344F4B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28" w:type="dxa"/>
          </w:tcPr>
          <w:p w14:paraId="076C3FC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83" w:type="dxa"/>
          </w:tcPr>
          <w:p w14:paraId="5ED7C3CF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Tham gia tìm hiểu về hiện tượng bắt nạt học đường.</w:t>
            </w:r>
          </w:p>
        </w:tc>
        <w:tc>
          <w:tcPr>
            <w:tcW w:w="3448" w:type="dxa"/>
            <w:vMerge/>
          </w:tcPr>
          <w:p w14:paraId="167FB9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DFDA03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92FC473" w14:textId="05F94710" w:rsidTr="00DF379D">
        <w:trPr>
          <w:trHeight w:val="569"/>
        </w:trPr>
        <w:tc>
          <w:tcPr>
            <w:tcW w:w="855" w:type="dxa"/>
            <w:vMerge/>
            <w:vAlign w:val="center"/>
          </w:tcPr>
          <w:p w14:paraId="6872F10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C96806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83" w:type="dxa"/>
          </w:tcPr>
          <w:p w14:paraId="54C7B7F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Cs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tổ chức thực hiện hoạt động phòng chống bắt nạt học đường. </w:t>
            </w:r>
          </w:p>
        </w:tc>
        <w:tc>
          <w:tcPr>
            <w:tcW w:w="3448" w:type="dxa"/>
            <w:vMerge/>
          </w:tcPr>
          <w:p w14:paraId="0CEA724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727F0E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333936A" w14:textId="6250A6D3" w:rsidTr="00DF379D">
        <w:trPr>
          <w:trHeight w:val="578"/>
        </w:trPr>
        <w:tc>
          <w:tcPr>
            <w:tcW w:w="855" w:type="dxa"/>
            <w:vMerge/>
            <w:vAlign w:val="center"/>
          </w:tcPr>
          <w:p w14:paraId="5890266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D1E00D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783" w:type="dxa"/>
          </w:tcPr>
          <w:p w14:paraId="7313975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Xây dựng kế hoạch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tổ chức hoạt động ph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òng chống bắt nạt học đường</w:t>
            </w:r>
          </w:p>
        </w:tc>
        <w:tc>
          <w:tcPr>
            <w:tcW w:w="3448" w:type="dxa"/>
            <w:vMerge/>
          </w:tcPr>
          <w:p w14:paraId="51A0DC6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B1CEA9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1D53544" w14:textId="2F61231D" w:rsidTr="00DF379D">
        <w:trPr>
          <w:trHeight w:val="540"/>
        </w:trPr>
        <w:tc>
          <w:tcPr>
            <w:tcW w:w="855" w:type="dxa"/>
            <w:vMerge w:val="restart"/>
            <w:vAlign w:val="center"/>
          </w:tcPr>
          <w:p w14:paraId="0CAB0DF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28" w:type="dxa"/>
          </w:tcPr>
          <w:p w14:paraId="1944A3D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783" w:type="dxa"/>
          </w:tcPr>
          <w:p w14:paraId="794F1FE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Tham gia cuộc phát động “Xây dựng truyền thống nhà trường” của đoàn TNCS Hồ Chí Minh.</w:t>
            </w:r>
          </w:p>
        </w:tc>
        <w:tc>
          <w:tcPr>
            <w:tcW w:w="3448" w:type="dxa"/>
            <w:vMerge/>
          </w:tcPr>
          <w:p w14:paraId="6B882A8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C8CCB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C8B48A8" w14:textId="00588DCC" w:rsidTr="00DF379D">
        <w:trPr>
          <w:trHeight w:val="549"/>
        </w:trPr>
        <w:tc>
          <w:tcPr>
            <w:tcW w:w="855" w:type="dxa"/>
            <w:vMerge/>
          </w:tcPr>
          <w:p w14:paraId="4B696E0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6AE29A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783" w:type="dxa"/>
          </w:tcPr>
          <w:p w14:paraId="0281C1B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Triển lãm sản phẩm đóng góp xây dựng truyền thống nhà trường.</w:t>
            </w:r>
          </w:p>
          <w:p w14:paraId="46F16A96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1</w:t>
            </w:r>
          </w:p>
        </w:tc>
        <w:tc>
          <w:tcPr>
            <w:tcW w:w="3448" w:type="dxa"/>
            <w:vMerge/>
          </w:tcPr>
          <w:p w14:paraId="3692E5E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0448D6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7F662F4" w14:textId="40F2388F" w:rsidTr="00DF379D">
        <w:trPr>
          <w:trHeight w:val="540"/>
        </w:trPr>
        <w:tc>
          <w:tcPr>
            <w:tcW w:w="855" w:type="dxa"/>
            <w:vMerge/>
          </w:tcPr>
          <w:p w14:paraId="466F182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EFEF9D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783" w:type="dxa"/>
          </w:tcPr>
          <w:p w14:paraId="06C4A81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X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ây dựng kế hoạch hoạt động lao động công ích do Đoàn TNCS Hồ Chí Minh phát động.</w:t>
            </w:r>
          </w:p>
        </w:tc>
        <w:tc>
          <w:tcPr>
            <w:tcW w:w="3448" w:type="dxa"/>
            <w:vMerge/>
          </w:tcPr>
          <w:p w14:paraId="4171708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770A36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30F5D39" w14:textId="2738D3D9" w:rsidTr="00DF379D">
        <w:trPr>
          <w:trHeight w:val="540"/>
        </w:trPr>
        <w:tc>
          <w:tcPr>
            <w:tcW w:w="10914" w:type="dxa"/>
            <w:gridSpan w:val="4"/>
          </w:tcPr>
          <w:p w14:paraId="023EECC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2: Khám phá bản thân (12 tiết)</w:t>
            </w:r>
          </w:p>
        </w:tc>
        <w:tc>
          <w:tcPr>
            <w:tcW w:w="2747" w:type="dxa"/>
          </w:tcPr>
          <w:p w14:paraId="4A23FF3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0B83A417" w14:textId="62033447" w:rsidTr="00DF379D">
        <w:trPr>
          <w:trHeight w:val="540"/>
        </w:trPr>
        <w:tc>
          <w:tcPr>
            <w:tcW w:w="855" w:type="dxa"/>
            <w:vMerge w:val="restart"/>
            <w:vAlign w:val="center"/>
          </w:tcPr>
          <w:p w14:paraId="3F782B0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28" w:type="dxa"/>
          </w:tcPr>
          <w:p w14:paraId="001680E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783" w:type="dxa"/>
          </w:tcPr>
          <w:p w14:paraId="7A5D13C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Tham gia hoạt động tập thể với chủ đề: “Giới trẻ hiện nay và các quy tắc giao tiếp, ứng xử trong xã hội”.</w:t>
            </w:r>
          </w:p>
        </w:tc>
        <w:tc>
          <w:tcPr>
            <w:tcW w:w="3448" w:type="dxa"/>
            <w:vMerge w:val="restart"/>
          </w:tcPr>
          <w:p w14:paraId="5FCDD4E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Nhận diện được điểm tích cực và chưa tích cực trong hành vi giao tiếp ứng sử của bản thân.</w:t>
            </w:r>
          </w:p>
          <w:p w14:paraId="766C736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 xml:space="preserve">- Khám phá được khả năng thích nghi của bản thân với sự </w:t>
            </w:r>
            <w:r w:rsidRPr="00D54EFC">
              <w:rPr>
                <w:rFonts w:eastAsia="Calibri"/>
                <w:sz w:val="26"/>
                <w:szCs w:val="26"/>
              </w:rPr>
              <w:lastRenderedPageBreak/>
              <w:t>thay đổi trong một số tình huống của cuộc sống.</w:t>
            </w:r>
          </w:p>
          <w:p w14:paraId="39945B6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Hs nắm được nội dung các chủ đề đã học</w:t>
            </w:r>
          </w:p>
        </w:tc>
        <w:tc>
          <w:tcPr>
            <w:tcW w:w="2747" w:type="dxa"/>
          </w:tcPr>
          <w:p w14:paraId="2FF96A5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6DE19F6C" w14:textId="0E70C686" w:rsidTr="00DF379D">
        <w:trPr>
          <w:trHeight w:val="540"/>
        </w:trPr>
        <w:tc>
          <w:tcPr>
            <w:tcW w:w="855" w:type="dxa"/>
            <w:vMerge/>
            <w:vAlign w:val="center"/>
          </w:tcPr>
          <w:p w14:paraId="543AAAC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9B62C0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783" w:type="dxa"/>
          </w:tcPr>
          <w:p w14:paraId="0CC4921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Chia sẻ kết quả nhận diện điểm tích cực và chưa tích cực trong hành vi giao tiếp, ứng xử của bản thân.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C254C0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77CCA6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F02FD10" w14:textId="296D0B49" w:rsidTr="00DF379D">
        <w:trPr>
          <w:trHeight w:val="540"/>
        </w:trPr>
        <w:tc>
          <w:tcPr>
            <w:tcW w:w="855" w:type="dxa"/>
            <w:vMerge/>
            <w:vAlign w:val="center"/>
          </w:tcPr>
          <w:p w14:paraId="03ADE32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0F01ED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783" w:type="dxa"/>
          </w:tcPr>
          <w:p w14:paraId="56DB14F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 xml:space="preserve">Tìm hiểu điểm tích cực và điểm chưa tích cực trong hành vi giao tiếp, ứng xử (tiết </w:t>
            </w:r>
            <w:r w:rsidRPr="00D54EFC">
              <w:rPr>
                <w:rFonts w:eastAsia="Calibri"/>
                <w:bCs/>
                <w:sz w:val="26"/>
                <w:szCs w:val="26"/>
              </w:rPr>
              <w:t>1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)</w:t>
            </w:r>
          </w:p>
        </w:tc>
        <w:tc>
          <w:tcPr>
            <w:tcW w:w="3448" w:type="dxa"/>
            <w:vMerge/>
          </w:tcPr>
          <w:p w14:paraId="2DC0F85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756C8C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6062A2D" w14:textId="3760A121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10B32D2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" w:type="dxa"/>
          </w:tcPr>
          <w:p w14:paraId="44D7D89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783" w:type="dxa"/>
          </w:tcPr>
          <w:p w14:paraId="279C947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Tham gia hoạt động tập thể với chủ đề: </w:t>
            </w:r>
            <w:r w:rsidRPr="00D54EFC">
              <w:rPr>
                <w:rFonts w:eastAsia="Calibri"/>
                <w:i/>
                <w:color w:val="auto"/>
                <w:sz w:val="26"/>
                <w:szCs w:val="26"/>
              </w:rPr>
              <w:t>Nét đẹp trong giao tiếp ứng xử.</w:t>
            </w:r>
          </w:p>
        </w:tc>
        <w:tc>
          <w:tcPr>
            <w:tcW w:w="3448" w:type="dxa"/>
            <w:vMerge/>
          </w:tcPr>
          <w:p w14:paraId="3CF74B0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11242F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F45E327" w14:textId="04A088C7" w:rsidTr="00DF379D">
        <w:trPr>
          <w:trHeight w:val="540"/>
        </w:trPr>
        <w:tc>
          <w:tcPr>
            <w:tcW w:w="855" w:type="dxa"/>
            <w:vMerge/>
            <w:vAlign w:val="center"/>
          </w:tcPr>
          <w:p w14:paraId="658CE9F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9F9B9F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783" w:type="dxa"/>
          </w:tcPr>
          <w:p w14:paraId="2C60533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rèn luyện kĩ năng giao tiếp, ứng xử của bản thân.</w:t>
            </w:r>
          </w:p>
        </w:tc>
        <w:tc>
          <w:tcPr>
            <w:tcW w:w="3448" w:type="dxa"/>
            <w:vMerge/>
          </w:tcPr>
          <w:p w14:paraId="0665ED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DABFBD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864B205" w14:textId="69E9D7EC" w:rsidTr="00DF379D">
        <w:trPr>
          <w:trHeight w:val="540"/>
        </w:trPr>
        <w:tc>
          <w:tcPr>
            <w:tcW w:w="855" w:type="dxa"/>
            <w:vMerge/>
            <w:vAlign w:val="center"/>
          </w:tcPr>
          <w:p w14:paraId="0728077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5B23D5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783" w:type="dxa"/>
          </w:tcPr>
          <w:p w14:paraId="41E7EA6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Tìm hiểu điểm tích cực và điểm chưa tích cực trong hành vi giao tiếp, ứng xử (tiết 2)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79193DC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B0D70F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1A4A40A" w14:textId="5DB4AE91" w:rsidTr="00DF379D">
        <w:trPr>
          <w:trHeight w:val="540"/>
        </w:trPr>
        <w:tc>
          <w:tcPr>
            <w:tcW w:w="855" w:type="dxa"/>
            <w:vMerge w:val="restart"/>
            <w:vAlign w:val="center"/>
          </w:tcPr>
          <w:p w14:paraId="2A0E4DD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28" w:type="dxa"/>
          </w:tcPr>
          <w:p w14:paraId="01CD441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783" w:type="dxa"/>
          </w:tcPr>
          <w:p w14:paraId="3ABAF4E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Tìm hiểu biểu hiện của khả năng thích nghi với những thay đổi trong cuộc sống.</w:t>
            </w:r>
          </w:p>
        </w:tc>
        <w:tc>
          <w:tcPr>
            <w:tcW w:w="3448" w:type="dxa"/>
            <w:vMerge/>
          </w:tcPr>
          <w:p w14:paraId="3152697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799D8E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CDFFAA5" w14:textId="6422E2CB" w:rsidTr="00DF379D">
        <w:trPr>
          <w:trHeight w:val="549"/>
        </w:trPr>
        <w:tc>
          <w:tcPr>
            <w:tcW w:w="855" w:type="dxa"/>
            <w:vMerge/>
          </w:tcPr>
          <w:p w14:paraId="6435FB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5EF351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783" w:type="dxa"/>
          </w:tcPr>
          <w:p w14:paraId="44D49DF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kết quả tự đánh giá khả năng thích nghi của bản thân.</w:t>
            </w:r>
          </w:p>
        </w:tc>
        <w:tc>
          <w:tcPr>
            <w:tcW w:w="3448" w:type="dxa"/>
            <w:vMerge/>
          </w:tcPr>
          <w:p w14:paraId="2BBD6BD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9636DA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FA97F48" w14:textId="667336D9" w:rsidTr="00DF379D">
        <w:trPr>
          <w:trHeight w:val="540"/>
        </w:trPr>
        <w:tc>
          <w:tcPr>
            <w:tcW w:w="855" w:type="dxa"/>
            <w:vMerge/>
          </w:tcPr>
          <w:p w14:paraId="579F3AF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2A7252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783" w:type="dxa"/>
          </w:tcPr>
          <w:p w14:paraId="3149EF56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pacing w:val="4"/>
                <w:sz w:val="26"/>
                <w:szCs w:val="26"/>
              </w:rPr>
              <w:t>Thích nghi với sự thay đổi trong cuộc sống (tiết 1).</w:t>
            </w:r>
            <w:r w:rsidRPr="00D54EFC">
              <w:rPr>
                <w:rFonts w:eastAsia="Calibri"/>
                <w:bCs/>
                <w:spacing w:val="4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7C6F94B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D0C1B1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DBB93BE" w14:textId="04782FA7" w:rsidTr="00DF379D">
        <w:trPr>
          <w:trHeight w:val="540"/>
        </w:trPr>
        <w:tc>
          <w:tcPr>
            <w:tcW w:w="855" w:type="dxa"/>
            <w:vMerge w:val="restart"/>
            <w:vAlign w:val="center"/>
          </w:tcPr>
          <w:p w14:paraId="0484D39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8" w:type="dxa"/>
          </w:tcPr>
          <w:p w14:paraId="76B5E09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783" w:type="dxa"/>
          </w:tcPr>
          <w:p w14:paraId="3A758BB9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Tranh biện và thương thuyết về một số vấn đề mà HS THCS hiện nay đang quan tâm.</w:t>
            </w:r>
          </w:p>
        </w:tc>
        <w:tc>
          <w:tcPr>
            <w:tcW w:w="3448" w:type="dxa"/>
            <w:vMerge/>
          </w:tcPr>
          <w:p w14:paraId="4A7DF8B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1C8DB8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1CABE61" w14:textId="619ABD48" w:rsidTr="00DF379D">
        <w:trPr>
          <w:trHeight w:val="540"/>
        </w:trPr>
        <w:tc>
          <w:tcPr>
            <w:tcW w:w="855" w:type="dxa"/>
            <w:vMerge/>
          </w:tcPr>
          <w:p w14:paraId="001FC54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DDF114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783" w:type="dxa"/>
          </w:tcPr>
          <w:p w14:paraId="51A783C6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rèn luyện khả năng thích nghi của bản thân với sự thay đổi trong cuộc sống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Đánh giá chủ đề 2 </w:t>
            </w:r>
          </w:p>
        </w:tc>
        <w:tc>
          <w:tcPr>
            <w:tcW w:w="3448" w:type="dxa"/>
            <w:vMerge/>
          </w:tcPr>
          <w:p w14:paraId="2277322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85C5AF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547D381" w14:textId="5A194C41" w:rsidTr="00DF379D">
        <w:trPr>
          <w:trHeight w:val="540"/>
        </w:trPr>
        <w:tc>
          <w:tcPr>
            <w:tcW w:w="855" w:type="dxa"/>
            <w:vMerge/>
          </w:tcPr>
          <w:p w14:paraId="69F6776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F4EFD3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783" w:type="dxa"/>
          </w:tcPr>
          <w:p w14:paraId="0455D2B3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pacing w:val="4"/>
                <w:sz w:val="26"/>
                <w:szCs w:val="26"/>
              </w:rPr>
              <w:t>Thích nghi với sự thay đổi trong cuộc sống (tiết 2).</w:t>
            </w:r>
          </w:p>
        </w:tc>
        <w:tc>
          <w:tcPr>
            <w:tcW w:w="3448" w:type="dxa"/>
            <w:vMerge/>
          </w:tcPr>
          <w:p w14:paraId="6B80BFB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78F33C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628A872" w14:textId="6BC13A4B" w:rsidTr="00DF379D">
        <w:trPr>
          <w:trHeight w:val="540"/>
        </w:trPr>
        <w:tc>
          <w:tcPr>
            <w:tcW w:w="10914" w:type="dxa"/>
            <w:gridSpan w:val="4"/>
          </w:tcPr>
          <w:p w14:paraId="6F89D7C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3: Trách nhiệm với bản thân (15 tiết)</w:t>
            </w:r>
          </w:p>
        </w:tc>
        <w:tc>
          <w:tcPr>
            <w:tcW w:w="2747" w:type="dxa"/>
          </w:tcPr>
          <w:p w14:paraId="6EE63E8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7DB4B0D4" w14:textId="11F91DC1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30D2D04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28" w:type="dxa"/>
          </w:tcPr>
          <w:p w14:paraId="228D8D8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783" w:type="dxa"/>
          </w:tcPr>
          <w:p w14:paraId="2B7B94C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Trao đổi về chủ đề: Trách nhiệm của học sinh với các nhiệm vụ được giao.</w:t>
            </w:r>
          </w:p>
        </w:tc>
        <w:tc>
          <w:tcPr>
            <w:tcW w:w="3448" w:type="dxa"/>
            <w:vMerge w:val="restart"/>
          </w:tcPr>
          <w:p w14:paraId="3F06EE6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Thực hiện có trách nhiệm với các nhiệm v</w:t>
            </w:r>
            <w:r w:rsidRPr="00D54EFC">
              <w:rPr>
                <w:rFonts w:eastAsia="Calibri"/>
                <w:sz w:val="26"/>
                <w:szCs w:val="26"/>
                <w:lang w:val="vi-VN"/>
              </w:rPr>
              <w:t>ụ</w:t>
            </w:r>
            <w:r w:rsidRPr="00D54EFC">
              <w:rPr>
                <w:rFonts w:eastAsia="Calibri"/>
                <w:sz w:val="26"/>
                <w:szCs w:val="26"/>
              </w:rPr>
              <w:t xml:space="preserve"> được giao.</w:t>
            </w:r>
          </w:p>
          <w:p w14:paraId="07F5D9E4" w14:textId="77777777" w:rsidR="00D54EFC" w:rsidRPr="00D54EFC" w:rsidRDefault="00D54EFC" w:rsidP="00D54EFC">
            <w:pPr>
              <w:spacing w:before="0" w:after="0" w:line="267" w:lineRule="auto"/>
              <w:ind w:right="276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Ứng phó được với những căng thẳng trong quá trình học tập và trước những áp lực của cuộc sống.</w:t>
            </w:r>
          </w:p>
        </w:tc>
        <w:tc>
          <w:tcPr>
            <w:tcW w:w="2747" w:type="dxa"/>
          </w:tcPr>
          <w:p w14:paraId="1CF739D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4C74EC95" w14:textId="53721CC8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17F0AD4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73444C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783" w:type="dxa"/>
          </w:tcPr>
          <w:p w14:paraId="7B40354D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Chia sẻ kết quả thực hiện có trách nhiệm các nhiệm vụ được giao.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949BA1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BC7094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D688F54" w14:textId="7DBC0D2F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3CA4DD0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BBF572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783" w:type="dxa"/>
          </w:tcPr>
          <w:p w14:paraId="167EC98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Sống có trách nhiệm (tiết 1).</w:t>
            </w:r>
          </w:p>
        </w:tc>
        <w:tc>
          <w:tcPr>
            <w:tcW w:w="3448" w:type="dxa"/>
            <w:vMerge/>
          </w:tcPr>
          <w:p w14:paraId="19055A5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252B1D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CFAF4BA" w14:textId="297D895B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2F4F78C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8" w:type="dxa"/>
          </w:tcPr>
          <w:p w14:paraId="16D986D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783" w:type="dxa"/>
          </w:tcPr>
          <w:p w14:paraId="3215EAED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>Đóng kịch thể hiện trách nhiệm của học sinh.</w:t>
            </w:r>
          </w:p>
        </w:tc>
        <w:tc>
          <w:tcPr>
            <w:tcW w:w="3448" w:type="dxa"/>
            <w:vMerge/>
          </w:tcPr>
          <w:p w14:paraId="0DE2484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00B326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266AE2C" w14:textId="5898E0FF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028B5AD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7299B3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783" w:type="dxa"/>
          </w:tcPr>
          <w:p w14:paraId="52345909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về tấm gương học sinh THCS thực hiện tốt trách nhiệm của bản thân.</w:t>
            </w:r>
            <w:r w:rsidRPr="00D54EFC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3D4886C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BFC791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5987011" w14:textId="1FBE5B1F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834A4D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6A4207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783" w:type="dxa"/>
          </w:tcPr>
          <w:p w14:paraId="117F8CEB" w14:textId="07A4798C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</w:t>
            </w:r>
            <w:r w:rsidR="00B843C3" w:rsidRPr="00D54EFC">
              <w:rPr>
                <w:rFonts w:eastAsia="Calibri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B843C3" w:rsidRPr="00D54EFC">
              <w:rPr>
                <w:rFonts w:eastAsia="Calibri"/>
                <w:b/>
                <w:bCs/>
                <w:color w:val="auto"/>
                <w:sz w:val="26"/>
                <w:szCs w:val="26"/>
              </w:rPr>
              <w:t>Kiểm tra giữa học kì I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54DD2A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4BA802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51A15EF" w14:textId="61D3A52C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4103CF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lastRenderedPageBreak/>
              <w:t>10</w:t>
            </w:r>
          </w:p>
        </w:tc>
        <w:tc>
          <w:tcPr>
            <w:tcW w:w="828" w:type="dxa"/>
          </w:tcPr>
          <w:p w14:paraId="2E0025F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5783" w:type="dxa"/>
          </w:tcPr>
          <w:p w14:paraId="56BCC11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: Tham luận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về chủ đề: “Những căng thẳng và áp lực học sinh lớp 9 thường gặp phải trong cuộc sống”.</w:t>
            </w:r>
          </w:p>
        </w:tc>
        <w:tc>
          <w:tcPr>
            <w:tcW w:w="3448" w:type="dxa"/>
            <w:vMerge/>
          </w:tcPr>
          <w:p w14:paraId="2248FCE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F7461A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A1B5E8F" w14:textId="7ED20C64" w:rsidTr="00DF379D">
        <w:trPr>
          <w:trHeight w:val="549"/>
        </w:trPr>
        <w:tc>
          <w:tcPr>
            <w:tcW w:w="855" w:type="dxa"/>
            <w:vMerge/>
          </w:tcPr>
          <w:p w14:paraId="34C855A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489D93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5783" w:type="dxa"/>
          </w:tcPr>
          <w:p w14:paraId="375F7ACF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kết quả rèn luyện kĩ năng ứng phó với căng thẳng và áp lực học sinh lớp 9 thường gặp phải trong cuộc sống.</w:t>
            </w:r>
            <w:r w:rsidRPr="00D54EFC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4F730E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B324D4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F23C21D" w14:textId="33CBFE8E" w:rsidTr="00DF379D">
        <w:trPr>
          <w:trHeight w:val="549"/>
        </w:trPr>
        <w:tc>
          <w:tcPr>
            <w:tcW w:w="855" w:type="dxa"/>
            <w:vMerge/>
          </w:tcPr>
          <w:p w14:paraId="07079BF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9F6607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5783" w:type="dxa"/>
          </w:tcPr>
          <w:p w14:paraId="0BDF8F00" w14:textId="4BD7A4C2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="00B843C3" w:rsidRPr="00D54EFC">
              <w:rPr>
                <w:rFonts w:eastAsia="Calibri"/>
                <w:bCs/>
                <w:color w:val="auto"/>
                <w:sz w:val="26"/>
                <w:szCs w:val="26"/>
              </w:rPr>
              <w:t>Sống có trách nhiệm (tiết 2).</w:t>
            </w:r>
          </w:p>
        </w:tc>
        <w:tc>
          <w:tcPr>
            <w:tcW w:w="3448" w:type="dxa"/>
            <w:vMerge/>
          </w:tcPr>
          <w:p w14:paraId="1A7D975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3F14BE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CEA9EBD" w14:textId="4AFAA1BB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9DAC6B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28" w:type="dxa"/>
          </w:tcPr>
          <w:p w14:paraId="5907830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783" w:type="dxa"/>
          </w:tcPr>
          <w:p w14:paraId="103A5DE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Diễn đàn về kĩ năng ứng phó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 xml:space="preserve">với căng thẳng và áp lực. </w:t>
            </w:r>
          </w:p>
        </w:tc>
        <w:tc>
          <w:tcPr>
            <w:tcW w:w="3448" w:type="dxa"/>
            <w:vMerge/>
          </w:tcPr>
          <w:p w14:paraId="2A31A09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C1B6C9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8B600BD" w14:textId="13216E51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FD8A95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5E5C2B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5783" w:type="dxa"/>
          </w:tcPr>
          <w:p w14:paraId="2A6C3C0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Chia sẻ kinh nghiệm ứng phó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căng thẳng và áp lực học sinh lớp 9 thường gặp phải trong cuộc sống.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1547A5F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491D94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7CB3444" w14:textId="6A48D640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79474BF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F3A45E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783" w:type="dxa"/>
          </w:tcPr>
          <w:p w14:paraId="39999766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Ứng phó với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 xml:space="preserve">căng thẳng và áp lực học sinh lớp 9 thường gặp phải trong cuộc sống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(tiết 1).</w:t>
            </w:r>
          </w:p>
        </w:tc>
        <w:tc>
          <w:tcPr>
            <w:tcW w:w="3448" w:type="dxa"/>
            <w:vMerge/>
          </w:tcPr>
          <w:p w14:paraId="5451F90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750393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819839D" w14:textId="2BAF6592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9A113C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28" w:type="dxa"/>
          </w:tcPr>
          <w:p w14:paraId="3380BBE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5783" w:type="dxa"/>
          </w:tcPr>
          <w:p w14:paraId="6CB50ABE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Biểu diễn tiểu phẩm</w:t>
            </w:r>
            <w:r w:rsidRPr="00D54EFC">
              <w:rPr>
                <w:rFonts w:eastAsia="Calibri"/>
                <w:i/>
                <w:color w:val="auto"/>
                <w:spacing w:val="-4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thể hiện kĩ năng ứng phó với căng thẳng và áp lực học sinh lớp 9 thường gặp phải trong cuộc sống.</w:t>
            </w:r>
          </w:p>
        </w:tc>
        <w:tc>
          <w:tcPr>
            <w:tcW w:w="3448" w:type="dxa"/>
            <w:vMerge/>
          </w:tcPr>
          <w:p w14:paraId="786A10F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2D8582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AC358EE" w14:textId="40BB6A6C" w:rsidTr="00DF379D">
        <w:trPr>
          <w:trHeight w:val="549"/>
        </w:trPr>
        <w:tc>
          <w:tcPr>
            <w:tcW w:w="855" w:type="dxa"/>
            <w:vMerge/>
          </w:tcPr>
          <w:p w14:paraId="25DAD43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70BDB9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83" w:type="dxa"/>
          </w:tcPr>
          <w:p w14:paraId="7CF4A7C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kết quả rèn luyện kĩ năng ứng phó với căng thẳng và áp lực học sinh lớp 9 thường gặp phải trong cuộc sống</w:t>
            </w:r>
            <w:r w:rsidRPr="00D54EFC">
              <w:rPr>
                <w:rFonts w:eastAsia="Calibri"/>
                <w:spacing w:val="-4"/>
                <w:sz w:val="26"/>
                <w:szCs w:val="26"/>
              </w:rPr>
              <w:t xml:space="preserve"> - </w:t>
            </w:r>
            <w:r w:rsidRPr="00D54EFC">
              <w:rPr>
                <w:rFonts w:eastAsia="Calibri"/>
                <w:b/>
                <w:bCs/>
                <w:color w:val="auto"/>
                <w:sz w:val="26"/>
                <w:szCs w:val="26"/>
              </w:rPr>
              <w:t>Đánh giá chủ đề 3</w:t>
            </w:r>
            <w:r w:rsidRPr="00D54EFC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50D5F27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0EE944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D6C94A5" w14:textId="0BBBD0AC" w:rsidTr="00DF379D">
        <w:trPr>
          <w:trHeight w:val="549"/>
        </w:trPr>
        <w:tc>
          <w:tcPr>
            <w:tcW w:w="855" w:type="dxa"/>
            <w:vMerge/>
          </w:tcPr>
          <w:p w14:paraId="733787E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465F39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5783" w:type="dxa"/>
          </w:tcPr>
          <w:p w14:paraId="463F1B7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pacing w:val="-4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Ứng phó với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 xml:space="preserve">căng thẳng và áp lực học sinh lớp 9 thường gặp phải trong cuộc sống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(tiết 2).</w:t>
            </w:r>
          </w:p>
        </w:tc>
        <w:tc>
          <w:tcPr>
            <w:tcW w:w="3448" w:type="dxa"/>
            <w:vMerge/>
          </w:tcPr>
          <w:p w14:paraId="7E0D406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F411EA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D71CAF1" w14:textId="40415058" w:rsidTr="00DF379D">
        <w:trPr>
          <w:trHeight w:val="549"/>
        </w:trPr>
        <w:tc>
          <w:tcPr>
            <w:tcW w:w="10914" w:type="dxa"/>
            <w:gridSpan w:val="4"/>
          </w:tcPr>
          <w:p w14:paraId="298F671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4: Rèn luyện bản thân (15 tiết)</w:t>
            </w:r>
          </w:p>
        </w:tc>
        <w:tc>
          <w:tcPr>
            <w:tcW w:w="2747" w:type="dxa"/>
          </w:tcPr>
          <w:p w14:paraId="24B426D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72371ADE" w14:textId="2E43155F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1183829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28" w:type="dxa"/>
          </w:tcPr>
          <w:p w14:paraId="7D361BF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5783" w:type="dxa"/>
          </w:tcPr>
          <w:p w14:paraId="1FDAF02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Diễn đàn về chủ đề “Tạo động lực cho bản thân trong các hoạt động”.</w:t>
            </w:r>
          </w:p>
        </w:tc>
        <w:tc>
          <w:tcPr>
            <w:tcW w:w="3448" w:type="dxa"/>
            <w:vMerge w:val="restart"/>
          </w:tcPr>
          <w:p w14:paraId="2D3AD3F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Biết cách tạo động lực cho bản thân để thực hiện hoạt động.</w:t>
            </w:r>
          </w:p>
          <w:p w14:paraId="44E28A7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Hs nắm được nội dung các chủ đề đã học</w:t>
            </w:r>
          </w:p>
          <w:p w14:paraId="41E7BC7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Xây dựng ngân sách cá nhân hợp lý, trong đó tính đến các khoản thu, chi, tiết kiệm, cho, tặng.</w:t>
            </w:r>
          </w:p>
        </w:tc>
        <w:tc>
          <w:tcPr>
            <w:tcW w:w="2747" w:type="dxa"/>
          </w:tcPr>
          <w:p w14:paraId="5E979C6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3F90C883" w14:textId="7956F7EC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470EA27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77BBE1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5783" w:type="dxa"/>
          </w:tcPr>
          <w:p w14:paraId="01396DA7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z w:val="26"/>
                <w:szCs w:val="26"/>
                <w:lang w:val="en-GB"/>
              </w:rPr>
              <w:t>Chia sẻ về kết quả tạo động lực cho bản thân để thực hiện các hoạt động trong gia đình, lớp học, nhà trường và ngoài cộng đồng.</w:t>
            </w:r>
            <w:r w:rsidRPr="00D54EFC">
              <w:rPr>
                <w:rFonts w:eastAsia="Calibr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48" w:type="dxa"/>
            <w:vMerge/>
          </w:tcPr>
          <w:p w14:paraId="1330509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8720BE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FA7FCD9" w14:textId="6A3F576F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3069212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C29589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5783" w:type="dxa"/>
          </w:tcPr>
          <w:p w14:paraId="69396682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Thực hành tạo động lực cho bản thân (Tiết 1).</w:t>
            </w:r>
          </w:p>
        </w:tc>
        <w:tc>
          <w:tcPr>
            <w:tcW w:w="3448" w:type="dxa"/>
            <w:vMerge/>
          </w:tcPr>
          <w:p w14:paraId="5A1E838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B0A383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B3687C9" w14:textId="721B1EE5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4A9BFCE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28" w:type="dxa"/>
          </w:tcPr>
          <w:p w14:paraId="5D411AB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5783" w:type="dxa"/>
          </w:tcPr>
          <w:p w14:paraId="25AB4D5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>Giao lưu với những người truyền cảm hứng, tạo động lực.</w:t>
            </w:r>
          </w:p>
        </w:tc>
        <w:tc>
          <w:tcPr>
            <w:tcW w:w="3448" w:type="dxa"/>
            <w:vMerge/>
          </w:tcPr>
          <w:p w14:paraId="37C3523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57D28A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BA0020F" w14:textId="7D8CA8FD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604088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3C7189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783" w:type="dxa"/>
          </w:tcPr>
          <w:p w14:paraId="3806A5D5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z w:val="26"/>
                <w:szCs w:val="26"/>
                <w:lang w:val="en-GB"/>
              </w:rPr>
              <w:t>Chia sẻ về kết quả tạo động lực cho bản thân để thực hiện các hoạt động trong gia đình, lớp học, nhà trường và ngoài cộng đồng (Tiếp).</w:t>
            </w:r>
            <w:r w:rsidRPr="00D54EFC">
              <w:rPr>
                <w:rFonts w:eastAsia="Calibr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48" w:type="dxa"/>
            <w:vMerge/>
          </w:tcPr>
          <w:p w14:paraId="72149B8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83BDF7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367AB56" w14:textId="4BF8548F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647BB5E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8FEC23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5783" w:type="dxa"/>
          </w:tcPr>
          <w:p w14:paraId="606EEED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Thực hành tạo động lực cho bản thân (Tiết 2).</w:t>
            </w:r>
          </w:p>
        </w:tc>
        <w:tc>
          <w:tcPr>
            <w:tcW w:w="3448" w:type="dxa"/>
            <w:vMerge/>
          </w:tcPr>
          <w:p w14:paraId="1ACD5CA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0D0CF9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C3A159A" w14:textId="35B96F76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4B24DF1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28" w:type="dxa"/>
          </w:tcPr>
          <w:p w14:paraId="608EDE2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5783" w:type="dxa"/>
          </w:tcPr>
          <w:p w14:paraId="63EC65F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-10"/>
                <w:sz w:val="26"/>
                <w:szCs w:val="26"/>
                <w:lang w:val="en-GB"/>
              </w:rPr>
              <w:t>Trao đổi về chủ đề: “Học sinh THCS với việc xây dựng ngân sách cá nhân hợp lí”.</w:t>
            </w:r>
          </w:p>
        </w:tc>
        <w:tc>
          <w:tcPr>
            <w:tcW w:w="3448" w:type="dxa"/>
            <w:vMerge/>
          </w:tcPr>
          <w:p w14:paraId="7F11781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5F5C8E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46A0D51" w14:textId="612900E3" w:rsidTr="00DF379D">
        <w:trPr>
          <w:trHeight w:val="549"/>
        </w:trPr>
        <w:tc>
          <w:tcPr>
            <w:tcW w:w="855" w:type="dxa"/>
            <w:vMerge/>
          </w:tcPr>
          <w:p w14:paraId="3B5B94C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3677C5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5783" w:type="dxa"/>
          </w:tcPr>
          <w:p w14:paraId="741A24F1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về việc lập kế hoạch x</w:t>
            </w:r>
            <w:r w:rsidRPr="00D54EFC">
              <w:rPr>
                <w:rFonts w:eastAsia="Calibri"/>
                <w:bCs/>
                <w:color w:val="auto"/>
                <w:spacing w:val="-4"/>
                <w:sz w:val="26"/>
                <w:szCs w:val="26"/>
              </w:rPr>
              <w:t xml:space="preserve">ây dựng ngân sách cá nhân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của bản thân.</w:t>
            </w:r>
            <w:r w:rsidRPr="00D54EFC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2A081DC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D13DC6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5AD4ADB" w14:textId="7DFC4B3D" w:rsidTr="00DF379D">
        <w:trPr>
          <w:trHeight w:val="549"/>
        </w:trPr>
        <w:tc>
          <w:tcPr>
            <w:tcW w:w="855" w:type="dxa"/>
            <w:vMerge/>
          </w:tcPr>
          <w:p w14:paraId="438DA99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CB0563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5783" w:type="dxa"/>
          </w:tcPr>
          <w:p w14:paraId="03E8F4B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Cs/>
                <w:color w:val="auto"/>
                <w:spacing w:val="-4"/>
                <w:sz w:val="26"/>
                <w:szCs w:val="26"/>
              </w:rPr>
              <w:t>Xây dựng ngân sách cá nhân (tiết 1).</w:t>
            </w:r>
          </w:p>
        </w:tc>
        <w:tc>
          <w:tcPr>
            <w:tcW w:w="3448" w:type="dxa"/>
            <w:vMerge/>
          </w:tcPr>
          <w:p w14:paraId="1B01F8A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2DF56E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E5AB789" w14:textId="5D168E00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541D76C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28" w:type="dxa"/>
          </w:tcPr>
          <w:p w14:paraId="09623AC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5783" w:type="dxa"/>
          </w:tcPr>
          <w:p w14:paraId="1875F4F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-10"/>
                <w:sz w:val="26"/>
                <w:szCs w:val="26"/>
                <w:lang w:val="en-GB"/>
              </w:rPr>
              <w:t>Trao đổi về chủ đề: “Học sinh THCS với việc xây dựng ngân sách cá nhân hợp lí” (Tiếp).</w:t>
            </w:r>
          </w:p>
        </w:tc>
        <w:tc>
          <w:tcPr>
            <w:tcW w:w="3448" w:type="dxa"/>
            <w:vMerge/>
          </w:tcPr>
          <w:p w14:paraId="0044115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5526FE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E599E94" w14:textId="069C3CA7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093FD6B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11C16F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5783" w:type="dxa"/>
          </w:tcPr>
          <w:p w14:paraId="5DA9292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về việc lập kế hoạch x</w:t>
            </w:r>
            <w:r w:rsidRPr="00D54EFC">
              <w:rPr>
                <w:rFonts w:eastAsia="Calibri"/>
                <w:bCs/>
                <w:color w:val="auto"/>
                <w:spacing w:val="-4"/>
                <w:sz w:val="26"/>
                <w:szCs w:val="26"/>
              </w:rPr>
              <w:t xml:space="preserve">ây dựng ngân sách cá nhân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của bản thân (Tiếp)</w:t>
            </w:r>
            <w:r w:rsidRPr="00D54EFC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3D9D15C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2CF819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3FF6CC8" w14:textId="5DAAB300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F25767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B3DD5B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5783" w:type="dxa"/>
          </w:tcPr>
          <w:p w14:paraId="4E3CD9AC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 </w:t>
            </w:r>
            <w:r w:rsidRPr="00D54EFC">
              <w:rPr>
                <w:rFonts w:eastAsia="Calibri"/>
                <w:bCs/>
                <w:color w:val="auto"/>
                <w:spacing w:val="-4"/>
                <w:sz w:val="26"/>
                <w:szCs w:val="26"/>
              </w:rPr>
              <w:t>Xây dựng ngân sách cá nhân (tiết 2).</w:t>
            </w:r>
          </w:p>
        </w:tc>
        <w:tc>
          <w:tcPr>
            <w:tcW w:w="3448" w:type="dxa"/>
            <w:vMerge/>
          </w:tcPr>
          <w:p w14:paraId="0F776F8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8A1F59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0B22188" w14:textId="7857A5F3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28FD187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28" w:type="dxa"/>
          </w:tcPr>
          <w:p w14:paraId="10A03E9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5783" w:type="dxa"/>
          </w:tcPr>
          <w:p w14:paraId="6E8EB50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Giao lưu: Những con người tự chủ.</w:t>
            </w:r>
          </w:p>
        </w:tc>
        <w:tc>
          <w:tcPr>
            <w:tcW w:w="3448" w:type="dxa"/>
            <w:vMerge/>
          </w:tcPr>
          <w:p w14:paraId="73C4670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586647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8372632" w14:textId="1FC93FEA" w:rsidTr="00DF379D">
        <w:trPr>
          <w:trHeight w:val="549"/>
        </w:trPr>
        <w:tc>
          <w:tcPr>
            <w:tcW w:w="855" w:type="dxa"/>
            <w:vMerge/>
          </w:tcPr>
          <w:p w14:paraId="5CBD471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45CC0F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5783" w:type="dxa"/>
          </w:tcPr>
          <w:p w14:paraId="55631FB0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Chia sẻ kết quả xây dựng ngân sách cá nhân hợp lí trong đó tính đến các khoản thu, chi, tiết kiệm, cho, tặng.</w:t>
            </w:r>
            <w:r w:rsidRPr="00D54EFC">
              <w:rPr>
                <w:rFonts w:eastAsia="Calibri"/>
                <w:sz w:val="26"/>
                <w:szCs w:val="26"/>
              </w:rPr>
              <w:t xml:space="preserve">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4</w:t>
            </w:r>
            <w:r w:rsidRPr="00D54EFC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56C394F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6A5B23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CDD5992" w14:textId="1DB21F3A" w:rsidTr="00DF379D">
        <w:trPr>
          <w:trHeight w:val="549"/>
        </w:trPr>
        <w:tc>
          <w:tcPr>
            <w:tcW w:w="855" w:type="dxa"/>
            <w:vMerge/>
          </w:tcPr>
          <w:p w14:paraId="66C10AC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6C854F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5783" w:type="dxa"/>
          </w:tcPr>
          <w:p w14:paraId="1E70FA5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  <w:lang w:val="en-GB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Kiểm tra cuối học kì I</w:t>
            </w:r>
          </w:p>
        </w:tc>
        <w:tc>
          <w:tcPr>
            <w:tcW w:w="3448" w:type="dxa"/>
            <w:vMerge/>
          </w:tcPr>
          <w:p w14:paraId="6F41080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564BF9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7A91647" w14:textId="15172E05" w:rsidTr="00DF379D">
        <w:trPr>
          <w:trHeight w:val="549"/>
        </w:trPr>
        <w:tc>
          <w:tcPr>
            <w:tcW w:w="10914" w:type="dxa"/>
            <w:gridSpan w:val="4"/>
          </w:tcPr>
          <w:p w14:paraId="42C200E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5: Em với gia đình (9 tiết)</w:t>
            </w:r>
          </w:p>
        </w:tc>
        <w:tc>
          <w:tcPr>
            <w:tcW w:w="2747" w:type="dxa"/>
          </w:tcPr>
          <w:p w14:paraId="354D3CB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2D00EE75" w14:textId="6F1E726C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1CC8676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28" w:type="dxa"/>
          </w:tcPr>
          <w:p w14:paraId="4F33AA7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5783" w:type="dxa"/>
          </w:tcPr>
          <w:p w14:paraId="0C1E8A98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Giao lưu về chủ đề “Bầu không khí vui vẻ, yêu thương trong gia đình”.</w:t>
            </w:r>
          </w:p>
        </w:tc>
        <w:tc>
          <w:tcPr>
            <w:tcW w:w="3448" w:type="dxa"/>
            <w:vMerge w:val="restart"/>
          </w:tcPr>
          <w:p w14:paraId="0AB79F05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Tạo được bầu không khí vui vẻ, yêu thương trong gia đình, cùng các thành viên xây dựng gia đình hạnh phúc.</w:t>
            </w:r>
          </w:p>
          <w:p w14:paraId="415C4654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Biết giải quyết bất đồng trong quan hệ giữa bản thân với các thành viên trong gia đình hoặc giữa các thành viên.</w:t>
            </w:r>
          </w:p>
          <w:p w14:paraId="0C02D13F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lastRenderedPageBreak/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Tổ chức, sắp xếp được các công việc trong gia đình một cách khoa học.</w:t>
            </w:r>
          </w:p>
          <w:p w14:paraId="6322115C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Đề xuất được một số biện pháp phát triển kinh tế gia đình.</w:t>
            </w:r>
          </w:p>
        </w:tc>
        <w:tc>
          <w:tcPr>
            <w:tcW w:w="2747" w:type="dxa"/>
          </w:tcPr>
          <w:p w14:paraId="7E187970" w14:textId="77777777" w:rsidR="00D54EFC" w:rsidRPr="00D54EFC" w:rsidRDefault="00D54EFC" w:rsidP="00D54EFC">
            <w:pPr>
              <w:spacing w:before="0" w:after="0" w:line="267" w:lineRule="auto"/>
              <w:rPr>
                <w:rFonts w:eastAsia="Arial"/>
                <w:color w:val="auto"/>
                <w:sz w:val="26"/>
                <w:szCs w:val="26"/>
                <w:u w:color="000000"/>
              </w:rPr>
            </w:pPr>
          </w:p>
        </w:tc>
      </w:tr>
      <w:tr w:rsidR="00D54EFC" w:rsidRPr="00D54EFC" w14:paraId="29934A54" w14:textId="0BF7C696" w:rsidTr="00DF379D">
        <w:trPr>
          <w:trHeight w:val="549"/>
        </w:trPr>
        <w:tc>
          <w:tcPr>
            <w:tcW w:w="855" w:type="dxa"/>
            <w:vMerge/>
          </w:tcPr>
          <w:p w14:paraId="17C8D7E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F0F3A6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5783" w:type="dxa"/>
          </w:tcPr>
          <w:p w14:paraId="5640E69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2"/>
                <w:sz w:val="26"/>
                <w:szCs w:val="26"/>
              </w:rPr>
              <w:t>Chia sẻ kết quả rèn luyện kĩ năng giải quyết bất đồng trong gia đình.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12DC54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B8A169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A456CCA" w14:textId="3B90D414" w:rsidTr="00DF379D">
        <w:trPr>
          <w:trHeight w:val="549"/>
        </w:trPr>
        <w:tc>
          <w:tcPr>
            <w:tcW w:w="855" w:type="dxa"/>
            <w:vMerge/>
          </w:tcPr>
          <w:p w14:paraId="12974D0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17327E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5783" w:type="dxa"/>
          </w:tcPr>
          <w:p w14:paraId="49CF071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“Bầu không khí vui vẻ, yêu thương trong gia đình”.</w:t>
            </w:r>
          </w:p>
        </w:tc>
        <w:tc>
          <w:tcPr>
            <w:tcW w:w="3448" w:type="dxa"/>
            <w:vMerge/>
          </w:tcPr>
          <w:p w14:paraId="264FB0F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E24D27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A09B82B" w14:textId="25AAF8D9" w:rsidTr="00DF379D">
        <w:trPr>
          <w:trHeight w:val="549"/>
        </w:trPr>
        <w:tc>
          <w:tcPr>
            <w:tcW w:w="10914" w:type="dxa"/>
            <w:gridSpan w:val="4"/>
          </w:tcPr>
          <w:p w14:paraId="346B78E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HỌC KÌ II</w:t>
            </w:r>
          </w:p>
        </w:tc>
        <w:tc>
          <w:tcPr>
            <w:tcW w:w="2747" w:type="dxa"/>
          </w:tcPr>
          <w:p w14:paraId="2B19599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76C94A0D" w14:textId="068F2857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01EB0E5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28" w:type="dxa"/>
          </w:tcPr>
          <w:p w14:paraId="31919C0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5783" w:type="dxa"/>
          </w:tcPr>
          <w:p w14:paraId="3A1ADD5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SHDC: Giao lưu trao đổi về cách sắp xếp khoa học công việc gia đình.</w:t>
            </w:r>
          </w:p>
        </w:tc>
        <w:tc>
          <w:tcPr>
            <w:tcW w:w="3448" w:type="dxa"/>
            <w:vMerge w:val="restart"/>
          </w:tcPr>
          <w:p w14:paraId="33AADABB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Tạo được bầu không khí vui vẻ, yêu thương trong gia đình, cùng các thành viên xây dựng gia đình hạnh phúc.</w:t>
            </w:r>
          </w:p>
          <w:p w14:paraId="3C95F646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Biết giải quyết bất đồng trong quan hệ giữa bản thân với các thành viên trong gia đình hoặc giữa các thành viên.</w:t>
            </w:r>
          </w:p>
          <w:p w14:paraId="6015BA10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Tổ chức, sắp xếp được các công việc trong gia đình một cách khoa học.</w:t>
            </w:r>
          </w:p>
          <w:p w14:paraId="3C8FE176" w14:textId="77777777" w:rsidR="00D54EFC" w:rsidRPr="00D54EFC" w:rsidRDefault="00D54EFC" w:rsidP="00D54EFC">
            <w:pPr>
              <w:spacing w:before="0" w:after="0" w:line="267" w:lineRule="auto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Arial"/>
                <w:color w:val="auto"/>
                <w:sz w:val="26"/>
                <w:szCs w:val="26"/>
                <w:u w:color="000000"/>
              </w:rPr>
              <w:t xml:space="preserve">-  </w:t>
            </w:r>
            <w:r w:rsidRPr="00D54EFC">
              <w:rPr>
                <w:rFonts w:eastAsia="Arial"/>
                <w:color w:val="auto"/>
                <w:sz w:val="26"/>
                <w:szCs w:val="26"/>
              </w:rPr>
              <w:t>Đề xuất được một số biện pháp phát triển kinh tế gia đình.</w:t>
            </w:r>
          </w:p>
        </w:tc>
        <w:tc>
          <w:tcPr>
            <w:tcW w:w="2747" w:type="dxa"/>
          </w:tcPr>
          <w:p w14:paraId="3D0B3858" w14:textId="77777777" w:rsidR="00D54EFC" w:rsidRPr="00D54EFC" w:rsidRDefault="00D54EFC" w:rsidP="00D54EFC">
            <w:pPr>
              <w:spacing w:before="0" w:after="0" w:line="267" w:lineRule="auto"/>
              <w:rPr>
                <w:rFonts w:eastAsia="Arial"/>
                <w:color w:val="auto"/>
                <w:sz w:val="26"/>
                <w:szCs w:val="26"/>
                <w:u w:color="000000"/>
              </w:rPr>
            </w:pPr>
          </w:p>
        </w:tc>
      </w:tr>
      <w:tr w:rsidR="00D54EFC" w:rsidRPr="00D54EFC" w14:paraId="62139225" w14:textId="727D5E49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232ABAE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951E6A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5783" w:type="dxa"/>
          </w:tcPr>
          <w:p w14:paraId="160A2BE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Chia sẻ kết quả rèn luyện kĩ năng sống t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ổ chức, sắp xếp khoa học công việc gia đình.</w:t>
            </w:r>
          </w:p>
        </w:tc>
        <w:tc>
          <w:tcPr>
            <w:tcW w:w="3448" w:type="dxa"/>
            <w:vMerge/>
          </w:tcPr>
          <w:p w14:paraId="1F42D5D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E96F9F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A75DB6E" w14:textId="10FFBA9E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23DA6FE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E02EDC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5783" w:type="dxa"/>
          </w:tcPr>
          <w:p w14:paraId="2169638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Tổ chức, sắp xếp khoa học công việc gia đình.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31C29A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DA702F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6CFCEA3" w14:textId="4B2A513E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266FF1E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828" w:type="dxa"/>
          </w:tcPr>
          <w:p w14:paraId="2FA0678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58</w:t>
            </w:r>
          </w:p>
        </w:tc>
        <w:tc>
          <w:tcPr>
            <w:tcW w:w="5783" w:type="dxa"/>
          </w:tcPr>
          <w:p w14:paraId="37AFEDB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2"/>
                <w:sz w:val="26"/>
                <w:szCs w:val="26"/>
              </w:rPr>
              <w:t>Chia sẻ về biện pháp phát triển kinh tế gia đình.</w:t>
            </w:r>
          </w:p>
        </w:tc>
        <w:tc>
          <w:tcPr>
            <w:tcW w:w="3448" w:type="dxa"/>
            <w:vMerge/>
          </w:tcPr>
          <w:p w14:paraId="733EAF1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17B8D3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6AC3AB6" w14:textId="6BE65591" w:rsidTr="00DF379D">
        <w:trPr>
          <w:trHeight w:val="549"/>
        </w:trPr>
        <w:tc>
          <w:tcPr>
            <w:tcW w:w="855" w:type="dxa"/>
            <w:vMerge/>
          </w:tcPr>
          <w:p w14:paraId="2D370F9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45D0B0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5783" w:type="dxa"/>
          </w:tcPr>
          <w:p w14:paraId="707D3E8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color w:val="auto"/>
                <w:spacing w:val="2"/>
                <w:sz w:val="26"/>
                <w:szCs w:val="26"/>
              </w:rPr>
              <w:t>phát triển kinh tế gia đình.</w:t>
            </w:r>
          </w:p>
        </w:tc>
        <w:tc>
          <w:tcPr>
            <w:tcW w:w="3448" w:type="dxa"/>
            <w:vMerge/>
          </w:tcPr>
          <w:p w14:paraId="0FD5586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E6D97E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CD60EEF" w14:textId="4D697F6A" w:rsidTr="00DF379D">
        <w:trPr>
          <w:trHeight w:val="549"/>
        </w:trPr>
        <w:tc>
          <w:tcPr>
            <w:tcW w:w="855" w:type="dxa"/>
            <w:vMerge/>
          </w:tcPr>
          <w:p w14:paraId="185517C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37F22D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5783" w:type="dxa"/>
          </w:tcPr>
          <w:p w14:paraId="0F674B6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Chia sẻ kết quả đề xuất biện pháp phát triển kinh tế gia đình và tính khả thi của các biện pháp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5</w:t>
            </w:r>
          </w:p>
        </w:tc>
        <w:tc>
          <w:tcPr>
            <w:tcW w:w="3448" w:type="dxa"/>
            <w:vMerge/>
          </w:tcPr>
          <w:p w14:paraId="08C446A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349E12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9BB0358" w14:textId="244F27E7" w:rsidTr="00DF379D">
        <w:trPr>
          <w:trHeight w:val="549"/>
        </w:trPr>
        <w:tc>
          <w:tcPr>
            <w:tcW w:w="10914" w:type="dxa"/>
            <w:gridSpan w:val="4"/>
          </w:tcPr>
          <w:p w14:paraId="6B07EA7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6: Em với cộng đồng (9 tiết)</w:t>
            </w:r>
          </w:p>
        </w:tc>
        <w:tc>
          <w:tcPr>
            <w:tcW w:w="2747" w:type="dxa"/>
          </w:tcPr>
          <w:p w14:paraId="0BBA8C2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37CA4223" w14:textId="0E9EA535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067C034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828" w:type="dxa"/>
          </w:tcPr>
          <w:p w14:paraId="5E96E9D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61</w:t>
            </w:r>
          </w:p>
        </w:tc>
        <w:tc>
          <w:tcPr>
            <w:tcW w:w="5783" w:type="dxa"/>
          </w:tcPr>
          <w:p w14:paraId="5E95297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Tìm hiểu về mạng lưới quan hệ cộng đồng và phát triển mạng lưới cộng đồng ở địa phương.</w:t>
            </w:r>
          </w:p>
        </w:tc>
        <w:tc>
          <w:tcPr>
            <w:tcW w:w="3448" w:type="dxa"/>
            <w:vMerge w:val="restart"/>
          </w:tcPr>
          <w:p w14:paraId="1B6527C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Biết cách xây dựng mạng lưới quan hệ cộng đồng.</w:t>
            </w:r>
          </w:p>
          <w:p w14:paraId="12B2E95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Thực hiện được đề tài khảo sát về thực trạng giao tiếp của học sinh trên mạng xã hội.</w:t>
            </w:r>
          </w:p>
          <w:p w14:paraId="74AD5F8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 xml:space="preserve">- Xây dựng và thực hiện được kế hoạch truyền thông cho </w:t>
            </w:r>
            <w:r w:rsidRPr="00D54EFC">
              <w:rPr>
                <w:rFonts w:eastAsia="Calibri"/>
                <w:sz w:val="26"/>
                <w:szCs w:val="26"/>
              </w:rPr>
              <w:lastRenderedPageBreak/>
              <w:t>cộng đồng về những vấn đề học đường.</w:t>
            </w:r>
          </w:p>
          <w:p w14:paraId="3A35AF9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Tham gia các hoạt động giáo dục truyền thống và phát triển cộng đồng ở địa phương.</w:t>
            </w:r>
          </w:p>
          <w:p w14:paraId="389E9BC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Hs nắm được nội dung các chủ đề đã học</w:t>
            </w:r>
          </w:p>
        </w:tc>
        <w:tc>
          <w:tcPr>
            <w:tcW w:w="2747" w:type="dxa"/>
          </w:tcPr>
          <w:p w14:paraId="7734A63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258F035A" w14:textId="39D95C28" w:rsidTr="00DF379D">
        <w:trPr>
          <w:trHeight w:val="549"/>
        </w:trPr>
        <w:tc>
          <w:tcPr>
            <w:tcW w:w="855" w:type="dxa"/>
            <w:vMerge/>
          </w:tcPr>
          <w:p w14:paraId="6557F85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ADE908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5783" w:type="dxa"/>
          </w:tcPr>
          <w:p w14:paraId="475B2EA2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Chia sẻ kết quả tham gia các hoạt động giáo dục truyền thống và phát triển cộng đồng ở địa phương và ý tưởng xây dựng mạng lưới quan hệ cộng đồng.</w:t>
            </w:r>
          </w:p>
        </w:tc>
        <w:tc>
          <w:tcPr>
            <w:tcW w:w="3448" w:type="dxa"/>
            <w:vMerge/>
          </w:tcPr>
          <w:p w14:paraId="1018E17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2B12BC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E50E5C6" w14:textId="41E9EC9A" w:rsidTr="00DF379D">
        <w:trPr>
          <w:trHeight w:val="549"/>
        </w:trPr>
        <w:tc>
          <w:tcPr>
            <w:tcW w:w="855" w:type="dxa"/>
            <w:vMerge/>
          </w:tcPr>
          <w:p w14:paraId="7A805B1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933D24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5783" w:type="dxa"/>
          </w:tcPr>
          <w:p w14:paraId="4415F15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Cách xây dựng mạng lưới quan hệ cộng đồng.</w:t>
            </w:r>
            <w:r w:rsidRPr="00D54EFC">
              <w:rPr>
                <w:rFonts w:eastAsia="Calibri"/>
                <w:color w:val="auto"/>
                <w:spacing w:val="-2"/>
                <w:sz w:val="26"/>
                <w:szCs w:val="26"/>
              </w:rPr>
              <w:t xml:space="preserve">  </w:t>
            </w:r>
          </w:p>
        </w:tc>
        <w:tc>
          <w:tcPr>
            <w:tcW w:w="3448" w:type="dxa"/>
            <w:vMerge/>
          </w:tcPr>
          <w:p w14:paraId="18D8556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626B25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749AB9F" w14:textId="559406F2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408BADD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lastRenderedPageBreak/>
              <w:t>22</w:t>
            </w:r>
          </w:p>
        </w:tc>
        <w:tc>
          <w:tcPr>
            <w:tcW w:w="828" w:type="dxa"/>
          </w:tcPr>
          <w:p w14:paraId="499964A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5783" w:type="dxa"/>
          </w:tcPr>
          <w:p w14:paraId="1CB6459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Diễn đàn về chủ đề “Giao tiếp thông minh và an toàn trên mạng xã hội”</w:t>
            </w:r>
          </w:p>
        </w:tc>
        <w:tc>
          <w:tcPr>
            <w:tcW w:w="3448" w:type="dxa"/>
            <w:vMerge/>
          </w:tcPr>
          <w:p w14:paraId="17976D5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ADB683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6E67E4B" w14:textId="3E3A4BA4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049BB8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7AB9F1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5783" w:type="dxa"/>
          </w:tcPr>
          <w:p w14:paraId="4E0394B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Chia sẻ kết quả khảo sát đề tài: “Thực trạng giao tiếp của học sinh trên mạng xã hội”.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7A6D1C6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D74B2D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29F66D9" w14:textId="60FE8B6B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1387E0F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ECEDFF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5783" w:type="dxa"/>
          </w:tcPr>
          <w:p w14:paraId="4171E37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Thực trạng giao tiếp của học sinh trên mạng xã hội</w:t>
            </w:r>
          </w:p>
        </w:tc>
        <w:tc>
          <w:tcPr>
            <w:tcW w:w="3448" w:type="dxa"/>
            <w:vMerge/>
          </w:tcPr>
          <w:p w14:paraId="4930079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0377E7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1D1E123" w14:textId="0BFC2322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4839618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828" w:type="dxa"/>
          </w:tcPr>
          <w:p w14:paraId="5C5E876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5783" w:type="dxa"/>
          </w:tcPr>
          <w:p w14:paraId="317E3A3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-4"/>
                <w:sz w:val="26"/>
                <w:szCs w:val="26"/>
              </w:rPr>
              <w:t>Tham gia hoạt động truyền thông nâng cao nhân thức của cộng đồng về vấn đề học đường.</w:t>
            </w:r>
          </w:p>
        </w:tc>
        <w:tc>
          <w:tcPr>
            <w:tcW w:w="3448" w:type="dxa"/>
            <w:vMerge/>
          </w:tcPr>
          <w:p w14:paraId="528C0CB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2DC78C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42481D3" w14:textId="3F12A204" w:rsidTr="00DF379D">
        <w:trPr>
          <w:trHeight w:val="549"/>
        </w:trPr>
        <w:tc>
          <w:tcPr>
            <w:tcW w:w="855" w:type="dxa"/>
            <w:vMerge/>
          </w:tcPr>
          <w:p w14:paraId="4BB6EF2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4028E0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5783" w:type="dxa"/>
          </w:tcPr>
          <w:p w14:paraId="310F85F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Báo cáo kết quả hoạt động truyền thông trong cộng đồng về vấn đề học đường</w:t>
            </w:r>
            <w:r w:rsidRPr="00D54EFC">
              <w:rPr>
                <w:rFonts w:eastAsia="Calibri"/>
                <w:sz w:val="26"/>
                <w:szCs w:val="26"/>
              </w:rPr>
              <w:t xml:space="preserve">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6</w:t>
            </w:r>
            <w:r w:rsidRPr="00D54EFC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3B937CB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8DE5BF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26E159B" w14:textId="157B6E93" w:rsidTr="00DF379D">
        <w:trPr>
          <w:trHeight w:val="549"/>
        </w:trPr>
        <w:tc>
          <w:tcPr>
            <w:tcW w:w="855" w:type="dxa"/>
            <w:vMerge/>
          </w:tcPr>
          <w:p w14:paraId="2795537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6AFF7F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69</w:t>
            </w:r>
          </w:p>
        </w:tc>
        <w:tc>
          <w:tcPr>
            <w:tcW w:w="5783" w:type="dxa"/>
          </w:tcPr>
          <w:p w14:paraId="47C787C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 Truyền thông trong cộng ồng về những vấn đề học đường.</w:t>
            </w:r>
          </w:p>
        </w:tc>
        <w:tc>
          <w:tcPr>
            <w:tcW w:w="3448" w:type="dxa"/>
            <w:vMerge/>
          </w:tcPr>
          <w:p w14:paraId="4CAFE19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B4DAE5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6247D61" w14:textId="2E25BDCF" w:rsidTr="00DF379D">
        <w:trPr>
          <w:trHeight w:val="549"/>
        </w:trPr>
        <w:tc>
          <w:tcPr>
            <w:tcW w:w="10914" w:type="dxa"/>
            <w:gridSpan w:val="4"/>
          </w:tcPr>
          <w:p w14:paraId="243F942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7: Em với thiên nhiên và môi trường (15 tiết)</w:t>
            </w:r>
          </w:p>
        </w:tc>
        <w:tc>
          <w:tcPr>
            <w:tcW w:w="2747" w:type="dxa"/>
          </w:tcPr>
          <w:p w14:paraId="78EF7A4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D54EFC" w:rsidRPr="00D54EFC" w14:paraId="2E22E70D" w14:textId="1631D11A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30EAD5D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828" w:type="dxa"/>
          </w:tcPr>
          <w:p w14:paraId="3C199C2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5783" w:type="dxa"/>
          </w:tcPr>
          <w:p w14:paraId="3D87525D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Tìm hiểu về các di sản thiên nhiên thế giới của Việt Nam.</w:t>
            </w:r>
          </w:p>
        </w:tc>
        <w:tc>
          <w:tcPr>
            <w:tcW w:w="3448" w:type="dxa"/>
            <w:vMerge w:val="restart"/>
          </w:tcPr>
          <w:p w14:paraId="0B6F925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Thiết kế được sản phẩm thể hiện được vể đẹp danh lam thắng cảnh, cảnh quan thiên nhiên của đất nước.</w:t>
            </w:r>
          </w:p>
          <w:p w14:paraId="524E54F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Xây dựng và thực hiện được kế hoạch quảng bá về danh lam thắng cảnh, cảnh quan thiên nhiên của đất nước.</w:t>
            </w:r>
          </w:p>
          <w:p w14:paraId="221F8D5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 xml:space="preserve">- Thực hiện được đề tài khảo sát về nguyên nhân ô nhiễm môi </w:t>
            </w:r>
            <w:proofErr w:type="gramStart"/>
            <w:r w:rsidRPr="00D54EFC">
              <w:rPr>
                <w:rFonts w:eastAsia="Calibri"/>
                <w:sz w:val="26"/>
                <w:szCs w:val="26"/>
              </w:rPr>
              <w:t>trường(</w:t>
            </w:r>
            <w:proofErr w:type="gramEnd"/>
            <w:r w:rsidRPr="00D54EFC">
              <w:rPr>
                <w:rFonts w:eastAsia="Calibri"/>
                <w:sz w:val="26"/>
                <w:szCs w:val="26"/>
              </w:rPr>
              <w:t>Đất, nước, không khí…)</w:t>
            </w:r>
            <w:r w:rsidRPr="00D54EFC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D54EFC">
              <w:rPr>
                <w:rFonts w:eastAsia="Calibri"/>
                <w:sz w:val="26"/>
                <w:szCs w:val="26"/>
              </w:rPr>
              <w:t>tại địa phương.</w:t>
            </w:r>
          </w:p>
          <w:p w14:paraId="2F7ECA4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Tham gia tuyên truyền đến người dân địa phương về các biện pháp phòng chống ô nhiễm và bảo vệ môi trường.</w:t>
            </w:r>
          </w:p>
        </w:tc>
        <w:tc>
          <w:tcPr>
            <w:tcW w:w="2747" w:type="dxa"/>
          </w:tcPr>
          <w:p w14:paraId="102FA2F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518AB597" w14:textId="0E8CCE3B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0C06AEB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769B03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5783" w:type="dxa"/>
          </w:tcPr>
          <w:p w14:paraId="2C9B2DD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 xml:space="preserve">Triển lãm giới thiệu tranh các sản phẩm thể hiện vẻ đẹp danh lam thắng cảnh, cảnh quan thiên nhiên của đất nước. </w:t>
            </w:r>
          </w:p>
        </w:tc>
        <w:tc>
          <w:tcPr>
            <w:tcW w:w="3448" w:type="dxa"/>
            <w:vMerge/>
          </w:tcPr>
          <w:p w14:paraId="583A598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AD06CB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D57F60C" w14:textId="38E8C7E2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165383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32BB34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5783" w:type="dxa"/>
          </w:tcPr>
          <w:p w14:paraId="2E89CEA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Sản phẩm giới thiệu vẻ đẹp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>danh lam thắng cảnh, cảnh quan thiên nhiên của đất nước.</w:t>
            </w:r>
          </w:p>
        </w:tc>
        <w:tc>
          <w:tcPr>
            <w:tcW w:w="3448" w:type="dxa"/>
            <w:vMerge/>
          </w:tcPr>
          <w:p w14:paraId="77CA0CB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549038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5464418" w14:textId="6D19A830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5286EB2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28" w:type="dxa"/>
          </w:tcPr>
          <w:p w14:paraId="1CF8D56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5783" w:type="dxa"/>
          </w:tcPr>
          <w:p w14:paraId="111F587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Tìm hiểu về các di sản thiên nhiên thế giới của Việt Nam (tiếp).</w:t>
            </w:r>
          </w:p>
        </w:tc>
        <w:tc>
          <w:tcPr>
            <w:tcW w:w="3448" w:type="dxa"/>
            <w:vMerge/>
          </w:tcPr>
          <w:p w14:paraId="7A9084D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C56183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1D6BA2A" w14:textId="5DEC1401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43AF018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BDB0D8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5783" w:type="dxa"/>
          </w:tcPr>
          <w:p w14:paraId="0DA2102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>C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hia sẻ kết quả truyền thông quảng bá danh lam thắng cảnh, cảnh quan thiên nhiên của đất nước.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1D52F03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4C8474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00FE789" w14:textId="52632B42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75B08F9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1822FE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5783" w:type="dxa"/>
          </w:tcPr>
          <w:p w14:paraId="4A74C83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Giới thiệu vẻ đẹp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>danh lam thắng cảnh, cảnh quan thiên nhiên của đất nước.</w:t>
            </w:r>
          </w:p>
        </w:tc>
        <w:tc>
          <w:tcPr>
            <w:tcW w:w="3448" w:type="dxa"/>
            <w:vMerge/>
          </w:tcPr>
          <w:p w14:paraId="7D311C1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17F733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42B0981" w14:textId="517408EE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5D3267B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828" w:type="dxa"/>
          </w:tcPr>
          <w:p w14:paraId="71C25F8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76</w:t>
            </w:r>
          </w:p>
        </w:tc>
        <w:tc>
          <w:tcPr>
            <w:tcW w:w="5783" w:type="dxa"/>
          </w:tcPr>
          <w:p w14:paraId="48D79BC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Trao đổi về chủ đề “Thực trạng ô nhiễm môi trường và các biên pháp phòng chống ô nhiễm, bảo vệ môi trường”.</w:t>
            </w:r>
          </w:p>
        </w:tc>
        <w:tc>
          <w:tcPr>
            <w:tcW w:w="3448" w:type="dxa"/>
            <w:vMerge/>
          </w:tcPr>
          <w:p w14:paraId="1280042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B87674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8C24140" w14:textId="4492004F" w:rsidTr="00DF379D">
        <w:trPr>
          <w:trHeight w:val="549"/>
        </w:trPr>
        <w:tc>
          <w:tcPr>
            <w:tcW w:w="855" w:type="dxa"/>
            <w:vMerge/>
          </w:tcPr>
          <w:p w14:paraId="1218777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FAB4B9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77</w:t>
            </w:r>
          </w:p>
        </w:tc>
        <w:tc>
          <w:tcPr>
            <w:tcW w:w="5783" w:type="dxa"/>
          </w:tcPr>
          <w:p w14:paraId="797FF7B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-2"/>
                <w:sz w:val="26"/>
                <w:szCs w:val="26"/>
              </w:rPr>
              <w:t xml:space="preserve">Báo cáo kết quả khảo sát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về nguyên nhân gây ô nhiễm môi trường tại địa bàn sinh sống.</w:t>
            </w:r>
          </w:p>
        </w:tc>
        <w:tc>
          <w:tcPr>
            <w:tcW w:w="3448" w:type="dxa"/>
            <w:vMerge/>
          </w:tcPr>
          <w:p w14:paraId="3D4FC84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022B7B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E382926" w14:textId="3EEF6364" w:rsidTr="00DF379D">
        <w:trPr>
          <w:trHeight w:val="549"/>
        </w:trPr>
        <w:tc>
          <w:tcPr>
            <w:tcW w:w="855" w:type="dxa"/>
            <w:vMerge/>
          </w:tcPr>
          <w:p w14:paraId="0F4E13B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156F054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5783" w:type="dxa"/>
          </w:tcPr>
          <w:p w14:paraId="3F4E9DB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</w:t>
            </w:r>
            <w:r w:rsidRPr="00D54EFC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Kiểm tra giữa học kì II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4605F94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0C4C0B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DCD7FA8" w14:textId="172291C4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B8F7E4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lastRenderedPageBreak/>
              <w:t>27</w:t>
            </w:r>
          </w:p>
        </w:tc>
        <w:tc>
          <w:tcPr>
            <w:tcW w:w="828" w:type="dxa"/>
          </w:tcPr>
          <w:p w14:paraId="4AEC642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5783" w:type="dxa"/>
          </w:tcPr>
          <w:p w14:paraId="69CAF778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Trao đổi về chủ đề “Các biện pháp phòng chống ô nhiễm, bảo vệ môi trường”.</w:t>
            </w:r>
          </w:p>
        </w:tc>
        <w:tc>
          <w:tcPr>
            <w:tcW w:w="3448" w:type="dxa"/>
            <w:vMerge/>
          </w:tcPr>
          <w:p w14:paraId="2A84A57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43EB8C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F913E7D" w14:textId="1543DF49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0FA7224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9DBCEC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5783" w:type="dxa"/>
          </w:tcPr>
          <w:p w14:paraId="20974902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Báo cáo kết quả tuyên truyền trong cộng đồng về các biện pháp phòng chống ô nhiễm và bảo vệ môi trường.</w:t>
            </w:r>
          </w:p>
        </w:tc>
        <w:tc>
          <w:tcPr>
            <w:tcW w:w="3448" w:type="dxa"/>
            <w:vMerge/>
          </w:tcPr>
          <w:p w14:paraId="66D8A07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7D9B0B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8BA626B" w14:textId="255C9590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221716E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AD67F6C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5783" w:type="dxa"/>
          </w:tcPr>
          <w:p w14:paraId="41E3347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HĐGD theo chủ đề: Thiết kế công cụ khảo sát về nguyên nhân gây ô nhiễm môi trường tại địa bàn sinh sống</w:t>
            </w:r>
            <w:r w:rsidRPr="00D54EFC">
              <w:rPr>
                <w:rFonts w:eastAsia="Calibri"/>
                <w:sz w:val="26"/>
                <w:szCs w:val="26"/>
              </w:rPr>
              <w:t xml:space="preserve">  </w:t>
            </w:r>
          </w:p>
        </w:tc>
        <w:tc>
          <w:tcPr>
            <w:tcW w:w="3448" w:type="dxa"/>
            <w:vMerge/>
          </w:tcPr>
          <w:p w14:paraId="4460982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BE27EE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29D0F82" w14:textId="6B2AD8E7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315E709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28" w:type="dxa"/>
          </w:tcPr>
          <w:p w14:paraId="0F1178B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82</w:t>
            </w:r>
          </w:p>
        </w:tc>
        <w:tc>
          <w:tcPr>
            <w:tcW w:w="5783" w:type="dxa"/>
          </w:tcPr>
          <w:p w14:paraId="2C51D37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Trao đổi về chủ đề “Các biện pháp phòng chống ô nhiễm, bảo vệ môi trường”.</w:t>
            </w:r>
          </w:p>
        </w:tc>
        <w:tc>
          <w:tcPr>
            <w:tcW w:w="3448" w:type="dxa"/>
            <w:vMerge/>
          </w:tcPr>
          <w:p w14:paraId="5A2B1A4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5CFFB4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C87E487" w14:textId="76E8634E" w:rsidTr="00DF379D">
        <w:trPr>
          <w:trHeight w:val="549"/>
        </w:trPr>
        <w:tc>
          <w:tcPr>
            <w:tcW w:w="855" w:type="dxa"/>
            <w:vMerge/>
          </w:tcPr>
          <w:p w14:paraId="1E68BAA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2CD7D0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83</w:t>
            </w:r>
          </w:p>
        </w:tc>
        <w:tc>
          <w:tcPr>
            <w:tcW w:w="5783" w:type="dxa"/>
          </w:tcPr>
          <w:p w14:paraId="104124C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Báo cáo kết quả tuyên truyền trong cộng đồng về các biện pháp phòng chống ô nhiễm và bảo vệ môi trường (Tiếp)</w:t>
            </w:r>
            <w:r w:rsidRPr="00D54EFC">
              <w:rPr>
                <w:rFonts w:eastAsia="Calibri"/>
                <w:sz w:val="26"/>
                <w:szCs w:val="26"/>
              </w:rPr>
              <w:t xml:space="preserve">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7</w:t>
            </w:r>
            <w:r w:rsidRPr="00D54EFC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2E2D57A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C36993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9DD23E1" w14:textId="65A12381" w:rsidTr="00DF379D">
        <w:trPr>
          <w:trHeight w:val="549"/>
        </w:trPr>
        <w:tc>
          <w:tcPr>
            <w:tcW w:w="855" w:type="dxa"/>
            <w:vMerge/>
          </w:tcPr>
          <w:p w14:paraId="2456E07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3EF064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5783" w:type="dxa"/>
          </w:tcPr>
          <w:p w14:paraId="73CFEC9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“Các biện pháp phòng chống ô nhiễm, bảo vệ môi trường”.</w:t>
            </w:r>
          </w:p>
        </w:tc>
        <w:tc>
          <w:tcPr>
            <w:tcW w:w="3448" w:type="dxa"/>
            <w:vMerge/>
          </w:tcPr>
          <w:p w14:paraId="0AB3414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71DBF91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1DD5505" w14:textId="1EF07A92" w:rsidTr="00DF379D">
        <w:trPr>
          <w:trHeight w:val="549"/>
        </w:trPr>
        <w:tc>
          <w:tcPr>
            <w:tcW w:w="13661" w:type="dxa"/>
            <w:gridSpan w:val="5"/>
          </w:tcPr>
          <w:p w14:paraId="0A9AECF6" w14:textId="4E2879E2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8: Khám phá thế giới nghề nghiệp (9 tiết)</w:t>
            </w:r>
          </w:p>
        </w:tc>
      </w:tr>
      <w:tr w:rsidR="00D54EFC" w:rsidRPr="00D54EFC" w14:paraId="4C1973D2" w14:textId="74815C80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3135E8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28" w:type="dxa"/>
          </w:tcPr>
          <w:p w14:paraId="491F613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5783" w:type="dxa"/>
          </w:tcPr>
          <w:p w14:paraId="53E0C5D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pacing w:val="4"/>
                <w:sz w:val="26"/>
                <w:szCs w:val="26"/>
              </w:rPr>
              <w:t xml:space="preserve">Giới thiệu các nghề có xu hướng phát triển trong tương lai và yêu cầu chung của các nghề đó. </w:t>
            </w:r>
          </w:p>
        </w:tc>
        <w:tc>
          <w:tcPr>
            <w:tcW w:w="3448" w:type="dxa"/>
            <w:vMerge w:val="restart"/>
          </w:tcPr>
          <w:p w14:paraId="711344B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Kể tên được những nghề mà em quan tâm.</w:t>
            </w:r>
          </w:p>
          <w:p w14:paraId="0B3FF86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Nêu được hoạt động đặc trưng, trang thiết bị, dụng cụ lao động của những nghề mà mình quan tâm.</w:t>
            </w:r>
          </w:p>
          <w:p w14:paraId="302830E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Nêu được những phẩm chất và năng lực cần có của người làm những nghề mà mình quan tâm.</w:t>
            </w:r>
          </w:p>
          <w:p w14:paraId="10E8BFF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Nhận diện được những nguy hiểm có thể có và cách giữ an toàn khi làm những nghề mà mình quan tâm.</w:t>
            </w:r>
          </w:p>
        </w:tc>
        <w:tc>
          <w:tcPr>
            <w:tcW w:w="2747" w:type="dxa"/>
          </w:tcPr>
          <w:p w14:paraId="21C6911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429EB840" w14:textId="59B9CDB1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077D1A41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6564F6B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5783" w:type="dxa"/>
          </w:tcPr>
          <w:p w14:paraId="6D59D92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Thiết kế sản phẩm giới thiệu nghề mình quan tâm.</w:t>
            </w:r>
          </w:p>
        </w:tc>
        <w:tc>
          <w:tcPr>
            <w:tcW w:w="3448" w:type="dxa"/>
            <w:vMerge/>
          </w:tcPr>
          <w:p w14:paraId="2AEC344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814D61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45916FD4" w14:textId="6265310D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5E0F400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A17F8A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87</w:t>
            </w:r>
          </w:p>
        </w:tc>
        <w:tc>
          <w:tcPr>
            <w:tcW w:w="5783" w:type="dxa"/>
          </w:tcPr>
          <w:p w14:paraId="54ABDE2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sz w:val="26"/>
                <w:szCs w:val="26"/>
              </w:rPr>
              <w:t>Nghề em quan tâm</w:t>
            </w:r>
          </w:p>
        </w:tc>
        <w:tc>
          <w:tcPr>
            <w:tcW w:w="3448" w:type="dxa"/>
            <w:vMerge/>
          </w:tcPr>
          <w:p w14:paraId="6076B88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5F17A89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0540762" w14:textId="29ACC0FE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777BE39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28" w:type="dxa"/>
          </w:tcPr>
          <w:p w14:paraId="66D808C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88</w:t>
            </w:r>
          </w:p>
        </w:tc>
        <w:tc>
          <w:tcPr>
            <w:tcW w:w="5783" w:type="dxa"/>
          </w:tcPr>
          <w:p w14:paraId="08D6899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Trao đổi về chủ đề “Nên chọn nghề mình quan tâm hay chọn nghề theo trào lưu của xã hội”.</w:t>
            </w:r>
          </w:p>
        </w:tc>
        <w:tc>
          <w:tcPr>
            <w:tcW w:w="3448" w:type="dxa"/>
            <w:vMerge/>
          </w:tcPr>
          <w:p w14:paraId="2969865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37492F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BC4B249" w14:textId="0A36B42C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42AC088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CCFF94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89</w:t>
            </w:r>
          </w:p>
        </w:tc>
        <w:tc>
          <w:tcPr>
            <w:tcW w:w="5783" w:type="dxa"/>
          </w:tcPr>
          <w:p w14:paraId="319B41F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trải nghiệm nghề mình quan tâm.</w:t>
            </w:r>
          </w:p>
        </w:tc>
        <w:tc>
          <w:tcPr>
            <w:tcW w:w="3448" w:type="dxa"/>
            <w:vMerge/>
          </w:tcPr>
          <w:p w14:paraId="2C3F199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FAAB66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15E6844" w14:textId="03256784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13F84F7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80E7EB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5783" w:type="dxa"/>
          </w:tcPr>
          <w:p w14:paraId="1F2052E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Nghề nghiệp và tương lai.</w:t>
            </w:r>
          </w:p>
        </w:tc>
        <w:tc>
          <w:tcPr>
            <w:tcW w:w="3448" w:type="dxa"/>
            <w:vMerge/>
          </w:tcPr>
          <w:p w14:paraId="36193DA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D00E66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943D9FA" w14:textId="3694DBA3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1DD2A83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828" w:type="dxa"/>
          </w:tcPr>
          <w:p w14:paraId="358BD93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5783" w:type="dxa"/>
          </w:tcPr>
          <w:p w14:paraId="5119D24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Giao lưu với cựu học sinh thành đạt trong nghề nghiệp.</w:t>
            </w:r>
          </w:p>
        </w:tc>
        <w:tc>
          <w:tcPr>
            <w:tcW w:w="3448" w:type="dxa"/>
            <w:vMerge/>
          </w:tcPr>
          <w:p w14:paraId="66A529D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7BAC63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0D29B74" w14:textId="2354240C" w:rsidTr="00DF379D">
        <w:trPr>
          <w:trHeight w:val="549"/>
        </w:trPr>
        <w:tc>
          <w:tcPr>
            <w:tcW w:w="855" w:type="dxa"/>
            <w:vMerge/>
          </w:tcPr>
          <w:p w14:paraId="6B0E2BB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19B06B9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5783" w:type="dxa"/>
          </w:tcPr>
          <w:p w14:paraId="201C64C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SHL: </w:t>
            </w:r>
            <w:r w:rsidRPr="00D54EFC">
              <w:rPr>
                <w:rFonts w:eastAsia="Calibri"/>
                <w:color w:val="auto"/>
                <w:spacing w:val="2"/>
                <w:sz w:val="26"/>
                <w:szCs w:val="26"/>
              </w:rPr>
              <w:t>Phản hồi kết quả rèn luyện phấm chất, năng lực liên quan đến nghề mình quan tâm</w:t>
            </w:r>
            <w:r w:rsidRPr="00D54EFC">
              <w:rPr>
                <w:rFonts w:eastAsia="Calibri"/>
                <w:spacing w:val="2"/>
                <w:sz w:val="26"/>
                <w:szCs w:val="26"/>
              </w:rPr>
              <w:t xml:space="preserve"> -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Đánh giá chủ đề 8</w:t>
            </w:r>
            <w:r w:rsidRPr="00D54EFC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7C53403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DF7ACE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2A24700" w14:textId="51B23F17" w:rsidTr="00DF379D">
        <w:trPr>
          <w:trHeight w:val="549"/>
        </w:trPr>
        <w:tc>
          <w:tcPr>
            <w:tcW w:w="855" w:type="dxa"/>
            <w:vMerge/>
          </w:tcPr>
          <w:p w14:paraId="4AA26A2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3CF898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93</w:t>
            </w:r>
          </w:p>
        </w:tc>
        <w:tc>
          <w:tcPr>
            <w:tcW w:w="5783" w:type="dxa"/>
          </w:tcPr>
          <w:p w14:paraId="5BDACED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pacing w:val="2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Rèn luyện phẩm chất, năng lực liên quan đến nghề nghiệp.</w:t>
            </w:r>
          </w:p>
        </w:tc>
        <w:tc>
          <w:tcPr>
            <w:tcW w:w="3448" w:type="dxa"/>
            <w:vMerge/>
          </w:tcPr>
          <w:p w14:paraId="743DD1B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E2B2F5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987A6FB" w14:textId="19C42294" w:rsidTr="00DF379D">
        <w:trPr>
          <w:trHeight w:val="549"/>
        </w:trPr>
        <w:tc>
          <w:tcPr>
            <w:tcW w:w="13661" w:type="dxa"/>
            <w:gridSpan w:val="5"/>
          </w:tcPr>
          <w:p w14:paraId="146F58EA" w14:textId="743DEAAB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Chủ đề 9: Hiểu bản thân – chọn đúng nghề (12 tiết)</w:t>
            </w:r>
          </w:p>
        </w:tc>
      </w:tr>
      <w:tr w:rsidR="00D54EFC" w:rsidRPr="00D54EFC" w14:paraId="6281C67A" w14:textId="0EB2D7FC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541DAD9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828" w:type="dxa"/>
          </w:tcPr>
          <w:p w14:paraId="1198915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5783" w:type="dxa"/>
          </w:tcPr>
          <w:p w14:paraId="250C34C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Nghe giới thiệu về hệ thống các cơ sở giáo dục nghề nghiệp ở nước ta.</w:t>
            </w:r>
          </w:p>
        </w:tc>
        <w:tc>
          <w:tcPr>
            <w:tcW w:w="3448" w:type="dxa"/>
            <w:vMerge w:val="restart"/>
          </w:tcPr>
          <w:p w14:paraId="6052B54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Tìm hiểu được hệ thống các cơ sở giáo dục nghề nghiệp của trung ương và điạ phương.</w:t>
            </w:r>
          </w:p>
          <w:p w14:paraId="6000401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Tham vấn được ý kiến của người thân, thầy cô về con đường tiếp theo sau THCS.</w:t>
            </w:r>
          </w:p>
          <w:p w14:paraId="04A7F5D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Ra quyết định lựa chọn con đường học tập, làm việc sau thcs.</w:t>
            </w:r>
          </w:p>
          <w:p w14:paraId="3A8F357D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Thực hiện được kế hoạch phát triển bản thân để đạt được yêu cầu của định hướng nghề nghiệp.</w:t>
            </w:r>
          </w:p>
          <w:p w14:paraId="2303C3F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sz w:val="26"/>
                <w:szCs w:val="26"/>
              </w:rPr>
              <w:t>- Tự đánh giá được hiệu quả của việc rèn luyện phẩm chất và năng lực cần có của người lao động.</w:t>
            </w:r>
          </w:p>
        </w:tc>
        <w:tc>
          <w:tcPr>
            <w:tcW w:w="2747" w:type="dxa"/>
          </w:tcPr>
          <w:p w14:paraId="7E14A34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54EFC" w:rsidRPr="00D54EFC" w14:paraId="34C2AEAE" w14:textId="78C7E41A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27A817C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76A5F95F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95</w:t>
            </w:r>
          </w:p>
        </w:tc>
        <w:tc>
          <w:tcPr>
            <w:tcW w:w="5783" w:type="dxa"/>
          </w:tcPr>
          <w:p w14:paraId="585CB2E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SHL: Báo cáo kết quả</w:t>
            </w:r>
            <w:r w:rsidRPr="00D54EFC">
              <w:rPr>
                <w:rFonts w:eastAsia="Calibri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tìm hiểu hệ thống các cơ sở giáo dục nghề của trung ương và địa phương.</w:t>
            </w:r>
            <w:r w:rsidRPr="00D54EFC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7748892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786C47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18337815" w14:textId="782AD46D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2BB4197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7418BF3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5783" w:type="dxa"/>
          </w:tcPr>
          <w:p w14:paraId="68A2B91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Tìm hiểu hệ thống các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cơ sở giáo dục nghề của trung ương và địa phương.</w:t>
            </w:r>
          </w:p>
        </w:tc>
        <w:tc>
          <w:tcPr>
            <w:tcW w:w="3448" w:type="dxa"/>
            <w:vMerge/>
          </w:tcPr>
          <w:p w14:paraId="45A2F8E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E244E57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C4BED2C" w14:textId="71DE1314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09928005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828" w:type="dxa"/>
          </w:tcPr>
          <w:p w14:paraId="5445F0BE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5783" w:type="dxa"/>
          </w:tcPr>
          <w:p w14:paraId="1A319A51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Trao đổi về chủ đề “Những con đường tiếp theo sau THCS”.</w:t>
            </w:r>
          </w:p>
        </w:tc>
        <w:tc>
          <w:tcPr>
            <w:tcW w:w="3448" w:type="dxa"/>
            <w:vMerge/>
          </w:tcPr>
          <w:p w14:paraId="7BF9E17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6F8EDE4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E4E3834" w14:textId="56F30983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47D68188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B34225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5783" w:type="dxa"/>
          </w:tcPr>
          <w:p w14:paraId="6A17091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tham vấn thầy cô, người thân và quyết định lựa chọn con đường tiếp theo sau THCS của bản thân.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10C4F09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44C0C2D4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5CBFFB28" w14:textId="31FF097F" w:rsidTr="00DF379D">
        <w:trPr>
          <w:trHeight w:val="355"/>
        </w:trPr>
        <w:tc>
          <w:tcPr>
            <w:tcW w:w="855" w:type="dxa"/>
            <w:vMerge/>
            <w:vAlign w:val="center"/>
          </w:tcPr>
          <w:p w14:paraId="49CF05F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2623F3DA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5783" w:type="dxa"/>
          </w:tcPr>
          <w:p w14:paraId="4C4EAAF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HĐGD theo chủ đề: Con đường học tập, làm việc tiếp theo sau THCS</w:t>
            </w:r>
          </w:p>
        </w:tc>
        <w:tc>
          <w:tcPr>
            <w:tcW w:w="3448" w:type="dxa"/>
            <w:vMerge/>
          </w:tcPr>
          <w:p w14:paraId="01029FF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01C15BF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D78BD15" w14:textId="707AF43C" w:rsidTr="00DF379D">
        <w:trPr>
          <w:trHeight w:val="549"/>
        </w:trPr>
        <w:tc>
          <w:tcPr>
            <w:tcW w:w="855" w:type="dxa"/>
            <w:vMerge w:val="restart"/>
            <w:vAlign w:val="center"/>
          </w:tcPr>
          <w:p w14:paraId="4C13165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828" w:type="dxa"/>
          </w:tcPr>
          <w:p w14:paraId="134D8AC9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5783" w:type="dxa"/>
          </w:tcPr>
          <w:p w14:paraId="20D1FFD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Tham gia ngày hội tư vấn hướng nghiệp dành cho học sinh cuói cấp THCS.</w:t>
            </w:r>
          </w:p>
        </w:tc>
        <w:tc>
          <w:tcPr>
            <w:tcW w:w="3448" w:type="dxa"/>
            <w:vMerge/>
          </w:tcPr>
          <w:p w14:paraId="334F8A4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37F89650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0EE83FFF" w14:textId="56AB3FEC" w:rsidTr="00DF379D">
        <w:trPr>
          <w:trHeight w:val="549"/>
        </w:trPr>
        <w:tc>
          <w:tcPr>
            <w:tcW w:w="855" w:type="dxa"/>
            <w:vMerge/>
            <w:vAlign w:val="center"/>
          </w:tcPr>
          <w:p w14:paraId="6BFA88B2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055B0C1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101</w:t>
            </w:r>
          </w:p>
        </w:tc>
        <w:tc>
          <w:tcPr>
            <w:tcW w:w="5783" w:type="dxa"/>
          </w:tcPr>
          <w:p w14:paraId="10EC099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rèn luyện, học tập theo định hướng nghề nghiệp của bản thân.</w:t>
            </w:r>
          </w:p>
        </w:tc>
        <w:tc>
          <w:tcPr>
            <w:tcW w:w="3448" w:type="dxa"/>
            <w:vMerge/>
          </w:tcPr>
          <w:p w14:paraId="4A392FB6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02C017CE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B0CF16F" w14:textId="1E5DEFDD" w:rsidTr="00DF379D">
        <w:trPr>
          <w:trHeight w:val="281"/>
        </w:trPr>
        <w:tc>
          <w:tcPr>
            <w:tcW w:w="855" w:type="dxa"/>
            <w:vMerge/>
            <w:vAlign w:val="center"/>
          </w:tcPr>
          <w:p w14:paraId="7EEBDC2B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396A6937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102</w:t>
            </w:r>
          </w:p>
        </w:tc>
        <w:tc>
          <w:tcPr>
            <w:tcW w:w="5783" w:type="dxa"/>
          </w:tcPr>
          <w:p w14:paraId="425325BE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Kiểm tra cuối học kì II</w:t>
            </w:r>
            <w:r w:rsidRPr="00D54EFC">
              <w:rPr>
                <w:rFonts w:eastAsia="Calibri"/>
                <w:sz w:val="26"/>
                <w:szCs w:val="26"/>
              </w:rPr>
              <w:t xml:space="preserve">  </w:t>
            </w:r>
          </w:p>
        </w:tc>
        <w:tc>
          <w:tcPr>
            <w:tcW w:w="3448" w:type="dxa"/>
            <w:vMerge/>
          </w:tcPr>
          <w:p w14:paraId="0ADBBDCC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4C7A358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36B2AC22" w14:textId="49D217F9" w:rsidTr="00DF379D">
        <w:trPr>
          <w:trHeight w:val="304"/>
        </w:trPr>
        <w:tc>
          <w:tcPr>
            <w:tcW w:w="855" w:type="dxa"/>
            <w:vMerge w:val="restart"/>
            <w:vAlign w:val="center"/>
          </w:tcPr>
          <w:p w14:paraId="2A96FD40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828" w:type="dxa"/>
          </w:tcPr>
          <w:p w14:paraId="7D7E567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103</w:t>
            </w:r>
          </w:p>
        </w:tc>
        <w:tc>
          <w:tcPr>
            <w:tcW w:w="5783" w:type="dxa"/>
          </w:tcPr>
          <w:p w14:paraId="72C8FC3B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SHDC</w:t>
            </w:r>
            <w:r w:rsidRPr="00D54EFC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: 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>Tổng kết năm học.</w:t>
            </w:r>
          </w:p>
        </w:tc>
        <w:tc>
          <w:tcPr>
            <w:tcW w:w="3448" w:type="dxa"/>
            <w:vMerge/>
          </w:tcPr>
          <w:p w14:paraId="23816955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BEE7D5B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2CEEEBB3" w14:textId="274BD3FE" w:rsidTr="00DF379D">
        <w:trPr>
          <w:trHeight w:val="549"/>
        </w:trPr>
        <w:tc>
          <w:tcPr>
            <w:tcW w:w="855" w:type="dxa"/>
            <w:vMerge/>
          </w:tcPr>
          <w:p w14:paraId="7F826E6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49D2BF16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104</w:t>
            </w:r>
          </w:p>
        </w:tc>
        <w:tc>
          <w:tcPr>
            <w:tcW w:w="5783" w:type="dxa"/>
          </w:tcPr>
          <w:p w14:paraId="34F97C18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>SHL</w:t>
            </w:r>
            <w:r w:rsidRPr="00D54EFC">
              <w:rPr>
                <w:rFonts w:eastAsia="Calibri"/>
                <w:b/>
                <w:color w:val="auto"/>
                <w:sz w:val="26"/>
                <w:szCs w:val="26"/>
              </w:rPr>
              <w:t>:</w:t>
            </w: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 Chia sẻ kết quả Tự đánh giá và rèn luyện để phát triển bản thân.</w:t>
            </w:r>
            <w:r w:rsidRPr="00D54EF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  <w:vMerge/>
          </w:tcPr>
          <w:p w14:paraId="621A7B09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23107923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D54EFC" w:rsidRPr="00D54EFC" w14:paraId="62B94CF3" w14:textId="4A040097" w:rsidTr="00DF379D">
        <w:trPr>
          <w:trHeight w:val="549"/>
        </w:trPr>
        <w:tc>
          <w:tcPr>
            <w:tcW w:w="855" w:type="dxa"/>
            <w:vMerge/>
          </w:tcPr>
          <w:p w14:paraId="64D50D4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14:paraId="5C6BB2DD" w14:textId="77777777" w:rsidR="00D54EFC" w:rsidRPr="00D54EFC" w:rsidRDefault="00D54EFC" w:rsidP="00D54EFC">
            <w:pPr>
              <w:spacing w:before="0" w:after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54EFC">
              <w:rPr>
                <w:rFonts w:eastAsia="Calibri"/>
                <w:b/>
                <w:bCs/>
                <w:sz w:val="26"/>
                <w:szCs w:val="26"/>
              </w:rPr>
              <w:t>105</w:t>
            </w:r>
          </w:p>
        </w:tc>
        <w:tc>
          <w:tcPr>
            <w:tcW w:w="5783" w:type="dxa"/>
          </w:tcPr>
          <w:p w14:paraId="2AB9A01A" w14:textId="77777777" w:rsidR="00D54EFC" w:rsidRPr="00D54EFC" w:rsidRDefault="00D54EFC" w:rsidP="00D54EFC">
            <w:pPr>
              <w:spacing w:before="0" w:after="0"/>
              <w:rPr>
                <w:rFonts w:eastAsia="Calibri"/>
                <w:color w:val="auto"/>
                <w:sz w:val="26"/>
                <w:szCs w:val="26"/>
              </w:rPr>
            </w:pPr>
            <w:r w:rsidRPr="00D54EFC">
              <w:rPr>
                <w:rFonts w:eastAsia="Calibri"/>
                <w:color w:val="auto"/>
                <w:sz w:val="26"/>
                <w:szCs w:val="26"/>
              </w:rPr>
              <w:t xml:space="preserve">HĐGD theo chủ đề:  </w:t>
            </w:r>
            <w:r w:rsidRPr="00D54EFC">
              <w:rPr>
                <w:rFonts w:eastAsia="Calibri"/>
                <w:bCs/>
                <w:color w:val="auto"/>
                <w:sz w:val="26"/>
                <w:szCs w:val="26"/>
              </w:rPr>
              <w:t>Rèn luyện, học tập để phát triển bản thân.</w:t>
            </w:r>
          </w:p>
        </w:tc>
        <w:tc>
          <w:tcPr>
            <w:tcW w:w="3448" w:type="dxa"/>
            <w:vMerge/>
          </w:tcPr>
          <w:p w14:paraId="2E3FDACA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747" w:type="dxa"/>
          </w:tcPr>
          <w:p w14:paraId="169788A2" w14:textId="77777777" w:rsidR="00D54EFC" w:rsidRPr="00D54EFC" w:rsidRDefault="00D54EFC" w:rsidP="00D54EFC">
            <w:pPr>
              <w:spacing w:before="0" w:after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</w:tbl>
    <w:p w14:paraId="3B9A4872" w14:textId="0D3E0E9A" w:rsidR="00B90FE7" w:rsidRPr="00DF379D" w:rsidRDefault="007043F5" w:rsidP="00DF379D">
      <w:pPr>
        <w:spacing w:before="0" w:after="0" w:line="276" w:lineRule="auto"/>
        <w:jc w:val="center"/>
        <w:rPr>
          <w:b/>
          <w:bCs/>
          <w:color w:val="000000" w:themeColor="text1"/>
          <w:sz w:val="26"/>
          <w:szCs w:val="26"/>
        </w:rPr>
      </w:pPr>
      <w:r w:rsidRPr="007043F5">
        <w:rPr>
          <w:b/>
          <w:bCs/>
          <w:sz w:val="26"/>
          <w:szCs w:val="26"/>
        </w:rPr>
        <w:t xml:space="preserve">Ban giám hiệu </w:t>
      </w:r>
      <w:r>
        <w:rPr>
          <w:b/>
          <w:bCs/>
          <w:sz w:val="26"/>
          <w:szCs w:val="26"/>
        </w:rPr>
        <w:t xml:space="preserve">                                                      </w:t>
      </w:r>
      <w:r w:rsidRPr="007043F5">
        <w:rPr>
          <w:b/>
          <w:bCs/>
          <w:sz w:val="26"/>
          <w:szCs w:val="26"/>
        </w:rPr>
        <w:t>TT/NT chuyên môn</w:t>
      </w:r>
      <w:r>
        <w:rPr>
          <w:b/>
          <w:bCs/>
          <w:sz w:val="26"/>
          <w:szCs w:val="26"/>
        </w:rPr>
        <w:t xml:space="preserve">                                                             </w:t>
      </w:r>
      <w:r w:rsidRPr="007043F5">
        <w:rPr>
          <w:b/>
          <w:bCs/>
          <w:sz w:val="26"/>
          <w:szCs w:val="26"/>
        </w:rPr>
        <w:t xml:space="preserve"> Giáo viên lập</w:t>
      </w:r>
    </w:p>
    <w:p w14:paraId="32BDBCA1" w14:textId="77777777" w:rsidR="007043F5" w:rsidRDefault="007043F5" w:rsidP="00DF379D">
      <w:pPr>
        <w:ind w:left="142"/>
        <w:rPr>
          <w:b/>
          <w:bCs/>
          <w:sz w:val="26"/>
          <w:szCs w:val="26"/>
        </w:rPr>
      </w:pPr>
    </w:p>
    <w:p w14:paraId="4E25F38A" w14:textId="71C83DEB" w:rsidR="00B90FE7" w:rsidRPr="00B843C3" w:rsidRDefault="007043F5" w:rsidP="00B843C3">
      <w:pPr>
        <w:ind w:left="1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         </w:t>
      </w:r>
      <w:r w:rsidR="00DF379D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 xml:space="preserve">hạm Thị Thanh Hoa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</w:t>
      </w:r>
      <w:r w:rsidR="00D54EFC">
        <w:rPr>
          <w:b/>
          <w:bCs/>
          <w:sz w:val="26"/>
          <w:szCs w:val="26"/>
        </w:rPr>
        <w:t>Nguyễn Thu H</w:t>
      </w:r>
      <w:r w:rsidR="00DF379D">
        <w:rPr>
          <w:b/>
          <w:bCs/>
          <w:sz w:val="26"/>
          <w:szCs w:val="26"/>
        </w:rPr>
        <w:t>ương</w:t>
      </w:r>
    </w:p>
    <w:p w14:paraId="20B0E6AB" w14:textId="2F8A9022" w:rsidR="00B90FE7" w:rsidRPr="00B843C3" w:rsidRDefault="007043F5" w:rsidP="00B843C3">
      <w:pPr>
        <w:jc w:val="center"/>
        <w:rPr>
          <w:sz w:val="26"/>
          <w:szCs w:val="26"/>
        </w:rPr>
      </w:pPr>
      <w:r>
        <w:rPr>
          <w:sz w:val="26"/>
          <w:szCs w:val="26"/>
        </w:rPr>
        <w:t>XÁC NHẬN CỦA PHÒNG GIÁO DỤ</w:t>
      </w:r>
      <w:r w:rsidR="00B843C3">
        <w:rPr>
          <w:sz w:val="26"/>
          <w:szCs w:val="26"/>
        </w:rPr>
        <w:t>C</w:t>
      </w:r>
    </w:p>
    <w:p w14:paraId="316100CA" w14:textId="77777777" w:rsidR="001E209F" w:rsidRPr="001C048F" w:rsidRDefault="001E209F" w:rsidP="00F4561B">
      <w:pPr>
        <w:tabs>
          <w:tab w:val="left" w:pos="9781"/>
        </w:tabs>
        <w:spacing w:before="0" w:after="0"/>
        <w:rPr>
          <w:sz w:val="26"/>
          <w:szCs w:val="26"/>
        </w:rPr>
      </w:pPr>
    </w:p>
    <w:p w14:paraId="257F1D1C" w14:textId="29FC4AD9" w:rsidR="00037EA9" w:rsidRPr="00B843C3" w:rsidRDefault="001E209F" w:rsidP="00B843C3">
      <w:pPr>
        <w:tabs>
          <w:tab w:val="left" w:pos="9781"/>
        </w:tabs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sectPr w:rsidR="00037EA9" w:rsidRPr="00B843C3" w:rsidSect="00DF379D">
      <w:footerReference w:type="default" r:id="rId7"/>
      <w:pgSz w:w="16840" w:h="11901" w:orient="landscape" w:code="9"/>
      <w:pgMar w:top="680" w:right="1105" w:bottom="425" w:left="1247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3B11A" w14:textId="77777777" w:rsidR="00E8637D" w:rsidRDefault="00E8637D">
      <w:pPr>
        <w:spacing w:before="0" w:after="0"/>
      </w:pPr>
      <w:r>
        <w:separator/>
      </w:r>
    </w:p>
  </w:endnote>
  <w:endnote w:type="continuationSeparator" w:id="0">
    <w:p w14:paraId="7177279D" w14:textId="77777777" w:rsidR="00E8637D" w:rsidRDefault="00E863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929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AC8C3" w14:textId="77777777" w:rsidR="00E94A3D" w:rsidRDefault="002517FE" w:rsidP="00280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4C8C4" w14:textId="77777777" w:rsidR="00E94A3D" w:rsidRDefault="00E94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CDB79" w14:textId="77777777" w:rsidR="00E8637D" w:rsidRDefault="00E8637D">
      <w:pPr>
        <w:spacing w:before="0" w:after="0"/>
      </w:pPr>
      <w:r>
        <w:separator/>
      </w:r>
    </w:p>
  </w:footnote>
  <w:footnote w:type="continuationSeparator" w:id="0">
    <w:p w14:paraId="54936EE8" w14:textId="77777777" w:rsidR="00E8637D" w:rsidRDefault="00E863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7819"/>
    <w:multiLevelType w:val="hybridMultilevel"/>
    <w:tmpl w:val="00C871DA"/>
    <w:lvl w:ilvl="0" w:tplc="1D82755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438"/>
    <w:multiLevelType w:val="multilevel"/>
    <w:tmpl w:val="903A7F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075CA"/>
    <w:multiLevelType w:val="multilevel"/>
    <w:tmpl w:val="41E41D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E6D"/>
    <w:multiLevelType w:val="multilevel"/>
    <w:tmpl w:val="40C21E6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E6D1B"/>
    <w:multiLevelType w:val="multilevel"/>
    <w:tmpl w:val="063203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1200F"/>
    <w:multiLevelType w:val="multilevel"/>
    <w:tmpl w:val="3FCE33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53641"/>
    <w:multiLevelType w:val="multilevel"/>
    <w:tmpl w:val="589826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F7A21"/>
    <w:multiLevelType w:val="multilevel"/>
    <w:tmpl w:val="4ED600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7059D"/>
    <w:multiLevelType w:val="multilevel"/>
    <w:tmpl w:val="2DC8A1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4"/>
        <w:szCs w:val="24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030A3"/>
    <w:multiLevelType w:val="multilevel"/>
    <w:tmpl w:val="78C030A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2057991">
    <w:abstractNumId w:val="0"/>
  </w:num>
  <w:num w:numId="2" w16cid:durableId="765813248">
    <w:abstractNumId w:val="5"/>
  </w:num>
  <w:num w:numId="3" w16cid:durableId="987786534">
    <w:abstractNumId w:val="6"/>
  </w:num>
  <w:num w:numId="4" w16cid:durableId="111826223">
    <w:abstractNumId w:val="4"/>
  </w:num>
  <w:num w:numId="5" w16cid:durableId="604777265">
    <w:abstractNumId w:val="7"/>
  </w:num>
  <w:num w:numId="6" w16cid:durableId="791552907">
    <w:abstractNumId w:val="2"/>
  </w:num>
  <w:num w:numId="7" w16cid:durableId="408163251">
    <w:abstractNumId w:val="8"/>
  </w:num>
  <w:num w:numId="8" w16cid:durableId="1320841357">
    <w:abstractNumId w:val="1"/>
  </w:num>
  <w:num w:numId="9" w16cid:durableId="594215646">
    <w:abstractNumId w:val="3"/>
  </w:num>
  <w:num w:numId="10" w16cid:durableId="887106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F"/>
    <w:rsid w:val="00037EA9"/>
    <w:rsid w:val="00053BE1"/>
    <w:rsid w:val="0007781F"/>
    <w:rsid w:val="000910EA"/>
    <w:rsid w:val="000E58DF"/>
    <w:rsid w:val="00123697"/>
    <w:rsid w:val="00127F04"/>
    <w:rsid w:val="00152623"/>
    <w:rsid w:val="001A2415"/>
    <w:rsid w:val="001A770A"/>
    <w:rsid w:val="001E209F"/>
    <w:rsid w:val="0020301B"/>
    <w:rsid w:val="002517FE"/>
    <w:rsid w:val="00262E41"/>
    <w:rsid w:val="0028044B"/>
    <w:rsid w:val="00294497"/>
    <w:rsid w:val="002B2B3F"/>
    <w:rsid w:val="002C335C"/>
    <w:rsid w:val="00331F52"/>
    <w:rsid w:val="00347BC5"/>
    <w:rsid w:val="00362663"/>
    <w:rsid w:val="00372CF0"/>
    <w:rsid w:val="003A6C01"/>
    <w:rsid w:val="003B7523"/>
    <w:rsid w:val="00483365"/>
    <w:rsid w:val="004B60EB"/>
    <w:rsid w:val="00545702"/>
    <w:rsid w:val="005920F5"/>
    <w:rsid w:val="005A4899"/>
    <w:rsid w:val="00632D1E"/>
    <w:rsid w:val="007043F5"/>
    <w:rsid w:val="007262A1"/>
    <w:rsid w:val="007724C8"/>
    <w:rsid w:val="00840AFB"/>
    <w:rsid w:val="00846E44"/>
    <w:rsid w:val="008935B1"/>
    <w:rsid w:val="008A632C"/>
    <w:rsid w:val="008C323F"/>
    <w:rsid w:val="008C62D1"/>
    <w:rsid w:val="008D7AAF"/>
    <w:rsid w:val="00920519"/>
    <w:rsid w:val="00932EC8"/>
    <w:rsid w:val="009378A5"/>
    <w:rsid w:val="009D784C"/>
    <w:rsid w:val="009E443B"/>
    <w:rsid w:val="00A21554"/>
    <w:rsid w:val="00A30860"/>
    <w:rsid w:val="00A45576"/>
    <w:rsid w:val="00AA15F9"/>
    <w:rsid w:val="00AF20E7"/>
    <w:rsid w:val="00B24372"/>
    <w:rsid w:val="00B77202"/>
    <w:rsid w:val="00B843C3"/>
    <w:rsid w:val="00B90FE7"/>
    <w:rsid w:val="00BC13F4"/>
    <w:rsid w:val="00C15545"/>
    <w:rsid w:val="00C82571"/>
    <w:rsid w:val="00D54EFC"/>
    <w:rsid w:val="00D610AA"/>
    <w:rsid w:val="00DF379D"/>
    <w:rsid w:val="00E675B0"/>
    <w:rsid w:val="00E8637D"/>
    <w:rsid w:val="00E94A3D"/>
    <w:rsid w:val="00F4561B"/>
    <w:rsid w:val="00F6134B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B38C5"/>
  <w15:chartTrackingRefBased/>
  <w15:docId w15:val="{8269E3BA-A96B-40AC-A8B4-4DCE4BC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9F"/>
    <w:pPr>
      <w:spacing w:before="120" w:after="120" w:line="240" w:lineRule="auto"/>
    </w:pPr>
    <w:rPr>
      <w:rFonts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E209F"/>
    <w:pPr>
      <w:spacing w:after="0" w:line="240" w:lineRule="auto"/>
    </w:pPr>
    <w:rPr>
      <w:rFonts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9F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1E209F"/>
    <w:pPr>
      <w:ind w:left="720"/>
      <w:contextualSpacing/>
    </w:p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1E209F"/>
    <w:rPr>
      <w:rFonts w:cs="Times New Roman"/>
      <w:color w:val="000000"/>
      <w:kern w:val="0"/>
      <w:sz w:val="2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20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209F"/>
    <w:rPr>
      <w:rFonts w:cs="Times New Roman"/>
      <w:color w:val="000000"/>
      <w:kern w:val="0"/>
      <w:sz w:val="2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04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8044B"/>
    <w:rPr>
      <w:rFonts w:cs="Times New Roman"/>
      <w:color w:val="000000"/>
      <w:kern w:val="0"/>
      <w:sz w:val="28"/>
      <w:szCs w:val="1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54EFC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pham</cp:lastModifiedBy>
  <cp:revision>8</cp:revision>
  <cp:lastPrinted>2024-08-11T21:44:00Z</cp:lastPrinted>
  <dcterms:created xsi:type="dcterms:W3CDTF">2024-08-14T03:24:00Z</dcterms:created>
  <dcterms:modified xsi:type="dcterms:W3CDTF">2024-08-16T03:43:00Z</dcterms:modified>
</cp:coreProperties>
</file>