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475"/>
        <w:gridCol w:w="6279"/>
      </w:tblGrid>
      <w:tr>
        <w:tblPrEx>
          <w:tblCellMar>
            <w:top w:w="0" w:type="dxa"/>
            <w:left w:w="108" w:type="dxa"/>
            <w:bottom w:w="0" w:type="dxa"/>
            <w:right w:w="108" w:type="dxa"/>
          </w:tblCellMar>
        </w:tblPrEx>
        <w:tc>
          <w:tcPr>
            <w:tcW w:w="2329" w:type="pct"/>
          </w:tcPr>
          <w:p>
            <w:pPr>
              <w:spacing w:after="0" w:line="276" w:lineRule="auto"/>
              <w:jc w:val="left"/>
              <w:rPr>
                <w:rFonts w:ascii="Times New Roman" w:hAnsi="Times New Roman" w:cs="Times New Roman"/>
                <w:color w:val="000000" w:themeColor="text1"/>
                <w:sz w:val="26"/>
                <w:szCs w:val="26"/>
                <w:u w:val="none"/>
                <w14:textFill>
                  <w14:solidFill>
                    <w14:schemeClr w14:val="tx1"/>
                  </w14:solidFill>
                </w14:textFill>
              </w:rPr>
            </w:pPr>
            <w:bookmarkStart w:id="0" w:name="_Hlk84796986"/>
            <w:r>
              <w:rPr>
                <w:rFonts w:ascii="Times New Roman" w:hAnsi="Times New Roman" w:cs="Times New Roman"/>
                <w:color w:val="000000" w:themeColor="text1"/>
                <w:sz w:val="26"/>
                <w:szCs w:val="26"/>
                <w:u w:val="none"/>
                <w14:textFill>
                  <w14:solidFill>
                    <w14:schemeClr w14:val="tx1"/>
                  </w14:solidFill>
                </w14:textFill>
              </w:rPr>
              <w:t>PHÒNG GD &amp; ĐT QUẬN LONG BIÊN</w:t>
            </w:r>
          </w:p>
          <w:p>
            <w:pPr>
              <w:spacing w:after="0" w:line="276" w:lineRule="auto"/>
              <w:ind w:left="426"/>
              <w:jc w:val="left"/>
              <w:rPr>
                <w:rFonts w:ascii="Times New Roman" w:hAnsi="Times New Roman" w:cs="Times New Roman"/>
                <w:b/>
                <w:color w:val="000000" w:themeColor="text1"/>
                <w:sz w:val="26"/>
                <w:szCs w:val="26"/>
                <w:u w:val="none"/>
                <w14:textFill>
                  <w14:solidFill>
                    <w14:schemeClr w14:val="tx1"/>
                  </w14:solidFill>
                </w14:textFill>
              </w:rPr>
            </w:pPr>
            <w:r>
              <w:rPr>
                <w:rFonts w:ascii="Times New Roman" w:hAnsi="Times New Roman" w:cs="Times New Roman"/>
                <w:b/>
                <w:color w:val="000000" w:themeColor="text1"/>
                <w:sz w:val="26"/>
                <w:szCs w:val="26"/>
                <w:u w:val="none"/>
                <w14:textFill>
                  <w14:solidFill>
                    <w14:schemeClr w14:val="tx1"/>
                  </w14:solidFill>
                </w14:textFill>
              </w:rPr>
              <w:t>TRƯỜNG THCS BỒ ĐỀ</w:t>
            </w:r>
          </w:p>
          <w:p>
            <w:pPr>
              <w:spacing w:after="0" w:line="276" w:lineRule="auto"/>
              <w:ind w:left="426"/>
              <w:jc w:val="left"/>
              <w:rPr>
                <w:rFonts w:hint="default" w:ascii="Times New Roman" w:hAnsi="Times New Roman" w:cs="Times New Roman"/>
                <w:color w:val="000000" w:themeColor="text1"/>
                <w:sz w:val="26"/>
                <w:szCs w:val="26"/>
                <w:u w:val="none"/>
                <w:lang w:val="en-US"/>
                <w14:textFill>
                  <w14:solidFill>
                    <w14:schemeClr w14:val="tx1"/>
                  </w14:solidFill>
                </w14:textFill>
              </w:rPr>
            </w:pPr>
            <w:r>
              <w:rPr>
                <w:rFonts w:ascii="Times New Roman" w:hAnsi="Times New Roman" w:cs="Times New Roman"/>
                <w:color w:val="000000" w:themeColor="text1"/>
                <w:sz w:val="26"/>
                <w:szCs w:val="26"/>
                <w:u w:val="none"/>
                <w14:textFill>
                  <w14:solidFill>
                    <w14:schemeClr w14:val="tx1"/>
                  </w14:solidFill>
                </w14:textFill>
              </w:rPr>
              <w:t xml:space="preserve">       Năm học 202</w:t>
            </w:r>
            <w:r>
              <w:rPr>
                <w:rFonts w:hint="default" w:ascii="Times New Roman" w:hAnsi="Times New Roman" w:cs="Times New Roman"/>
                <w:color w:val="000000" w:themeColor="text1"/>
                <w:sz w:val="26"/>
                <w:szCs w:val="26"/>
                <w:u w:val="none"/>
                <w:lang w:val="en-US"/>
                <w14:textFill>
                  <w14:solidFill>
                    <w14:schemeClr w14:val="tx1"/>
                  </w14:solidFill>
                </w14:textFill>
              </w:rPr>
              <w:t>2</w:t>
            </w:r>
            <w:r>
              <w:rPr>
                <w:rFonts w:ascii="Times New Roman" w:hAnsi="Times New Roman" w:cs="Times New Roman"/>
                <w:color w:val="000000" w:themeColor="text1"/>
                <w:sz w:val="26"/>
                <w:szCs w:val="26"/>
                <w:u w:val="none"/>
                <w14:textFill>
                  <w14:solidFill>
                    <w14:schemeClr w14:val="tx1"/>
                  </w14:solidFill>
                </w14:textFill>
              </w:rPr>
              <w:t xml:space="preserve"> -202</w:t>
            </w:r>
            <w:r>
              <w:rPr>
                <w:rFonts w:hint="default" w:ascii="Times New Roman" w:hAnsi="Times New Roman" w:cs="Times New Roman"/>
                <w:color w:val="000000" w:themeColor="text1"/>
                <w:sz w:val="26"/>
                <w:szCs w:val="26"/>
                <w:u w:val="none"/>
                <w:lang w:val="en-US"/>
                <w14:textFill>
                  <w14:solidFill>
                    <w14:schemeClr w14:val="tx1"/>
                  </w14:solidFill>
                </w14:textFill>
              </w:rPr>
              <w:t>3</w:t>
            </w:r>
          </w:p>
          <w:p>
            <w:pPr>
              <w:spacing w:after="0" w:line="276" w:lineRule="auto"/>
              <w:jc w:val="center"/>
              <w:rPr>
                <w:rFonts w:hint="default" w:ascii="Times New Roman" w:hAnsi="Times New Roman" w:cs="Times New Roman"/>
                <w:color w:val="000000" w:themeColor="text1"/>
                <w:sz w:val="26"/>
                <w:szCs w:val="26"/>
                <w:u w:val="none"/>
                <w:lang w:val="en-US"/>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Đề 4.</w:t>
            </w:r>
          </w:p>
        </w:tc>
        <w:tc>
          <w:tcPr>
            <w:tcW w:w="2671" w:type="pct"/>
          </w:tcPr>
          <w:p>
            <w:pPr>
              <w:pStyle w:val="10"/>
              <w:spacing w:after="0" w:line="276" w:lineRule="auto"/>
              <w:ind w:left="227"/>
              <w:rPr>
                <w:rFonts w:cs="Times New Roman"/>
                <w:bCs/>
                <w:color w:val="000000" w:themeColor="text1"/>
                <w:sz w:val="26"/>
                <w:szCs w:val="26"/>
                <w:u w:val="none"/>
                <w14:textFill>
                  <w14:solidFill>
                    <w14:schemeClr w14:val="tx1"/>
                  </w14:solidFill>
                </w14:textFill>
              </w:rPr>
            </w:pPr>
            <w:r>
              <w:rPr>
                <w:rFonts w:cs="Times New Roman"/>
                <w:bCs/>
                <w:color w:val="000000" w:themeColor="text1"/>
                <w:sz w:val="26"/>
                <w:szCs w:val="26"/>
                <w:u w:val="none"/>
                <w14:textFill>
                  <w14:solidFill>
                    <w14:schemeClr w14:val="tx1"/>
                  </w14:solidFill>
                </w14:textFill>
              </w:rPr>
              <w:t>ĐỀ KIỂM TRA GIỮA KÌ 1</w:t>
            </w:r>
          </w:p>
          <w:p>
            <w:pPr>
              <w:pStyle w:val="10"/>
              <w:spacing w:after="0" w:line="276" w:lineRule="auto"/>
              <w:ind w:left="227"/>
              <w:rPr>
                <w:rFonts w:hint="default" w:cs="Times New Roman"/>
                <w:bCs/>
                <w:color w:val="000000" w:themeColor="text1"/>
                <w:sz w:val="26"/>
                <w:szCs w:val="26"/>
                <w:u w:val="none"/>
                <w:lang w:val="en-US"/>
                <w14:textFill>
                  <w14:solidFill>
                    <w14:schemeClr w14:val="tx1"/>
                  </w14:solidFill>
                </w14:textFill>
              </w:rPr>
            </w:pPr>
            <w:r>
              <w:rPr>
                <w:rFonts w:cs="Times New Roman"/>
                <w:bCs/>
                <w:color w:val="000000" w:themeColor="text1"/>
                <w:sz w:val="26"/>
                <w:szCs w:val="26"/>
                <w:u w:val="none"/>
                <w14:textFill>
                  <w14:solidFill>
                    <w14:schemeClr w14:val="tx1"/>
                  </w14:solidFill>
                </w14:textFill>
              </w:rPr>
              <w:t>MÔN: Giáo dục công dân</w:t>
            </w:r>
            <w:r>
              <w:rPr>
                <w:rFonts w:hint="default" w:cs="Times New Roman"/>
                <w:bCs/>
                <w:color w:val="000000" w:themeColor="text1"/>
                <w:sz w:val="26"/>
                <w:szCs w:val="26"/>
                <w:u w:val="none"/>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u w:val="none"/>
                <w:lang w:val="en-US"/>
                <w14:textFill>
                  <w14:solidFill>
                    <w14:schemeClr w14:val="tx1"/>
                  </w14:solidFill>
                </w14:textFill>
              </w:rPr>
            </w:pPr>
            <w:r>
              <w:rPr>
                <w:rFonts w:hint="default"/>
                <w:i/>
                <w:iCs/>
                <w:color w:val="000000" w:themeColor="text1"/>
                <w:sz w:val="26"/>
                <w:szCs w:val="26"/>
                <w:u w:val="none"/>
                <w:lang w:val="en-US"/>
                <w14:textFill>
                  <w14:solidFill>
                    <w14:schemeClr w14:val="tx1"/>
                  </w14:solidFill>
                </w14:textFill>
              </w:rPr>
              <w:t>Ngày kiểm tra 26/10/2022</w:t>
            </w:r>
          </w:p>
          <w:p>
            <w:pPr>
              <w:pStyle w:val="10"/>
              <w:spacing w:after="0" w:line="276" w:lineRule="auto"/>
              <w:ind w:left="227"/>
              <w:rPr>
                <w:rFonts w:cs="Times New Roman"/>
                <w:color w:val="000000" w:themeColor="text1"/>
                <w:sz w:val="26"/>
                <w:szCs w:val="26"/>
                <w:u w:val="none"/>
                <w14:textFill>
                  <w14:solidFill>
                    <w14:schemeClr w14:val="tx1"/>
                  </w14:solidFill>
                </w14:textFill>
              </w:rPr>
            </w:pPr>
            <w:r>
              <w:rPr>
                <w:rFonts w:cs="Times New Roman"/>
                <w:i/>
                <w:iCs/>
                <w:color w:val="000000" w:themeColor="text1"/>
                <w:sz w:val="26"/>
                <w:szCs w:val="26"/>
                <w:u w:val="none"/>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I. Trắc nghiệm khách quan (5 điểm)</w:t>
      </w:r>
    </w:p>
    <w:p>
      <w:pPr>
        <w:spacing w:after="0" w:line="276" w:lineRule="auto"/>
        <w:jc w:val="both"/>
        <w:rPr>
          <w:rFonts w:ascii="Times New Roman" w:hAnsi="Times New Roman" w:cs="Times New Roman"/>
          <w:i/>
          <w:color w:val="000000" w:themeColor="text1"/>
          <w:sz w:val="26"/>
          <w:szCs w:val="26"/>
          <w:u w:val="none"/>
          <w:lang w:val="nl-NL"/>
          <w14:textFill>
            <w14:solidFill>
              <w14:schemeClr w14:val="tx1"/>
            </w14:solidFill>
          </w14:textFill>
        </w:rPr>
      </w:pPr>
      <w:r>
        <w:rPr>
          <w:rFonts w:ascii="Times New Roman" w:hAnsi="Times New Roman" w:cs="Times New Roman"/>
          <w:i/>
          <w:color w:val="000000" w:themeColor="text1"/>
          <w:sz w:val="26"/>
          <w:szCs w:val="26"/>
          <w:u w:val="none"/>
          <w:lang w:val="nl-NL"/>
          <w14:textFill>
            <w14:solidFill>
              <w14:schemeClr w14:val="tx1"/>
            </w14:solidFill>
          </w14:textFill>
        </w:rPr>
        <w:t>Ghi ra giấy kiểm tra chữ cái đầu câu e lựa chọn đáp án đúng nhất</w:t>
      </w:r>
    </w:p>
    <w:p>
      <w:pPr>
        <w:spacing w:after="0" w:line="276" w:lineRule="auto"/>
        <w:jc w:val="both"/>
        <w:rPr>
          <w:rFonts w:ascii="Times New Roman" w:hAnsi="Times New Roman" w:eastAsia="Times New Roman" w:cs="Times New Roman"/>
          <w:b/>
          <w:color w:val="454545"/>
          <w:sz w:val="26"/>
          <w:szCs w:val="26"/>
          <w:u w:val="none"/>
        </w:rPr>
      </w:pPr>
      <w:r>
        <w:rPr>
          <w:rFonts w:ascii="Times New Roman" w:hAnsi="Times New Roman" w:cs="Times New Roman"/>
          <w:b/>
          <w:color w:val="000000" w:themeColor="text1"/>
          <w:sz w:val="26"/>
          <w:szCs w:val="26"/>
          <w:u w:val="none"/>
          <w:lang w:val="de-DE"/>
          <w14:textFill>
            <w14:solidFill>
              <w14:schemeClr w14:val="tx1"/>
            </w14:solidFill>
          </w14:textFill>
        </w:rPr>
        <w:t xml:space="preserve">Câu 1: </w:t>
      </w:r>
      <w:r>
        <w:rPr>
          <w:rFonts w:ascii="Times New Roman" w:hAnsi="Times New Roman" w:eastAsia="Times New Roman" w:cs="Times New Roman"/>
          <w:b/>
          <w:color w:val="454545"/>
          <w:sz w:val="26"/>
          <w:szCs w:val="26"/>
          <w:u w:val="none"/>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A. Liêm khiết.</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B. Kỉ luật.</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C. Năng động.</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D. Dân chủ.</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u w:val="none"/>
          <w:lang w:val="nl-NL"/>
          <w14:textFill>
            <w14:solidFill>
              <w14:schemeClr w14:val="tx1"/>
            </w14:solidFill>
          </w14:textFill>
        </w:rPr>
      </w:pPr>
      <w:r>
        <w:rPr>
          <w:rFonts w:ascii="Times New Roman" w:hAnsi="Times New Roman" w:cs="Times New Roman"/>
          <w:b/>
          <w:bCs/>
          <w:color w:val="000000" w:themeColor="text1"/>
          <w:sz w:val="26"/>
          <w:szCs w:val="26"/>
          <w:u w:val="none"/>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u w:val="none"/>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Nói xấu người khác.                                   D. Luôn vâng lời thầy cô.</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6: Biểu hiện của tôn trọng lẽ phải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D. Không làm mất lòng ai, gió chiều nào theo chiều ấy.</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7: Việc làm nào sau đây không tôn trọng lẽ phải?</w:t>
      </w:r>
    </w:p>
    <w:p>
      <w:pPr>
        <w:pStyle w:val="4"/>
        <w:spacing w:line="276" w:lineRule="auto"/>
        <w:ind w:left="-142" w:firstLine="142"/>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Luôn bảo vệ ý kiến mình thấy là đúng đắn.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8: Người “</w:t>
      </w:r>
      <w:r>
        <w:rPr>
          <w:rFonts w:ascii="Times New Roman" w:hAnsi="Times New Roman"/>
          <w:i/>
          <w:color w:val="000000" w:themeColor="text1"/>
          <w:sz w:val="26"/>
          <w:szCs w:val="26"/>
          <w:u w:val="none"/>
          <w14:textFill>
            <w14:solidFill>
              <w14:schemeClr w14:val="tx1"/>
            </w14:solidFill>
          </w14:textFill>
        </w:rPr>
        <w:t>ba phải</w:t>
      </w:r>
      <w:r>
        <w:rPr>
          <w:rFonts w:ascii="Times New Roman" w:hAnsi="Times New Roman"/>
          <w:color w:val="000000" w:themeColor="text1"/>
          <w:sz w:val="26"/>
          <w:szCs w:val="26"/>
          <w:u w:val="none"/>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9:</w:t>
      </w:r>
      <w:r>
        <w:rPr>
          <w:rFonts w:ascii="Times New Roman" w:hAnsi="Times New Roman"/>
          <w:iCs/>
          <w:color w:val="000000" w:themeColor="text1"/>
          <w:sz w:val="26"/>
          <w:szCs w:val="26"/>
          <w:u w:val="none"/>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w:t>
      </w:r>
      <w:r>
        <w:rPr>
          <w:rFonts w:ascii="Times New Roman" w:hAnsi="Times New Roman" w:cs="Times New Roman"/>
          <w:color w:val="000000" w:themeColor="text1"/>
          <w:sz w:val="26"/>
          <w:szCs w:val="26"/>
          <w:u w:val="none"/>
          <w14:textFill>
            <w14:solidFill>
              <w14:schemeClr w14:val="tx1"/>
            </w14:solidFill>
          </w14:textFill>
        </w:rPr>
        <w:t>C</w:t>
      </w:r>
      <w:r>
        <w:rPr>
          <w:rFonts w:ascii="Times New Roman" w:hAnsi="Times New Roman" w:cs="Times New Roman"/>
          <w:b/>
          <w:color w:val="000000" w:themeColor="text1"/>
          <w:sz w:val="26"/>
          <w:szCs w:val="26"/>
          <w:u w:val="none"/>
          <w14:textFill>
            <w14:solidFill>
              <w14:schemeClr w14:val="tx1"/>
            </w14:solidFill>
          </w14:textFill>
        </w:rPr>
        <w:t xml:space="preserve">. </w:t>
      </w:r>
      <w:r>
        <w:rPr>
          <w:rFonts w:ascii="Times New Roman" w:hAnsi="Times New Roman" w:cs="Times New Roman"/>
          <w:bCs/>
          <w:color w:val="000000" w:themeColor="text1"/>
          <w:sz w:val="26"/>
          <w:szCs w:val="26"/>
          <w:u w:val="none"/>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10:</w:t>
      </w: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u w:val="none"/>
          <w14:textFill>
            <w14:solidFill>
              <w14:schemeClr w14:val="tx1"/>
            </w14:solidFill>
          </w14:textFill>
        </w:rPr>
      </w:pPr>
      <w:r>
        <w:rPr>
          <w:b/>
          <w:color w:val="000000" w:themeColor="text1"/>
          <w:sz w:val="26"/>
          <w:szCs w:val="26"/>
          <w:u w:val="none"/>
          <w:lang w:val="vi-VN"/>
          <w14:textFill>
            <w14:solidFill>
              <w14:schemeClr w14:val="tx1"/>
            </w14:solidFill>
          </w14:textFill>
        </w:rPr>
        <w:t xml:space="preserve">Câu 11: </w:t>
      </w:r>
      <w:r>
        <w:rPr>
          <w:b/>
          <w:bCs/>
          <w:color w:val="000000" w:themeColor="text1"/>
          <w:sz w:val="26"/>
          <w:szCs w:val="26"/>
          <w:u w:val="none"/>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5"/>
        <w:gridCol w:w="5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C. Tình anh em.</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D. Tình đồng nghiệp.</w:t>
            </w:r>
          </w:p>
        </w:tc>
      </w:tr>
    </w:tbl>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12: Hút thuốc lá và hà hơi vào mặt người khác</w:t>
      </w:r>
      <w:r>
        <w:rPr>
          <w:rFonts w:hint="default" w:ascii="Times New Roman" w:hAnsi="Times New Roman" w:cs="Times New Roman"/>
          <w:b/>
          <w:color w:val="000000" w:themeColor="text1"/>
          <w:sz w:val="26"/>
          <w:szCs w:val="26"/>
          <w:u w:val="none"/>
          <w:lang w:val="en-US"/>
          <w14:textFill>
            <w14:solidFill>
              <w14:schemeClr w14:val="tx1"/>
            </w14:solidFill>
          </w14:textFill>
        </w:rPr>
        <w:t xml:space="preserve"> </w:t>
      </w:r>
      <w:r>
        <w:rPr>
          <w:rFonts w:ascii="Times New Roman" w:hAnsi="Times New Roman" w:cs="Times New Roman"/>
          <w:b/>
          <w:color w:val="000000" w:themeColor="text1"/>
          <w:sz w:val="26"/>
          <w:szCs w:val="26"/>
          <w:u w:val="none"/>
          <w:lang w:val="vi-VN"/>
          <w14:textFill>
            <w14:solidFill>
              <w14:schemeClr w14:val="tx1"/>
            </w14:solidFill>
          </w14:textFill>
        </w:rPr>
        <w:t>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pStyle w:val="5"/>
        <w:shd w:val="clear" w:color="auto" w:fill="FFFFFF"/>
        <w:spacing w:before="0" w:beforeAutospacing="0" w:after="0" w:afterAutospacing="0" w:line="276" w:lineRule="auto"/>
        <w:jc w:val="both"/>
        <w:rPr>
          <w:rStyle w:val="6"/>
          <w:color w:val="000000"/>
          <w:sz w:val="26"/>
          <w:szCs w:val="26"/>
          <w:u w:val="none"/>
        </w:rPr>
      </w:pPr>
      <w:r>
        <w:rPr>
          <w:rStyle w:val="6"/>
          <w:color w:val="000000"/>
          <w:sz w:val="26"/>
          <w:szCs w:val="26"/>
          <w:u w:val="none"/>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D. Ngay lập tức ra mặt phản đối, làm bẽ mặt bạn thân trước mặt người khác.</w:t>
      </w:r>
    </w:p>
    <w:p>
      <w:pPr>
        <w:pStyle w:val="4"/>
        <w:spacing w:line="276" w:lineRule="auto"/>
        <w:rPr>
          <w:rFonts w:ascii="Times New Roman" w:hAnsi="Times New Roman"/>
          <w:i/>
          <w:iCs/>
          <w:color w:val="000000" w:themeColor="text1"/>
          <w:sz w:val="26"/>
          <w:szCs w:val="26"/>
          <w:u w:val="none"/>
          <w:lang w:val="pt-BR"/>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Câu 14:  </w:t>
      </w:r>
      <w:r>
        <w:rPr>
          <w:rFonts w:ascii="Times New Roman" w:hAnsi="Times New Roman"/>
          <w:iCs/>
          <w:color w:val="000000" w:themeColor="text1"/>
          <w:sz w:val="26"/>
          <w:szCs w:val="26"/>
          <w:u w:val="none"/>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D. Có thể không giữ lời hứa với khách hàng nhỏ để giữ được khách hàng lớn.</w:t>
      </w:r>
    </w:p>
    <w:p>
      <w:pPr>
        <w:tabs>
          <w:tab w:val="left" w:pos="270"/>
        </w:tabs>
        <w:spacing w:after="0" w:line="276" w:lineRule="auto"/>
        <w:rPr>
          <w:rFonts w:ascii="Times New Roman" w:hAnsi="Times New Roman" w:cs="Times New Roman"/>
          <w:b/>
          <w:color w:val="000000"/>
          <w:sz w:val="26"/>
          <w:szCs w:val="26"/>
          <w:u w:val="none"/>
        </w:rPr>
      </w:pPr>
      <w:r>
        <w:rPr>
          <w:rFonts w:ascii="Times New Roman" w:hAnsi="Times New Roman" w:cs="Times New Roman"/>
          <w:b/>
          <w:color w:val="000000"/>
          <w:sz w:val="26"/>
          <w:szCs w:val="26"/>
          <w:u w:val="none"/>
        </w:rPr>
        <w:t>Câu 15:  Khi gặp 1 người có hành vi không liêm khiết, em sẽ làm gì?</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A. Mặc kệ họ.</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B. Ai làm việc của người ấy.</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C. Giải thích cho họ hiểu đó là hành vi không đúng.</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D. Xa lánh, không chơi với họ.</w:t>
      </w:r>
    </w:p>
    <w:p>
      <w:pPr>
        <w:spacing w:after="0" w:line="276" w:lineRule="auto"/>
        <w:jc w:val="both"/>
        <w:rPr>
          <w:rFonts w:ascii="Times New Roman" w:hAnsi="Times New Roman" w:eastAsia="Times New Roman" w:cs="Times New Roman"/>
          <w:b/>
          <w:color w:val="454545"/>
          <w:sz w:val="26"/>
          <w:szCs w:val="26"/>
          <w:u w:val="none"/>
        </w:rPr>
      </w:pPr>
      <w:r>
        <w:rPr>
          <w:rFonts w:ascii="Times New Roman" w:hAnsi="Times New Roman" w:cs="Times New Roman"/>
          <w:b/>
          <w:bCs/>
          <w:color w:val="000000"/>
          <w:sz w:val="26"/>
          <w:szCs w:val="26"/>
          <w:u w:val="none"/>
        </w:rPr>
        <w:t xml:space="preserve">Câu 16: </w:t>
      </w:r>
      <w:r>
        <w:rPr>
          <w:rFonts w:ascii="Times New Roman" w:hAnsi="Times New Roman" w:eastAsia="Times New Roman" w:cs="Times New Roman"/>
          <w:b/>
          <w:color w:val="454545"/>
          <w:sz w:val="26"/>
          <w:szCs w:val="26"/>
          <w:u w:val="none"/>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A. Liêm khiết.</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B. Tiết kiệm.</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C. Năng động.</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D. Lễ độ.</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17: Câu tục ngữ: Nhất tự vi sư bán tự vi sư nói đến điều gì ?</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18: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tabs>
          <w:tab w:val="left" w:pos="-90"/>
          <w:tab w:val="left" w:pos="90"/>
          <w:tab w:val="left" w:pos="270"/>
        </w:tabs>
        <w:spacing w:after="0" w:line="276" w:lineRule="auto"/>
        <w:rPr>
          <w:rFonts w:ascii="Times New Roman" w:hAnsi="Times New Roman" w:eastAsia="Times New Roman" w:cs="Times New Roman"/>
          <w:b/>
          <w:color w:val="000000"/>
          <w:sz w:val="26"/>
          <w:szCs w:val="26"/>
          <w:u w:val="none"/>
        </w:rPr>
      </w:pPr>
      <w:r>
        <w:rPr>
          <w:rFonts w:ascii="Times New Roman" w:hAnsi="Times New Roman" w:eastAsia="Times New Roman" w:cs="Times New Roman"/>
          <w:b/>
          <w:bCs/>
          <w:color w:val="000000"/>
          <w:sz w:val="26"/>
          <w:szCs w:val="26"/>
          <w:u w:val="none"/>
        </w:rPr>
        <w:t>Câu 19: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C. Giữ gìn chữ tín.</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D. Tôn trọng lẽ phải.</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20: Người giữ chữ tín là người luôn coi trọng:</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C. Công việc.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Niềm tin.</w:t>
      </w:r>
    </w:p>
    <w:p>
      <w:pPr>
        <w:pStyle w:val="5"/>
        <w:spacing w:before="0" w:beforeAutospacing="0" w:after="0" w:afterAutospacing="0" w:line="276" w:lineRule="auto"/>
        <w:rPr>
          <w:sz w:val="26"/>
          <w:szCs w:val="26"/>
          <w:u w:val="none"/>
        </w:rPr>
      </w:pPr>
      <w:bookmarkStart w:id="1" w:name="_GoBack"/>
      <w:bookmarkEnd w:id="1"/>
    </w:p>
    <w:p>
      <w:pPr>
        <w:pStyle w:val="5"/>
        <w:spacing w:before="0" w:beforeAutospacing="0" w:after="0" w:afterAutospacing="0" w:line="276" w:lineRule="auto"/>
        <w:ind w:left="48" w:right="48"/>
        <w:jc w:val="both"/>
        <w:rPr>
          <w:color w:val="000000"/>
          <w:sz w:val="26"/>
          <w:szCs w:val="26"/>
          <w:u w:val="none"/>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14:textFill>
            <w14:solidFill>
              <w14:schemeClr w14:val="tx1"/>
            </w14:solidFill>
          </w14:textFill>
        </w:rPr>
      </w:pPr>
    </w:p>
    <w:p>
      <w:pPr>
        <w:spacing w:after="0" w:line="276" w:lineRule="auto"/>
        <w:rPr>
          <w:rFonts w:ascii="Times New Roman" w:hAnsi="Times New Roman" w:cs="Times New Roman"/>
          <w:color w:val="000000" w:themeColor="text1"/>
          <w:sz w:val="26"/>
          <w:szCs w:val="26"/>
          <w:u w:val="none"/>
          <w14:textFill>
            <w14:solidFill>
              <w14:schemeClr w14:val="tx1"/>
            </w14:solidFill>
          </w14:textFill>
        </w:rPr>
      </w:pPr>
    </w:p>
    <w:sectPr>
      <w:pgSz w:w="12240" w:h="15840"/>
      <w:pgMar w:top="568" w:right="758"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096768"/>
    <w:rsid w:val="00103215"/>
    <w:rsid w:val="00143254"/>
    <w:rsid w:val="00153F5D"/>
    <w:rsid w:val="0020061E"/>
    <w:rsid w:val="002020CA"/>
    <w:rsid w:val="002155E2"/>
    <w:rsid w:val="0029355B"/>
    <w:rsid w:val="002C1D58"/>
    <w:rsid w:val="00345976"/>
    <w:rsid w:val="003747D7"/>
    <w:rsid w:val="003B2759"/>
    <w:rsid w:val="0043213F"/>
    <w:rsid w:val="00563469"/>
    <w:rsid w:val="005A2609"/>
    <w:rsid w:val="00601458"/>
    <w:rsid w:val="00634CF3"/>
    <w:rsid w:val="006B46C7"/>
    <w:rsid w:val="00712621"/>
    <w:rsid w:val="007327EB"/>
    <w:rsid w:val="0075731C"/>
    <w:rsid w:val="00761062"/>
    <w:rsid w:val="00836B9F"/>
    <w:rsid w:val="008807E5"/>
    <w:rsid w:val="00A40543"/>
    <w:rsid w:val="00A520C0"/>
    <w:rsid w:val="00AC6474"/>
    <w:rsid w:val="00B433D6"/>
    <w:rsid w:val="00B70189"/>
    <w:rsid w:val="00B845A1"/>
    <w:rsid w:val="00BA3509"/>
    <w:rsid w:val="00BC2A27"/>
    <w:rsid w:val="00BE362F"/>
    <w:rsid w:val="00BE567D"/>
    <w:rsid w:val="00C51992"/>
    <w:rsid w:val="00CB5964"/>
    <w:rsid w:val="00CE0A83"/>
    <w:rsid w:val="00CF416B"/>
    <w:rsid w:val="00DA094B"/>
    <w:rsid w:val="00DA5858"/>
    <w:rsid w:val="00DA6060"/>
    <w:rsid w:val="00DC42E6"/>
    <w:rsid w:val="00E720D3"/>
    <w:rsid w:val="00F023A3"/>
    <w:rsid w:val="00F5749E"/>
    <w:rsid w:val="00F6384A"/>
    <w:rsid w:val="2E3F0CD4"/>
    <w:rsid w:val="469B0E81"/>
    <w:rsid w:val="6BA10EE0"/>
    <w:rsid w:val="79B31B8F"/>
    <w:rsid w:val="7D79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826</Words>
  <Characters>4713</Characters>
  <Lines>39</Lines>
  <Paragraphs>11</Paragraphs>
  <TotalTime>4</TotalTime>
  <ScaleCrop>false</ScaleCrop>
  <LinksUpToDate>false</LinksUpToDate>
  <CharactersWithSpaces>5528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2021-10-26T21:56:00Z</dcterms:created>
  <dc:creator>NGUYEN HOAN</dc:creator>
  <cp:lastModifiedBy>DELL</cp:lastModifiedBy>
  <dcterms:modified xsi:type="dcterms:W3CDTF">2022-11-08T13:29:00Z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54C259E428C64DE7A0F224FAF2720AB6</vt:lpwstr>
  </property>
</Properties>
</file>