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537958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537958" w:rsidRDefault="008D37E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BACC137" w14:textId="77777777" w:rsidR="008D37E2" w:rsidRPr="00537958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958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7D7D0310" w14:textId="0765EDBC" w:rsidR="008D37E2" w:rsidRPr="00537958" w:rsidRDefault="00DD3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37958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537958" w:rsidRDefault="008D37E2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92D6882" w14:textId="07496AEC" w:rsidR="008D37E2" w:rsidRPr="00537958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LỊCH CÔNG TÁC TRƯỜNG - TUẦN </w:t>
            </w:r>
            <w:r w:rsidR="00815589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97397E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NĂM HỌC 2023-2024</w:t>
            </w:r>
          </w:p>
          <w:p w14:paraId="6E0F0CCE" w14:textId="207980DA" w:rsidR="008D37E2" w:rsidRPr="00537958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537958">
              <w:rPr>
                <w:color w:val="000000" w:themeColor="text1"/>
                <w:sz w:val="25"/>
                <w:szCs w:val="25"/>
              </w:rPr>
              <w:t xml:space="preserve">(Từ ngày </w:t>
            </w:r>
            <w:r w:rsidR="0097397E">
              <w:rPr>
                <w:color w:val="000000" w:themeColor="text1"/>
                <w:sz w:val="25"/>
                <w:szCs w:val="25"/>
              </w:rPr>
              <w:t>13</w:t>
            </w:r>
            <w:r w:rsidR="00747A5D">
              <w:rPr>
                <w:color w:val="000000" w:themeColor="text1"/>
                <w:sz w:val="25"/>
                <w:szCs w:val="25"/>
              </w:rPr>
              <w:t>/05</w:t>
            </w:r>
            <w:r w:rsidRPr="00537958">
              <w:rPr>
                <w:color w:val="000000" w:themeColor="text1"/>
                <w:sz w:val="25"/>
                <w:szCs w:val="25"/>
              </w:rPr>
              <w:t xml:space="preserve">/2024 đến ngày </w:t>
            </w:r>
            <w:r w:rsidR="00747A5D">
              <w:rPr>
                <w:color w:val="000000" w:themeColor="text1"/>
                <w:sz w:val="25"/>
                <w:szCs w:val="25"/>
                <w:lang w:val="en-US"/>
              </w:rPr>
              <w:t>1</w:t>
            </w:r>
            <w:r w:rsidR="0097397E">
              <w:rPr>
                <w:color w:val="000000" w:themeColor="text1"/>
                <w:sz w:val="25"/>
                <w:szCs w:val="25"/>
                <w:lang w:val="en-US"/>
              </w:rPr>
              <w:t>9/</w:t>
            </w:r>
            <w:r w:rsidR="00747A5D">
              <w:rPr>
                <w:color w:val="000000" w:themeColor="text1"/>
                <w:sz w:val="25"/>
                <w:szCs w:val="25"/>
                <w:lang w:val="en-US"/>
              </w:rPr>
              <w:t>05</w:t>
            </w:r>
            <w:r w:rsidRPr="00537958">
              <w:rPr>
                <w:color w:val="000000" w:themeColor="text1"/>
                <w:sz w:val="25"/>
                <w:szCs w:val="25"/>
              </w:rPr>
              <w:t>2024)</w:t>
            </w:r>
          </w:p>
        </w:tc>
      </w:tr>
    </w:tbl>
    <w:p w14:paraId="73272A05" w14:textId="77777777" w:rsidR="008D37E2" w:rsidRPr="00537958" w:rsidRDefault="008D37E2">
      <w:pPr>
        <w:rPr>
          <w:color w:val="000000" w:themeColor="text1"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537958" w:rsidRPr="00537958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537958" w:rsidRDefault="00000000" w:rsidP="00736A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37958" w:rsidRPr="00537958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Pr="00537958" w:rsidRDefault="00000000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Ha</w:t>
            </w:r>
            <w:r w:rsidR="00A906E8" w:rsidRPr="00537958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F6E5AD9" w14:textId="2E1A191A" w:rsidR="008D37E2" w:rsidRPr="00537958" w:rsidRDefault="0097397E" w:rsidP="00747A5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292744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 w:rsidR="00747A5D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3531752C" w:rsidR="008D37E2" w:rsidRPr="00537958" w:rsidRDefault="00000000" w:rsidP="00A906E8">
            <w:pPr>
              <w:rPr>
                <w:color w:val="000000" w:themeColor="text1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SHDC:</w:t>
            </w:r>
            <w:r w:rsidR="00747A5D">
              <w:rPr>
                <w:color w:val="000000" w:themeColor="text1"/>
                <w:sz w:val="26"/>
                <w:szCs w:val="26"/>
              </w:rPr>
              <w:t xml:space="preserve"> </w:t>
            </w:r>
            <w:r w:rsidR="0097397E">
              <w:rPr>
                <w:color w:val="000000" w:themeColor="text1"/>
                <w:sz w:val="26"/>
                <w:szCs w:val="26"/>
              </w:rPr>
              <w:t xml:space="preserve">Tuyên truyền phòng chống TNTT </w:t>
            </w:r>
          </w:p>
        </w:tc>
        <w:tc>
          <w:tcPr>
            <w:tcW w:w="3088" w:type="dxa"/>
          </w:tcPr>
          <w:p w14:paraId="28B88D68" w14:textId="46C86A4A" w:rsidR="008D37E2" w:rsidRPr="00537958" w:rsidRDefault="00B84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</w:t>
            </w:r>
            <w:r w:rsidR="00043FDD" w:rsidRPr="00537958">
              <w:rPr>
                <w:color w:val="000000" w:themeColor="text1"/>
                <w:sz w:val="26"/>
                <w:szCs w:val="26"/>
              </w:rPr>
              <w:t>/c Phương Anh;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 xml:space="preserve"> GVCN</w:t>
            </w:r>
          </w:p>
        </w:tc>
        <w:tc>
          <w:tcPr>
            <w:tcW w:w="1980" w:type="dxa"/>
          </w:tcPr>
          <w:p w14:paraId="4B159AAF" w14:textId="146265A2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7C2A4D" w:rsidRPr="00537958">
              <w:rPr>
                <w:color w:val="000000" w:themeColor="text1"/>
                <w:sz w:val="26"/>
                <w:szCs w:val="26"/>
              </w:rPr>
              <w:t xml:space="preserve">Thái </w:t>
            </w:r>
            <w:r w:rsidRPr="00537958">
              <w:rPr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537958" w:rsidRDefault="00000000" w:rsidP="00736A77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0762E807" w14:textId="77777777" w:rsidR="00250975" w:rsidRDefault="00000000" w:rsidP="00250975">
            <w:pPr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</w:t>
            </w:r>
            <w:r w:rsidR="00913A31" w:rsidRPr="0053795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250975">
              <w:rPr>
                <w:sz w:val="26"/>
                <w:szCs w:val="26"/>
              </w:rPr>
              <w:t>Hà Thu</w:t>
            </w:r>
            <w:r w:rsidR="00250975">
              <w:rPr>
                <w:sz w:val="26"/>
                <w:szCs w:val="26"/>
                <w:lang w:val="fr-FR"/>
              </w:rPr>
              <w:t xml:space="preserve">, </w:t>
            </w:r>
          </w:p>
          <w:p w14:paraId="11CB650E" w14:textId="786C088A" w:rsidR="008D37E2" w:rsidRPr="00537958" w:rsidRDefault="00250975" w:rsidP="00250975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Phượng</w:t>
            </w:r>
          </w:p>
        </w:tc>
      </w:tr>
      <w:tr w:rsidR="0097397E" w:rsidRPr="00537958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34566D58" w:rsidR="0097397E" w:rsidRPr="00F76D7D" w:rsidRDefault="0097397E" w:rsidP="0097397E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F76D7D">
              <w:rPr>
                <w:color w:val="000000" w:themeColor="text1"/>
                <w:sz w:val="26"/>
                <w:szCs w:val="26"/>
              </w:rPr>
              <w:t>- 8h:  Học bồi dưỡng kiến thức Quốc phòng và An ninh tại TTCT quận</w:t>
            </w:r>
          </w:p>
        </w:tc>
        <w:tc>
          <w:tcPr>
            <w:tcW w:w="3088" w:type="dxa"/>
          </w:tcPr>
          <w:p w14:paraId="6EDC6FC0" w14:textId="6F9C1B4A" w:rsidR="0097397E" w:rsidRPr="00F76D7D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6D7D">
              <w:rPr>
                <w:color w:val="000000" w:themeColor="text1"/>
                <w:sz w:val="26"/>
                <w:szCs w:val="26"/>
              </w:rPr>
              <w:t>Đ/c Ninh, Thu Hồng, Thanh Hà, Ánh, Hằng, Hiền TV</w:t>
            </w:r>
          </w:p>
        </w:tc>
        <w:tc>
          <w:tcPr>
            <w:tcW w:w="1980" w:type="dxa"/>
          </w:tcPr>
          <w:p w14:paraId="19B8022D" w14:textId="52CFDF44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E7BBB" w:rsidRPr="00537958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2E7BBB" w:rsidRPr="00537958" w:rsidRDefault="002E7BBB" w:rsidP="002E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2E7BBB" w:rsidRPr="00537958" w:rsidRDefault="002E7BBB" w:rsidP="002E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3B3202FA" w:rsidR="002E7BBB" w:rsidRPr="002E7BBB" w:rsidRDefault="002E7BBB" w:rsidP="002E7BBB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2E7BBB">
              <w:rPr>
                <w:color w:val="FF0000"/>
                <w:sz w:val="26"/>
                <w:szCs w:val="26"/>
              </w:rPr>
              <w:t>-8h30: Đón đoàn kiểm tra CSVC trường của UBND quận</w:t>
            </w:r>
          </w:p>
        </w:tc>
        <w:tc>
          <w:tcPr>
            <w:tcW w:w="3088" w:type="dxa"/>
          </w:tcPr>
          <w:p w14:paraId="62AE1783" w14:textId="1EF217B2" w:rsidR="002E7BBB" w:rsidRPr="002E7BBB" w:rsidRDefault="002E7BBB" w:rsidP="002E7BBB">
            <w:pPr>
              <w:jc w:val="center"/>
              <w:rPr>
                <w:color w:val="FF0000"/>
                <w:sz w:val="26"/>
                <w:szCs w:val="26"/>
              </w:rPr>
            </w:pPr>
            <w:r w:rsidRPr="002E7BBB">
              <w:rPr>
                <w:color w:val="FF0000"/>
                <w:sz w:val="26"/>
                <w:szCs w:val="26"/>
              </w:rPr>
              <w:t>Đ/c Ninh, Thái Huyền, Hoàng Linh</w:t>
            </w:r>
          </w:p>
        </w:tc>
        <w:tc>
          <w:tcPr>
            <w:tcW w:w="1980" w:type="dxa"/>
          </w:tcPr>
          <w:p w14:paraId="4BC8D754" w14:textId="3246CD0E" w:rsidR="002E7BBB" w:rsidRPr="00537958" w:rsidRDefault="002E7BBB" w:rsidP="002E7B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4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2E7BBB" w:rsidRPr="00537958" w:rsidRDefault="002E7BBB" w:rsidP="002E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E7BBB" w:rsidRPr="00537958" w14:paraId="1AE85ED9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1CC5D4E2" w14:textId="77777777" w:rsidR="002E7BBB" w:rsidRPr="00537958" w:rsidRDefault="002E7BBB" w:rsidP="002E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849A85" w14:textId="77777777" w:rsidR="002E7BBB" w:rsidRPr="00537958" w:rsidRDefault="002E7BBB" w:rsidP="002E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28D7E7" w14:textId="695A4E94" w:rsidR="002E7BBB" w:rsidRPr="00F76D7D" w:rsidRDefault="002E7BBB" w:rsidP="002E7BBB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F76D7D">
              <w:rPr>
                <w:color w:val="000000" w:themeColor="text1"/>
                <w:sz w:val="26"/>
                <w:szCs w:val="26"/>
              </w:rPr>
              <w:t xml:space="preserve">- 10h đón đoàn kiểm tra quận về công tác lý lịch cán bộ </w:t>
            </w:r>
          </w:p>
        </w:tc>
        <w:tc>
          <w:tcPr>
            <w:tcW w:w="3088" w:type="dxa"/>
          </w:tcPr>
          <w:p w14:paraId="57EF8EDC" w14:textId="15BAAD2C" w:rsidR="002E7BBB" w:rsidRPr="00F76D7D" w:rsidRDefault="002E7BBB" w:rsidP="002E7B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6D7D">
              <w:rPr>
                <w:color w:val="000000" w:themeColor="text1"/>
                <w:sz w:val="26"/>
                <w:szCs w:val="26"/>
              </w:rPr>
              <w:t xml:space="preserve">Đ/c Ninh, Huyền, Ánh </w:t>
            </w:r>
          </w:p>
        </w:tc>
        <w:tc>
          <w:tcPr>
            <w:tcW w:w="1980" w:type="dxa"/>
          </w:tcPr>
          <w:p w14:paraId="1C4874E0" w14:textId="61356541" w:rsidR="002E7BBB" w:rsidRPr="00537958" w:rsidRDefault="002E7BBB" w:rsidP="002E7B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4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2B87EE2" w14:textId="77777777" w:rsidR="002E7BBB" w:rsidRPr="00537958" w:rsidRDefault="002E7BBB" w:rsidP="002E7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7397E" w:rsidRPr="00537958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97397E" w:rsidRPr="00537958" w:rsidRDefault="0097397E" w:rsidP="0097397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97397E" w:rsidRPr="00537958" w:rsidRDefault="0097397E" w:rsidP="0097397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7397E" w:rsidRPr="00537958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FA3EF2" w14:textId="77777777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4BF1A3E6" w:rsidR="0097397E" w:rsidRPr="00815589" w:rsidRDefault="0097397E" w:rsidP="0097397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thiện </w:t>
            </w:r>
            <w:r w:rsidR="00250975">
              <w:rPr>
                <w:color w:val="000000" w:themeColor="text1"/>
                <w:sz w:val="26"/>
                <w:szCs w:val="26"/>
              </w:rPr>
              <w:t>báo cáo công tác chuyển đổi số trong nhà trường</w:t>
            </w:r>
          </w:p>
        </w:tc>
        <w:tc>
          <w:tcPr>
            <w:tcW w:w="3088" w:type="dxa"/>
          </w:tcPr>
          <w:p w14:paraId="6FD2EB5C" w14:textId="618D046E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Ninh</w:t>
            </w:r>
            <w:r w:rsidR="00250975">
              <w:rPr>
                <w:color w:val="000000" w:themeColor="text1"/>
                <w:sz w:val="26"/>
                <w:szCs w:val="26"/>
                <w:lang w:val="en-US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Hoàng Linh</w:t>
            </w:r>
            <w:r w:rsidR="00250975">
              <w:rPr>
                <w:color w:val="000000" w:themeColor="text1"/>
                <w:sz w:val="26"/>
                <w:szCs w:val="26"/>
                <w:lang w:val="en-US"/>
              </w:rPr>
              <w:t>, Hiền TV</w:t>
            </w:r>
          </w:p>
        </w:tc>
        <w:tc>
          <w:tcPr>
            <w:tcW w:w="1980" w:type="dxa"/>
          </w:tcPr>
          <w:p w14:paraId="099C0E8E" w14:textId="311B33B8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7397E" w:rsidRPr="00537958" w14:paraId="3BD52500" w14:textId="77777777" w:rsidTr="00334CE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528D58D" w14:textId="308D83BA" w:rsidR="0097397E" w:rsidRPr="00537958" w:rsidRDefault="0097397E" w:rsidP="0097397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2A954356" w14:textId="59B5DA88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3B450E2A" w14:textId="09E96434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33D2584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7397E" w:rsidRPr="00537958" w14:paraId="614EA2CC" w14:textId="77777777" w:rsidTr="0077252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920F50F" w14:textId="3DE67228" w:rsidR="0097397E" w:rsidRPr="00537958" w:rsidRDefault="0097397E" w:rsidP="0097397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60E9172" w14:textId="641CBF5E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EE9C53" w14:textId="0B3C1C71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F01B28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7397E" w:rsidRPr="00537958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97397E" w:rsidRPr="00537958" w:rsidRDefault="0097397E" w:rsidP="0097397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97397E" w:rsidRPr="00537958" w:rsidRDefault="0097397E" w:rsidP="0097397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97397E" w:rsidRPr="00537958" w:rsidRDefault="0097397E" w:rsidP="00973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50975" w:rsidRPr="00537958" w14:paraId="54E033C5" w14:textId="77777777" w:rsidTr="00180DF8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250975" w:rsidRPr="00537958" w:rsidRDefault="00250975" w:rsidP="0025097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61E63017" w14:textId="255EDF29" w:rsidR="00250975" w:rsidRPr="00537958" w:rsidRDefault="00250975" w:rsidP="0025097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250975" w:rsidRPr="00537958" w:rsidRDefault="00250975" w:rsidP="00250975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BD24C0E" w14:textId="268D2B85" w:rsidR="00250975" w:rsidRPr="00F76D7D" w:rsidRDefault="00C810CD" w:rsidP="00250975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F76D7D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="00F76D7D" w:rsidRPr="00F76D7D">
              <w:rPr>
                <w:color w:val="000000" w:themeColor="text1"/>
                <w:sz w:val="26"/>
                <w:szCs w:val="26"/>
                <w:lang w:val="en-US"/>
              </w:rPr>
              <w:t>8h</w:t>
            </w:r>
            <w:r w:rsidRPr="00F76D7D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F76D7D" w:rsidRPr="00F76D7D">
              <w:rPr>
                <w:color w:val="000000" w:themeColor="text1"/>
                <w:sz w:val="26"/>
                <w:szCs w:val="26"/>
                <w:lang w:val="en-US"/>
              </w:rPr>
              <w:t>Dự tuyên truyền phòng chống TNTT, đuối nước tại THCS Nguyễn Gia Thiều</w:t>
            </w:r>
          </w:p>
        </w:tc>
        <w:tc>
          <w:tcPr>
            <w:tcW w:w="3088" w:type="dxa"/>
          </w:tcPr>
          <w:p w14:paraId="4DBCB0CB" w14:textId="6032D96F" w:rsidR="00250975" w:rsidRPr="00F76D7D" w:rsidRDefault="00F76D7D" w:rsidP="0025097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76D7D">
              <w:rPr>
                <w:color w:val="000000" w:themeColor="text1"/>
                <w:sz w:val="26"/>
                <w:szCs w:val="26"/>
                <w:lang w:val="en-US"/>
              </w:rPr>
              <w:t>Đ/c Phương Anh</w:t>
            </w:r>
          </w:p>
        </w:tc>
        <w:tc>
          <w:tcPr>
            <w:tcW w:w="1980" w:type="dxa"/>
          </w:tcPr>
          <w:p w14:paraId="5AD73163" w14:textId="52EFF4C7" w:rsidR="00250975" w:rsidRPr="00F76D7D" w:rsidRDefault="00F76D7D" w:rsidP="002509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6D7D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250975" w:rsidRPr="00537958" w:rsidRDefault="00250975" w:rsidP="00250975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0C8E9469" w14:textId="1E0A718E" w:rsidR="00250975" w:rsidRPr="00537958" w:rsidRDefault="00250975" w:rsidP="00250975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P. Hồng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Oanh</w:t>
            </w:r>
          </w:p>
        </w:tc>
      </w:tr>
      <w:tr w:rsidR="00B66A09" w:rsidRPr="00537958" w14:paraId="259FC273" w14:textId="77777777" w:rsidTr="00180DF8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5068C6D" w14:textId="77777777" w:rsidR="00B66A09" w:rsidRPr="00537958" w:rsidRDefault="00B66A09" w:rsidP="0025097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7461A0C" w14:textId="77777777" w:rsidR="00B66A09" w:rsidRPr="00537958" w:rsidRDefault="00B66A09" w:rsidP="0025097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622024" w14:textId="1EC3B271" w:rsidR="00B66A09" w:rsidRPr="00B66A09" w:rsidRDefault="00B66A09" w:rsidP="00250975">
            <w:pPr>
              <w:ind w:right="-51"/>
              <w:jc w:val="both"/>
              <w:rPr>
                <w:color w:val="FF0000"/>
                <w:sz w:val="26"/>
                <w:szCs w:val="26"/>
                <w:lang w:val="en-US"/>
              </w:rPr>
            </w:pPr>
            <w:r w:rsidRPr="00B66A09">
              <w:rPr>
                <w:color w:val="FF0000"/>
                <w:sz w:val="26"/>
                <w:szCs w:val="26"/>
                <w:lang w:val="en-US"/>
              </w:rPr>
              <w:t xml:space="preserve">- Khảo sát đánh giá năng lực HS khối 3,4 trên phần mền HN Stady theo ca tại phòng tin học </w:t>
            </w:r>
          </w:p>
        </w:tc>
        <w:tc>
          <w:tcPr>
            <w:tcW w:w="3088" w:type="dxa"/>
          </w:tcPr>
          <w:p w14:paraId="3A77E07E" w14:textId="20833EC0" w:rsidR="00B66A09" w:rsidRPr="00B66A09" w:rsidRDefault="00B66A09" w:rsidP="00250975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B66A09">
              <w:rPr>
                <w:color w:val="FF0000"/>
                <w:sz w:val="26"/>
                <w:szCs w:val="26"/>
                <w:lang w:val="en-US"/>
              </w:rPr>
              <w:t xml:space="preserve">GVCN khối 3,4, </w:t>
            </w:r>
            <w:r w:rsidRPr="00B66A09">
              <w:rPr>
                <w:color w:val="FF0000"/>
                <w:sz w:val="26"/>
                <w:szCs w:val="26"/>
              </w:rPr>
              <w:t>Đ/c Thái Huyền</w:t>
            </w:r>
            <w:r w:rsidRPr="00B66A09">
              <w:rPr>
                <w:color w:val="FF0000"/>
                <w:sz w:val="26"/>
                <w:szCs w:val="26"/>
                <w:lang w:val="en-US"/>
              </w:rPr>
              <w:t>, Thành, Linh</w:t>
            </w:r>
          </w:p>
        </w:tc>
        <w:tc>
          <w:tcPr>
            <w:tcW w:w="1980" w:type="dxa"/>
          </w:tcPr>
          <w:p w14:paraId="23EC0C54" w14:textId="20CD6C18" w:rsidR="00B66A09" w:rsidRPr="00B66A09" w:rsidRDefault="00B66A09" w:rsidP="00250975">
            <w:pPr>
              <w:jc w:val="center"/>
              <w:rPr>
                <w:color w:val="FF0000"/>
                <w:sz w:val="26"/>
                <w:szCs w:val="26"/>
              </w:rPr>
            </w:pPr>
            <w:r w:rsidRPr="00B66A09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1A1C217" w14:textId="77777777" w:rsidR="00B66A09" w:rsidRPr="00537958" w:rsidRDefault="00B66A09" w:rsidP="00250975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2B4CDEC8" w14:textId="77777777" w:rsidTr="00180DF8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079F4811" w14:textId="77777777" w:rsidR="00C810CD" w:rsidRPr="00537958" w:rsidRDefault="00C810CD" w:rsidP="00C810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49C797D" w14:textId="77777777" w:rsidR="00C810CD" w:rsidRPr="00537958" w:rsidRDefault="00C810CD" w:rsidP="00C810C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1ED6490" w14:textId="37A9AA83" w:rsidR="00C810CD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thực hiện nhiệm vụ năm học</w:t>
            </w:r>
          </w:p>
        </w:tc>
        <w:tc>
          <w:tcPr>
            <w:tcW w:w="3088" w:type="dxa"/>
          </w:tcPr>
          <w:p w14:paraId="0B37ABFA" w14:textId="02FF25E8" w:rsidR="00C810CD" w:rsidRDefault="00C810CD" w:rsidP="00C810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Ninh, Thái Huyền, Hiền TV</w:t>
            </w:r>
          </w:p>
        </w:tc>
        <w:tc>
          <w:tcPr>
            <w:tcW w:w="1980" w:type="dxa"/>
          </w:tcPr>
          <w:p w14:paraId="71CD4A1F" w14:textId="115DDF3F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BA16FDA" w14:textId="77777777" w:rsidR="00C810CD" w:rsidRPr="00537958" w:rsidRDefault="00C810CD" w:rsidP="00C810CD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637A74B3" w14:textId="77777777" w:rsidTr="00DA244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795707F7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58C51B65" w14:textId="1AD97D54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B8C8C3" w14:textId="24A9B6E4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7FA96DC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98893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2AE319AD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>- Duyệt tin bài đăng web</w:t>
            </w:r>
          </w:p>
        </w:tc>
        <w:tc>
          <w:tcPr>
            <w:tcW w:w="3088" w:type="dxa"/>
          </w:tcPr>
          <w:p w14:paraId="0B8BE7AA" w14:textId="655CC4D5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1432606" w14:textId="32F8080E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3DB8C59D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D274287" w14:textId="77E2B364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</w:p>
        </w:tc>
        <w:tc>
          <w:tcPr>
            <w:tcW w:w="1980" w:type="dxa"/>
          </w:tcPr>
          <w:p w14:paraId="262FF82E" w14:textId="124586DA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950CCF6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C810CD" w:rsidRPr="00537958" w:rsidRDefault="00C810CD" w:rsidP="00C810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0F7EA0E3" w14:textId="055A7D4F" w:rsidR="00C810CD" w:rsidRPr="00537958" w:rsidRDefault="00C810CD" w:rsidP="00C810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  <w:p w14:paraId="704C70D1" w14:textId="77777777" w:rsidR="00C810CD" w:rsidRPr="00537958" w:rsidRDefault="00C810CD" w:rsidP="00C810C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65DDE521" w:rsidR="00C810CD" w:rsidRPr="00C810CD" w:rsidRDefault="00C810CD" w:rsidP="00C810CD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C810CD">
              <w:rPr>
                <w:color w:val="FF0000"/>
                <w:sz w:val="26"/>
                <w:szCs w:val="26"/>
                <w:lang w:val="en-US"/>
              </w:rPr>
              <w:t xml:space="preserve">- 8h </w:t>
            </w:r>
            <w:r w:rsidRPr="00C810CD">
              <w:rPr>
                <w:color w:val="FF0000"/>
                <w:sz w:val="26"/>
                <w:szCs w:val="26"/>
              </w:rPr>
              <w:t>Đ</w:t>
            </w:r>
            <w:r w:rsidRPr="00C810CD">
              <w:rPr>
                <w:color w:val="FF0000"/>
                <w:sz w:val="26"/>
                <w:szCs w:val="26"/>
              </w:rPr>
              <w:t xml:space="preserve">ón HS mầm non </w:t>
            </w:r>
            <w:r w:rsidRPr="00C810CD">
              <w:rPr>
                <w:color w:val="FF0000"/>
                <w:sz w:val="26"/>
                <w:szCs w:val="26"/>
              </w:rPr>
              <w:t>Sơn Ca đến</w:t>
            </w:r>
            <w:r w:rsidRPr="00C810CD">
              <w:rPr>
                <w:color w:val="FF0000"/>
                <w:sz w:val="26"/>
                <w:szCs w:val="26"/>
              </w:rPr>
              <w:t xml:space="preserve"> thăm trường</w:t>
            </w:r>
          </w:p>
        </w:tc>
        <w:tc>
          <w:tcPr>
            <w:tcW w:w="3088" w:type="dxa"/>
          </w:tcPr>
          <w:p w14:paraId="35FAC11E" w14:textId="6019D61A" w:rsidR="00C810CD" w:rsidRPr="00C810CD" w:rsidRDefault="00C810CD" w:rsidP="00C810CD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C810CD">
              <w:rPr>
                <w:color w:val="FF0000"/>
                <w:sz w:val="26"/>
                <w:szCs w:val="26"/>
                <w:lang w:val="en-US"/>
              </w:rPr>
              <w:t xml:space="preserve">GVCN khối 1, </w:t>
            </w:r>
            <w:r w:rsidRPr="00C810CD">
              <w:rPr>
                <w:color w:val="FF0000"/>
                <w:sz w:val="26"/>
                <w:szCs w:val="26"/>
              </w:rPr>
              <w:t>Đ/c Thái Huyền</w:t>
            </w:r>
            <w:r w:rsidRPr="00C810CD">
              <w:rPr>
                <w:color w:val="FF0000"/>
                <w:sz w:val="26"/>
                <w:szCs w:val="26"/>
                <w:lang w:val="en-US"/>
              </w:rPr>
              <w:t xml:space="preserve">, </w:t>
            </w:r>
            <w:r w:rsidRPr="00C810CD">
              <w:rPr>
                <w:color w:val="FF0000"/>
                <w:sz w:val="26"/>
                <w:szCs w:val="26"/>
                <w:lang w:val="en-US"/>
              </w:rPr>
              <w:t>Phương Anh, Hoàng Linh, Hiền TV, BCH Chi đoàn</w:t>
            </w:r>
            <w:r>
              <w:rPr>
                <w:color w:val="FF0000"/>
                <w:sz w:val="26"/>
                <w:szCs w:val="26"/>
                <w:lang w:val="en-US"/>
              </w:rPr>
              <w:t>, GV quản lý HS theo PC</w:t>
            </w:r>
          </w:p>
        </w:tc>
        <w:tc>
          <w:tcPr>
            <w:tcW w:w="1980" w:type="dxa"/>
          </w:tcPr>
          <w:p w14:paraId="6FCF695F" w14:textId="6CFB0180" w:rsidR="00C810CD" w:rsidRPr="00C810CD" w:rsidRDefault="00C810CD" w:rsidP="00C810CD">
            <w:pPr>
              <w:jc w:val="center"/>
              <w:rPr>
                <w:color w:val="FF0000"/>
                <w:sz w:val="26"/>
                <w:szCs w:val="26"/>
              </w:rPr>
            </w:pPr>
            <w:r w:rsidRPr="00C810CD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C810CD" w:rsidRPr="00537958" w:rsidRDefault="00C810CD" w:rsidP="00C810CD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5FD05EB5" w14:textId="632E8570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Chi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Thường</w:t>
            </w:r>
          </w:p>
        </w:tc>
      </w:tr>
      <w:tr w:rsidR="00C810CD" w:rsidRPr="00537958" w14:paraId="398BEB65" w14:textId="77777777" w:rsidTr="008B5512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C810CD" w:rsidRPr="00537958" w:rsidRDefault="00C810CD" w:rsidP="00C810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7CECE6A" w14:textId="650B8206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TTCM nộp bản đánh giá chuẩn NN (mẫu 1, 2,3, 6) của tổ về đ/c HT</w:t>
            </w:r>
          </w:p>
        </w:tc>
        <w:tc>
          <w:tcPr>
            <w:tcW w:w="3088" w:type="dxa"/>
          </w:tcPr>
          <w:p w14:paraId="23D17354" w14:textId="4FDE308A" w:rsidR="00C810CD" w:rsidRPr="00C810CD" w:rsidRDefault="00C810CD" w:rsidP="00C810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TTCM các tổ</w:t>
            </w:r>
          </w:p>
        </w:tc>
        <w:tc>
          <w:tcPr>
            <w:tcW w:w="1980" w:type="dxa"/>
          </w:tcPr>
          <w:p w14:paraId="3542278C" w14:textId="2508FE2B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F3EB05" w14:textId="77777777" w:rsidR="00C810CD" w:rsidRPr="00537958" w:rsidRDefault="00C810CD" w:rsidP="00C810CD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0F1B9130" w14:textId="77777777" w:rsidTr="005A35CD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186BC227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6A73215" w14:textId="79041FA4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673928B7" w14:textId="2E3ECFBD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5FB7835A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EA2136C" w14:textId="1F88D74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ACFDB04" w14:textId="5A3788D2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3121EEB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047211BD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hồ sơ phục vụ công tác KT chi bộ của Đảng ủy phường NL</w:t>
            </w:r>
          </w:p>
        </w:tc>
        <w:tc>
          <w:tcPr>
            <w:tcW w:w="3088" w:type="dxa"/>
          </w:tcPr>
          <w:p w14:paraId="41EAA445" w14:textId="271F3982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Hiền, đảng viên CB theo PC</w:t>
            </w:r>
          </w:p>
        </w:tc>
        <w:tc>
          <w:tcPr>
            <w:tcW w:w="1980" w:type="dxa"/>
          </w:tcPr>
          <w:p w14:paraId="61ACB6F8" w14:textId="73EDEC64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F42202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1398B58F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- Dạy lớp 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5C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theo QĐ PHT</w:t>
            </w:r>
          </w:p>
        </w:tc>
        <w:tc>
          <w:tcPr>
            <w:tcW w:w="3088" w:type="dxa"/>
          </w:tcPr>
          <w:p w14:paraId="5526060B" w14:textId="34F61A25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EC2B2A2" w14:textId="6055CE5D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55E2B928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75E61D8D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1808AB40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C810CD" w:rsidRPr="00537958" w:rsidRDefault="00C810CD" w:rsidP="00C810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2825C949" w14:textId="5205F8DC" w:rsidR="00C810CD" w:rsidRPr="00537958" w:rsidRDefault="00C810CD" w:rsidP="00C810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32CBF7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BB8CE2D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BCA94EC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3F775CC0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C3A49F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67F8DC06" w14:textId="1F2EC203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Sáu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Lan</w:t>
            </w:r>
          </w:p>
        </w:tc>
      </w:tr>
      <w:tr w:rsidR="00C810CD" w:rsidRPr="00537958" w14:paraId="3D5D023C" w14:textId="77777777" w:rsidTr="00092C78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C810CD" w:rsidRPr="00537958" w:rsidRDefault="00C810CD" w:rsidP="00C810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7AB2602" w14:textId="0B64E6E3" w:rsidR="00C810CD" w:rsidRPr="00F76D7D" w:rsidRDefault="00C810CD" w:rsidP="00C810CD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F76D7D">
              <w:rPr>
                <w:color w:val="FF0000"/>
                <w:sz w:val="26"/>
                <w:szCs w:val="26"/>
              </w:rPr>
              <w:t xml:space="preserve">- 8h </w:t>
            </w:r>
            <w:r w:rsidRPr="00F76D7D">
              <w:rPr>
                <w:color w:val="FF0000"/>
                <w:sz w:val="26"/>
                <w:szCs w:val="26"/>
              </w:rPr>
              <w:t>Tuyên truyền phòng chống tai nạn đuối nước.</w:t>
            </w:r>
          </w:p>
        </w:tc>
        <w:tc>
          <w:tcPr>
            <w:tcW w:w="3088" w:type="dxa"/>
          </w:tcPr>
          <w:p w14:paraId="7BDE13A8" w14:textId="146D82CE" w:rsidR="00C810CD" w:rsidRPr="00F76D7D" w:rsidRDefault="00C810CD" w:rsidP="00F76D7D">
            <w:pPr>
              <w:jc w:val="both"/>
              <w:rPr>
                <w:color w:val="FF0000"/>
                <w:sz w:val="26"/>
                <w:szCs w:val="26"/>
              </w:rPr>
            </w:pPr>
            <w:r w:rsidRPr="00F76D7D">
              <w:rPr>
                <w:color w:val="FF0000"/>
                <w:sz w:val="26"/>
                <w:szCs w:val="26"/>
              </w:rPr>
              <w:t>-</w:t>
            </w:r>
            <w:r w:rsidR="00F76D7D" w:rsidRPr="00F76D7D">
              <w:rPr>
                <w:color w:val="FF0000"/>
                <w:sz w:val="26"/>
                <w:szCs w:val="26"/>
              </w:rPr>
              <w:t xml:space="preserve"> </w:t>
            </w:r>
            <w:r w:rsidRPr="00F76D7D">
              <w:rPr>
                <w:color w:val="FF0000"/>
                <w:sz w:val="26"/>
                <w:szCs w:val="26"/>
              </w:rPr>
              <w:t xml:space="preserve">Trưởng các đoàn thể phường, tổ trưởng, cộng tác viên trẻ em </w:t>
            </w:r>
            <w:r w:rsidR="00F76D7D" w:rsidRPr="00F76D7D">
              <w:rPr>
                <w:color w:val="FF0000"/>
                <w:sz w:val="26"/>
                <w:szCs w:val="26"/>
              </w:rPr>
              <w:t xml:space="preserve">phường, CBGVNV, HS trường </w:t>
            </w:r>
          </w:p>
        </w:tc>
        <w:tc>
          <w:tcPr>
            <w:tcW w:w="1980" w:type="dxa"/>
          </w:tcPr>
          <w:p w14:paraId="11A51AD5" w14:textId="5B6A176E" w:rsidR="00C810CD" w:rsidRPr="00F76D7D" w:rsidRDefault="00F76D7D" w:rsidP="00C810CD">
            <w:pPr>
              <w:jc w:val="center"/>
              <w:rPr>
                <w:color w:val="FF0000"/>
                <w:sz w:val="26"/>
                <w:szCs w:val="26"/>
              </w:rPr>
            </w:pPr>
            <w:r w:rsidRPr="00F76D7D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419A5381" w:rsidR="00C810CD" w:rsidRPr="00F76D7D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F76D7D">
              <w:rPr>
                <w:color w:val="000000" w:themeColor="text1"/>
                <w:sz w:val="26"/>
                <w:szCs w:val="26"/>
              </w:rPr>
              <w:t>- 8h30: Dự Hội nghị đối thoại với CNVCNLĐ quận Long Biên với chủ đề “Nâng</w:t>
            </w:r>
            <w:r w:rsidRPr="00F76D7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76D7D">
              <w:rPr>
                <w:color w:val="000000" w:themeColor="text1"/>
                <w:sz w:val="26"/>
                <w:szCs w:val="26"/>
              </w:rPr>
              <w:t xml:space="preserve">cao kiến thức pháp luật về lao động, công đoàn, bảo hiểm xã hội” năm 2024 tại </w:t>
            </w:r>
            <w:r w:rsidRPr="00F76D7D">
              <w:rPr>
                <w:color w:val="000000" w:themeColor="text1"/>
                <w:sz w:val="26"/>
                <w:szCs w:val="26"/>
              </w:rPr>
              <w:t xml:space="preserve">hội trường </w:t>
            </w:r>
            <w:r w:rsidRPr="00F76D7D">
              <w:rPr>
                <w:color w:val="000000" w:themeColor="text1"/>
                <w:sz w:val="26"/>
                <w:szCs w:val="26"/>
              </w:rPr>
              <w:t>tầng 2 khu liên cơ quan</w:t>
            </w:r>
          </w:p>
        </w:tc>
        <w:tc>
          <w:tcPr>
            <w:tcW w:w="3088" w:type="dxa"/>
          </w:tcPr>
          <w:p w14:paraId="1581BE35" w14:textId="6B1A1974" w:rsidR="00C810CD" w:rsidRPr="00F76D7D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6D7D">
              <w:rPr>
                <w:color w:val="000000" w:themeColor="text1"/>
                <w:sz w:val="26"/>
                <w:szCs w:val="26"/>
              </w:rPr>
              <w:t>Đ/c Ninh, Thơm</w:t>
            </w:r>
          </w:p>
        </w:tc>
        <w:tc>
          <w:tcPr>
            <w:tcW w:w="1980" w:type="dxa"/>
          </w:tcPr>
          <w:p w14:paraId="2D6AC388" w14:textId="061FCBB8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3DC0ECC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810CD" w:rsidRPr="00537958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365A6D29" w:rsidR="00C810CD" w:rsidRPr="00537958" w:rsidRDefault="00C810CD" w:rsidP="00C810C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461A9975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057DF600" w:rsidR="00C810CD" w:rsidRPr="00537958" w:rsidRDefault="00C810CD" w:rsidP="00C810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C810CD" w:rsidRPr="00537958" w:rsidRDefault="00C810CD" w:rsidP="00C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BD3430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477F28DD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5A3AA2C6" w14:textId="744F88F6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2A464E0A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28489693" w:rsidR="00F76D7D" w:rsidRPr="00B66A09" w:rsidRDefault="00F76D7D" w:rsidP="00F76D7D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B66A09">
              <w:rPr>
                <w:color w:val="FF0000"/>
                <w:sz w:val="26"/>
                <w:szCs w:val="26"/>
              </w:rPr>
              <w:t>- 15h20 họp CBGVNV trường đánh giá chuẩn NN của HT, HP</w:t>
            </w:r>
          </w:p>
        </w:tc>
        <w:tc>
          <w:tcPr>
            <w:tcW w:w="3088" w:type="dxa"/>
          </w:tcPr>
          <w:p w14:paraId="3CD8E38B" w14:textId="2F389ADF" w:rsidR="00F76D7D" w:rsidRPr="00B66A09" w:rsidRDefault="00F76D7D" w:rsidP="00F76D7D">
            <w:pPr>
              <w:jc w:val="center"/>
              <w:rPr>
                <w:color w:val="FF0000"/>
                <w:sz w:val="26"/>
                <w:szCs w:val="26"/>
              </w:rPr>
            </w:pPr>
            <w:r w:rsidRPr="00B66A09">
              <w:rPr>
                <w:color w:val="FF0000"/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679E287B" w14:textId="7F2EC465" w:rsidR="00F76D7D" w:rsidRPr="00B66A09" w:rsidRDefault="00F76D7D" w:rsidP="00F76D7D">
            <w:pPr>
              <w:jc w:val="center"/>
              <w:rPr>
                <w:color w:val="FF0000"/>
                <w:sz w:val="26"/>
                <w:szCs w:val="26"/>
              </w:rPr>
            </w:pPr>
            <w:r w:rsidRPr="00B66A09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83E07C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5590899D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3DCB6F" w14:textId="24FC3948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EB21E8A" w14:textId="7B2E528C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24A7D56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32B74800" w14:textId="77777777" w:rsidTr="00774B28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F76D7D" w:rsidRPr="00537958" w:rsidRDefault="00F76D7D" w:rsidP="00F76D7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35CA6B" w14:textId="77777777" w:rsidR="00F76D7D" w:rsidRPr="00537958" w:rsidRDefault="00F76D7D" w:rsidP="00F76D7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03A339ED" w14:textId="21BBCB90" w:rsidR="00F76D7D" w:rsidRPr="00537958" w:rsidRDefault="00F76D7D" w:rsidP="00F76D7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E4D85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20A5F5" w14:textId="23B835F6" w:rsidR="00F76D7D" w:rsidRPr="003F69DC" w:rsidRDefault="00F76D7D" w:rsidP="00F76D7D">
            <w:pPr>
              <w:spacing w:before="40" w:after="40" w:line="28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2443B">
              <w:rPr>
                <w:color w:val="000000" w:themeColor="text1"/>
                <w:sz w:val="26"/>
                <w:szCs w:val="26"/>
              </w:rPr>
              <w:t xml:space="preserve">- 8h30: Tập huấn </w:t>
            </w:r>
            <w:r>
              <w:rPr>
                <w:color w:val="000000" w:themeColor="text1"/>
                <w:sz w:val="26"/>
                <w:szCs w:val="26"/>
              </w:rPr>
              <w:t xml:space="preserve">Thi đua khen thưởng </w:t>
            </w:r>
            <w:r w:rsidRPr="00F2443B">
              <w:rPr>
                <w:color w:val="000000" w:themeColor="text1"/>
                <w:sz w:val="26"/>
                <w:szCs w:val="26"/>
              </w:rPr>
              <w:t xml:space="preserve">tại tại </w:t>
            </w:r>
            <w:r>
              <w:rPr>
                <w:color w:val="000000" w:themeColor="text1"/>
                <w:sz w:val="26"/>
                <w:szCs w:val="26"/>
              </w:rPr>
              <w:t xml:space="preserve">hội trường </w:t>
            </w:r>
            <w:r w:rsidRPr="00F2443B">
              <w:rPr>
                <w:color w:val="000000" w:themeColor="text1"/>
                <w:sz w:val="26"/>
                <w:szCs w:val="26"/>
              </w:rPr>
              <w:t>tầng 2 khu liên cơ quan</w:t>
            </w:r>
          </w:p>
        </w:tc>
        <w:tc>
          <w:tcPr>
            <w:tcW w:w="3088" w:type="dxa"/>
            <w:shd w:val="clear" w:color="auto" w:fill="auto"/>
          </w:tcPr>
          <w:p w14:paraId="108B7C27" w14:textId="4608962E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Ninh, Hoàn</w:t>
            </w:r>
          </w:p>
        </w:tc>
        <w:tc>
          <w:tcPr>
            <w:tcW w:w="1980" w:type="dxa"/>
            <w:shd w:val="clear" w:color="auto" w:fill="auto"/>
          </w:tcPr>
          <w:p w14:paraId="522696F8" w14:textId="5308FB81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50B7B568" w14:textId="1260C8FF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fr-FR"/>
              </w:rPr>
              <w:t>GV: Ánh</w:t>
            </w:r>
            <w:r>
              <w:rPr>
                <w:sz w:val="26"/>
                <w:szCs w:val="26"/>
              </w:rPr>
              <w:t>, Lệ Hằng</w:t>
            </w:r>
          </w:p>
        </w:tc>
      </w:tr>
      <w:tr w:rsidR="00F76D7D" w:rsidRPr="00537958" w14:paraId="3AD9655A" w14:textId="77777777" w:rsidTr="00425246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64D57FAC" w:rsidR="00F76D7D" w:rsidRPr="00F76D7D" w:rsidRDefault="00F76D7D" w:rsidP="00F76D7D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F76D7D">
              <w:rPr>
                <w:color w:val="FF0000"/>
              </w:rPr>
              <w:t>-</w:t>
            </w:r>
            <w:r w:rsidRPr="00F76D7D">
              <w:rPr>
                <w:color w:val="FF0000"/>
                <w:sz w:val="26"/>
                <w:szCs w:val="26"/>
              </w:rPr>
              <w:t xml:space="preserve">8h30: </w:t>
            </w:r>
            <w:r w:rsidRPr="00F76D7D">
              <w:rPr>
                <w:color w:val="FF0000"/>
                <w:sz w:val="26"/>
                <w:szCs w:val="26"/>
              </w:rPr>
              <w:t>Đón đ</w:t>
            </w:r>
            <w:r w:rsidRPr="00F76D7D">
              <w:rPr>
                <w:color w:val="FF0000"/>
                <w:sz w:val="26"/>
                <w:szCs w:val="26"/>
              </w:rPr>
              <w:t xml:space="preserve">oàn kiểm tra của Đảng ủy </w:t>
            </w:r>
            <w:r w:rsidRPr="00F76D7D">
              <w:rPr>
                <w:color w:val="FF0000"/>
                <w:sz w:val="26"/>
                <w:szCs w:val="26"/>
              </w:rPr>
              <w:t xml:space="preserve">phường </w:t>
            </w:r>
            <w:r w:rsidRPr="00F76D7D">
              <w:rPr>
                <w:color w:val="FF0000"/>
                <w:sz w:val="26"/>
                <w:szCs w:val="26"/>
              </w:rPr>
              <w:t>làm việc với Trường về công tác phòng chống tham nhũng</w:t>
            </w:r>
          </w:p>
        </w:tc>
        <w:tc>
          <w:tcPr>
            <w:tcW w:w="3088" w:type="dxa"/>
            <w:shd w:val="clear" w:color="auto" w:fill="auto"/>
          </w:tcPr>
          <w:p w14:paraId="1BD974A3" w14:textId="184691AC" w:rsidR="00F76D7D" w:rsidRPr="00F76D7D" w:rsidRDefault="00F76D7D" w:rsidP="00F76D7D">
            <w:pPr>
              <w:jc w:val="center"/>
              <w:rPr>
                <w:color w:val="FF0000"/>
                <w:sz w:val="26"/>
                <w:szCs w:val="26"/>
              </w:rPr>
            </w:pPr>
            <w:r w:rsidRPr="00F76D7D">
              <w:rPr>
                <w:color w:val="FF0000"/>
                <w:sz w:val="26"/>
                <w:szCs w:val="26"/>
              </w:rPr>
              <w:t>Cấp ủy chi bộ, đ/c Hiền, Hoàn, Hoàng Linh</w:t>
            </w:r>
          </w:p>
        </w:tc>
        <w:tc>
          <w:tcPr>
            <w:tcW w:w="1980" w:type="dxa"/>
            <w:shd w:val="clear" w:color="auto" w:fill="auto"/>
          </w:tcPr>
          <w:p w14:paraId="005C4718" w14:textId="69D0E315" w:rsidR="00F76D7D" w:rsidRPr="00F76D7D" w:rsidRDefault="00F76D7D" w:rsidP="00F76D7D">
            <w:pPr>
              <w:jc w:val="center"/>
              <w:rPr>
                <w:color w:val="FF0000"/>
                <w:sz w:val="26"/>
                <w:szCs w:val="26"/>
              </w:rPr>
            </w:pPr>
            <w:r w:rsidRPr="00F76D7D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F76D7D" w:rsidRPr="00537958" w:rsidRDefault="00F76D7D" w:rsidP="00F76D7D">
            <w:pPr>
              <w:rPr>
                <w:color w:val="000000" w:themeColor="text1"/>
                <w:sz w:val="26"/>
                <w:szCs w:val="26"/>
              </w:rPr>
            </w:pPr>
          </w:p>
          <w:p w14:paraId="15B5F72F" w14:textId="77777777" w:rsidR="00F76D7D" w:rsidRPr="00537958" w:rsidRDefault="00F76D7D" w:rsidP="00F76D7D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182B55A2" w:rsidR="00F76D7D" w:rsidRPr="00537958" w:rsidRDefault="00B66A09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Nộp danh sách khen thưởng </w:t>
            </w:r>
            <w:r w:rsidR="00206C0C">
              <w:rPr>
                <w:color w:val="000000" w:themeColor="text1"/>
                <w:sz w:val="26"/>
                <w:szCs w:val="26"/>
              </w:rPr>
              <w:t>và bài KT cuối năm các môn về HP và file DS khen thưởng vào nhóm liên tịch</w:t>
            </w:r>
          </w:p>
        </w:tc>
        <w:tc>
          <w:tcPr>
            <w:tcW w:w="3088" w:type="dxa"/>
            <w:shd w:val="clear" w:color="auto" w:fill="auto"/>
          </w:tcPr>
          <w:p w14:paraId="0F4B1EE7" w14:textId="33A4584D" w:rsidR="00F76D7D" w:rsidRPr="00537958" w:rsidRDefault="00206C0C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GVCN các lớp, Đ/c Thái Huyền,  TTCM </w:t>
            </w:r>
          </w:p>
        </w:tc>
        <w:tc>
          <w:tcPr>
            <w:tcW w:w="1980" w:type="dxa"/>
            <w:shd w:val="clear" w:color="auto" w:fill="auto"/>
          </w:tcPr>
          <w:p w14:paraId="4FED34EC" w14:textId="640DCA85" w:rsidR="00F76D7D" w:rsidRPr="00537958" w:rsidRDefault="00206C0C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68F747F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96D45D7" w14:textId="279E14C4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01D0007" w14:textId="58574926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49C55368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537958">
              <w:rPr>
                <w:color w:val="000000" w:themeColor="text1"/>
                <w:sz w:val="26"/>
                <w:szCs w:val="26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30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họp giao ban BGH</w:t>
            </w:r>
          </w:p>
        </w:tc>
        <w:tc>
          <w:tcPr>
            <w:tcW w:w="3088" w:type="dxa"/>
            <w:shd w:val="clear" w:color="auto" w:fill="auto"/>
          </w:tcPr>
          <w:p w14:paraId="0F0729C6" w14:textId="3D71AA72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20DA5CFC" w14:textId="4CA49E4C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33AE10B4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58A2B944" w14:textId="37C38B41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75AA4815" w14:textId="63C2097D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F76D7D" w:rsidRPr="00537958" w:rsidRDefault="00F76D7D" w:rsidP="00F76D7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 Bảy</w:t>
            </w:r>
          </w:p>
          <w:p w14:paraId="6263043E" w14:textId="24323CC8" w:rsidR="00F76D7D" w:rsidRPr="00537958" w:rsidRDefault="00F76D7D" w:rsidP="00F76D7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0BA6A81A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64D0ABA3" w:rsidR="00F76D7D" w:rsidRPr="00ED0831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7h: Dự giải bóng chuyền hơi nữ cụm Tiểu học tại TH Phúc Lợi</w:t>
            </w:r>
          </w:p>
        </w:tc>
        <w:tc>
          <w:tcPr>
            <w:tcW w:w="3088" w:type="dxa"/>
          </w:tcPr>
          <w:p w14:paraId="0E99F133" w14:textId="5BD2D18F" w:rsidR="00F76D7D" w:rsidRPr="003F69DC" w:rsidRDefault="00F76D7D" w:rsidP="00F76D7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Ninh, BCH CĐ và các đồng chí trong đội bóng</w:t>
            </w:r>
          </w:p>
        </w:tc>
        <w:tc>
          <w:tcPr>
            <w:tcW w:w="1980" w:type="dxa"/>
          </w:tcPr>
          <w:p w14:paraId="42C6ED8C" w14:textId="1B25A3EF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Đ.c </w:t>
            </w:r>
            <w:r>
              <w:rPr>
                <w:color w:val="000000" w:themeColor="text1"/>
                <w:sz w:val="26"/>
                <w:szCs w:val="26"/>
              </w:rPr>
              <w:t>Thơm</w:t>
            </w:r>
          </w:p>
        </w:tc>
        <w:tc>
          <w:tcPr>
            <w:tcW w:w="2051" w:type="dxa"/>
            <w:vAlign w:val="center"/>
          </w:tcPr>
          <w:p w14:paraId="6493DA4A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F76D7D" w:rsidRPr="00537958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6D7D" w:rsidRPr="00537958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157E3A87" w:rsidR="00F76D7D" w:rsidRPr="00537958" w:rsidRDefault="00F76D7D" w:rsidP="00F76D7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Chủ Nhật </w:t>
            </w: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7645A5A9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54D5652D" w:rsidR="00F76D7D" w:rsidRPr="00537958" w:rsidRDefault="00F76D7D" w:rsidP="00F76D7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6E913CC6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0B82D97" w14:textId="34745943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3F4D07D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</w:t>
            </w:r>
          </w:p>
        </w:tc>
      </w:tr>
      <w:tr w:rsidR="00F76D7D" w:rsidRPr="00537958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F76D7D" w:rsidRPr="00537958" w:rsidRDefault="00F76D7D" w:rsidP="00F76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F76D7D" w:rsidRPr="00537958" w:rsidRDefault="00F76D7D" w:rsidP="00F76D7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F76D7D" w:rsidRPr="00537958" w:rsidRDefault="00F76D7D" w:rsidP="00F76D7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F76D7D" w:rsidRPr="00537958" w:rsidRDefault="00F76D7D" w:rsidP="00F76D7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3385C5E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>Ghi chú:</w:t>
      </w:r>
      <w:r w:rsidRPr="00537958">
        <w:rPr>
          <w:color w:val="000000" w:themeColor="text1"/>
        </w:rPr>
        <w:t>- Lịch công tác có thể thay đổi phụ thuộc vào lịch phát sinh của PGD;</w:t>
      </w:r>
    </w:p>
    <w:p w14:paraId="243C4702" w14:textId="5EE13F89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</w:r>
      <w:r w:rsidRPr="00537958">
        <w:rPr>
          <w:b/>
          <w:color w:val="000000" w:themeColor="text1"/>
        </w:rPr>
        <w:t xml:space="preserve"> </w:t>
      </w:r>
      <w:r w:rsidR="00A906E8" w:rsidRPr="00537958">
        <w:rPr>
          <w:b/>
          <w:color w:val="000000" w:themeColor="text1"/>
        </w:rPr>
        <w:t xml:space="preserve"> </w:t>
      </w:r>
      <w:r w:rsidRPr="00537958">
        <w:rPr>
          <w:b/>
          <w:color w:val="000000" w:themeColor="text1"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  <w:t xml:space="preserve">   </w:t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="00DD3972" w:rsidRPr="00537958">
        <w:rPr>
          <w:color w:val="000000" w:themeColor="text1"/>
        </w:rPr>
        <w:t xml:space="preserve"> </w:t>
      </w:r>
      <w:r w:rsidRPr="00537958">
        <w:rPr>
          <w:color w:val="000000" w:themeColor="text1"/>
        </w:rPr>
        <w:t xml:space="preserve">   </w:t>
      </w:r>
      <w:r w:rsidRPr="00537958">
        <w:rPr>
          <w:b/>
          <w:color w:val="000000" w:themeColor="text1"/>
        </w:rPr>
        <w:t>HIỆU TRƯỞNG</w:t>
      </w:r>
    </w:p>
    <w:p w14:paraId="4EE1D523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  <w:t xml:space="preserve"> </w:t>
      </w:r>
    </w:p>
    <w:p w14:paraId="48BA6F10" w14:textId="77777777" w:rsidR="008D37E2" w:rsidRPr="00537958" w:rsidRDefault="008D37E2">
      <w:pPr>
        <w:jc w:val="both"/>
        <w:rPr>
          <w:color w:val="000000" w:themeColor="text1"/>
        </w:rPr>
      </w:pPr>
    </w:p>
    <w:p w14:paraId="3343A05D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446BEAAC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7B16AEFC" w14:textId="580F1979" w:rsidR="008D37E2" w:rsidRPr="00537958" w:rsidRDefault="00EE741D">
      <w:pPr>
        <w:ind w:left="10080" w:firstLine="720"/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 xml:space="preserve"> Phạm Thị Khánh Ninh</w:t>
      </w:r>
    </w:p>
    <w:sectPr w:rsidR="008D37E2" w:rsidRPr="00537958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0BE8"/>
    <w:multiLevelType w:val="hybridMultilevel"/>
    <w:tmpl w:val="CEC27272"/>
    <w:lvl w:ilvl="0" w:tplc="3D426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2C00"/>
    <w:multiLevelType w:val="hybridMultilevel"/>
    <w:tmpl w:val="D996C942"/>
    <w:lvl w:ilvl="0" w:tplc="FFDA11C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2CF9"/>
    <w:multiLevelType w:val="hybridMultilevel"/>
    <w:tmpl w:val="12383C20"/>
    <w:lvl w:ilvl="0" w:tplc="7A4AD67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6DC6"/>
    <w:multiLevelType w:val="hybridMultilevel"/>
    <w:tmpl w:val="A2B6977C"/>
    <w:lvl w:ilvl="0" w:tplc="0A00E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05F41"/>
    <w:multiLevelType w:val="hybridMultilevel"/>
    <w:tmpl w:val="E6D87CC4"/>
    <w:lvl w:ilvl="0" w:tplc="B0B0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10"/>
  </w:num>
  <w:num w:numId="3" w16cid:durableId="1338268429">
    <w:abstractNumId w:val="18"/>
  </w:num>
  <w:num w:numId="4" w16cid:durableId="1908344688">
    <w:abstractNumId w:val="2"/>
  </w:num>
  <w:num w:numId="5" w16cid:durableId="366561502">
    <w:abstractNumId w:val="12"/>
  </w:num>
  <w:num w:numId="6" w16cid:durableId="988511374">
    <w:abstractNumId w:val="3"/>
  </w:num>
  <w:num w:numId="7" w16cid:durableId="1245871238">
    <w:abstractNumId w:val="14"/>
  </w:num>
  <w:num w:numId="8" w16cid:durableId="1508204426">
    <w:abstractNumId w:val="15"/>
  </w:num>
  <w:num w:numId="9" w16cid:durableId="146092749">
    <w:abstractNumId w:val="19"/>
  </w:num>
  <w:num w:numId="10" w16cid:durableId="524565633">
    <w:abstractNumId w:val="17"/>
  </w:num>
  <w:num w:numId="11" w16cid:durableId="1954239849">
    <w:abstractNumId w:val="9"/>
  </w:num>
  <w:num w:numId="12" w16cid:durableId="1939292286">
    <w:abstractNumId w:val="11"/>
  </w:num>
  <w:num w:numId="13" w16cid:durableId="1276669808">
    <w:abstractNumId w:val="7"/>
  </w:num>
  <w:num w:numId="14" w16cid:durableId="386759786">
    <w:abstractNumId w:val="13"/>
  </w:num>
  <w:num w:numId="15" w16cid:durableId="880089842">
    <w:abstractNumId w:val="0"/>
  </w:num>
  <w:num w:numId="16" w16cid:durableId="907111177">
    <w:abstractNumId w:val="5"/>
  </w:num>
  <w:num w:numId="17" w16cid:durableId="838083122">
    <w:abstractNumId w:val="16"/>
  </w:num>
  <w:num w:numId="18" w16cid:durableId="1266114791">
    <w:abstractNumId w:val="20"/>
  </w:num>
  <w:num w:numId="19" w16cid:durableId="762140650">
    <w:abstractNumId w:val="6"/>
  </w:num>
  <w:num w:numId="20" w16cid:durableId="1664625910">
    <w:abstractNumId w:val="4"/>
  </w:num>
  <w:num w:numId="21" w16cid:durableId="1722437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17F89"/>
    <w:rsid w:val="0003481C"/>
    <w:rsid w:val="00043FDD"/>
    <w:rsid w:val="000C6F96"/>
    <w:rsid w:val="0014492A"/>
    <w:rsid w:val="00156E55"/>
    <w:rsid w:val="00190282"/>
    <w:rsid w:val="001A288D"/>
    <w:rsid w:val="001B21A5"/>
    <w:rsid w:val="001C0FBD"/>
    <w:rsid w:val="00202465"/>
    <w:rsid w:val="00206C0C"/>
    <w:rsid w:val="00211269"/>
    <w:rsid w:val="002421A6"/>
    <w:rsid w:val="00250975"/>
    <w:rsid w:val="002718CB"/>
    <w:rsid w:val="002907BE"/>
    <w:rsid w:val="00292744"/>
    <w:rsid w:val="002C4A3D"/>
    <w:rsid w:val="002D3F12"/>
    <w:rsid w:val="002D4531"/>
    <w:rsid w:val="002E7BBB"/>
    <w:rsid w:val="00361D70"/>
    <w:rsid w:val="00381500"/>
    <w:rsid w:val="00381C62"/>
    <w:rsid w:val="00381DE8"/>
    <w:rsid w:val="003A6B2D"/>
    <w:rsid w:val="003C6E7B"/>
    <w:rsid w:val="003F53B8"/>
    <w:rsid w:val="003F69DC"/>
    <w:rsid w:val="00406B83"/>
    <w:rsid w:val="00411A81"/>
    <w:rsid w:val="00466ADB"/>
    <w:rsid w:val="00482CB4"/>
    <w:rsid w:val="00486300"/>
    <w:rsid w:val="00532313"/>
    <w:rsid w:val="00537958"/>
    <w:rsid w:val="0055038E"/>
    <w:rsid w:val="00562AE0"/>
    <w:rsid w:val="005824C5"/>
    <w:rsid w:val="005A73ED"/>
    <w:rsid w:val="005E55A9"/>
    <w:rsid w:val="005F59BC"/>
    <w:rsid w:val="006A4699"/>
    <w:rsid w:val="006B12AB"/>
    <w:rsid w:val="006D1D68"/>
    <w:rsid w:val="007332B3"/>
    <w:rsid w:val="00736A77"/>
    <w:rsid w:val="00747A5D"/>
    <w:rsid w:val="00757D95"/>
    <w:rsid w:val="007B0CF1"/>
    <w:rsid w:val="007C24D8"/>
    <w:rsid w:val="007C2A4D"/>
    <w:rsid w:val="007C65A1"/>
    <w:rsid w:val="007D4D65"/>
    <w:rsid w:val="007F2668"/>
    <w:rsid w:val="00815589"/>
    <w:rsid w:val="00817629"/>
    <w:rsid w:val="00853B25"/>
    <w:rsid w:val="008660DC"/>
    <w:rsid w:val="008D37E2"/>
    <w:rsid w:val="008F6937"/>
    <w:rsid w:val="00913A31"/>
    <w:rsid w:val="00927143"/>
    <w:rsid w:val="00941B75"/>
    <w:rsid w:val="0097397E"/>
    <w:rsid w:val="009D0779"/>
    <w:rsid w:val="009E17B2"/>
    <w:rsid w:val="009E3D2E"/>
    <w:rsid w:val="00A0542B"/>
    <w:rsid w:val="00A30B5A"/>
    <w:rsid w:val="00A30D2C"/>
    <w:rsid w:val="00A53D7C"/>
    <w:rsid w:val="00A557D9"/>
    <w:rsid w:val="00A64DC3"/>
    <w:rsid w:val="00A70147"/>
    <w:rsid w:val="00A81F92"/>
    <w:rsid w:val="00A82794"/>
    <w:rsid w:val="00A906E8"/>
    <w:rsid w:val="00A908BE"/>
    <w:rsid w:val="00AD4A6F"/>
    <w:rsid w:val="00AE7D87"/>
    <w:rsid w:val="00B66A09"/>
    <w:rsid w:val="00B70113"/>
    <w:rsid w:val="00B8416B"/>
    <w:rsid w:val="00B9686B"/>
    <w:rsid w:val="00BE44C8"/>
    <w:rsid w:val="00C241DF"/>
    <w:rsid w:val="00C810CD"/>
    <w:rsid w:val="00CC317D"/>
    <w:rsid w:val="00CE5133"/>
    <w:rsid w:val="00D55DD6"/>
    <w:rsid w:val="00D91FF5"/>
    <w:rsid w:val="00D93CEC"/>
    <w:rsid w:val="00DD3972"/>
    <w:rsid w:val="00E3711C"/>
    <w:rsid w:val="00E62D90"/>
    <w:rsid w:val="00EB28D0"/>
    <w:rsid w:val="00ED0831"/>
    <w:rsid w:val="00EE741D"/>
    <w:rsid w:val="00F2443B"/>
    <w:rsid w:val="00F65183"/>
    <w:rsid w:val="00F76D7D"/>
    <w:rsid w:val="00F92391"/>
    <w:rsid w:val="00F95DA9"/>
    <w:rsid w:val="00FA54A0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43</cp:revision>
  <cp:lastPrinted>2024-01-22T03:35:00Z</cp:lastPrinted>
  <dcterms:created xsi:type="dcterms:W3CDTF">2024-01-22T01:25:00Z</dcterms:created>
  <dcterms:modified xsi:type="dcterms:W3CDTF">2024-05-12T22:25:00Z</dcterms:modified>
</cp:coreProperties>
</file>