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ind w:right="0"/>
        <w:rPr>
          <w:b w:val="1"/>
        </w:rPr>
      </w:pPr>
      <w:r w:rsidDel="00000000" w:rsidR="00000000" w:rsidRPr="00000000">
        <w:rPr>
          <w:rtl w:val="0"/>
        </w:rPr>
        <w:t xml:space="preserve">UBND QUẬN LONG BIÊN</w:t>
      </w:r>
      <w:r w:rsidDel="00000000" w:rsidR="00000000" w:rsidRPr="00000000">
        <w:rPr>
          <w:b w:val="1"/>
          <w:rtl w:val="0"/>
        </w:rPr>
        <w:t xml:space="preserve">                                       LỊCH CÔNG TÁC BAN GIÁM HIỆU</w:t>
      </w:r>
    </w:p>
    <w:p w:rsidR="00000000" w:rsidDel="00000000" w:rsidP="00000000" w:rsidRDefault="00000000" w:rsidRPr="00000000" w14:paraId="00000002">
      <w:pPr>
        <w:spacing w:after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MN TRÀNG AN          TUẦN 1 THÁNG 6/2024  (TỪ NGÀY 03/6  ĐẾN NGÀY 08/6/2024)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tbl>
      <w:tblPr>
        <w:tblStyle w:val="Table1"/>
        <w:tblW w:w="15615.0" w:type="dxa"/>
        <w:jc w:val="left"/>
        <w:tblInd w:w="-329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810"/>
        <w:gridCol w:w="1995"/>
        <w:gridCol w:w="1965"/>
        <w:gridCol w:w="2205"/>
        <w:gridCol w:w="2145"/>
        <w:gridCol w:w="1875"/>
        <w:gridCol w:w="1740"/>
        <w:gridCol w:w="1605"/>
        <w:tblGridChange w:id="0">
          <w:tblGrid>
            <w:gridCol w:w="1275"/>
            <w:gridCol w:w="810"/>
            <w:gridCol w:w="1995"/>
            <w:gridCol w:w="1965"/>
            <w:gridCol w:w="2205"/>
            <w:gridCol w:w="2145"/>
            <w:gridCol w:w="1875"/>
            <w:gridCol w:w="1740"/>
            <w:gridCol w:w="16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ind w:right="104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(03/6)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(04/6)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C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(05/6)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(06/6)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(07/6)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(08/6)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right="354.21259842519646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Công việc 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ind w:right="354.21259842519646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phát sinh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Đặng Thị Hường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đầu giờ.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Sinh hoạt chi bộ tháng 6/2024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Họp hội đồng trường đánh giá thi đua khen thưởng: LĐTT, HTXSNV, CSTĐCS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Thực hiện kiểm tra đối với đ/c Phạm Thanh Huyền theo kế hoạch kiểm tra giám sát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 Hoàn thiện đánh giá viên chức cuối năm CBGVNV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 C</w:t>
            </w:r>
          </w:p>
        </w:tc>
        <w:tc>
          <w:tcPr>
            <w:tcBorders>
              <w:bottom w:color="434343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Họp hội đồng trường đánh giá thi đua khen thưởng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Sinh hoạt chuyên đề tháng 6 tuyên truyền tăng cường công tác PCCC-CNCH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LV tại VP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- Kiểm tra công tác vệ sinh cuối tuần.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tcBorders>
              <w:right w:color="434343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  S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0" w:firstLine="0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Kiểm tra việc giao nhận TP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left="0" w:firstLine="0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Cân đối khẩu phần ăn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Sinh hoạt chi bộ tháng 6/2024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left="0" w:firstLine="0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left="0" w:firstLine="0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 Kiểm tra sơ chế biến món ăn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Cân đối khẩu phần ăn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Họp hội đồng trường đánh giá thi đua khen thưởng: LĐTT, HTXSNV, CSTĐCS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 Kiểm tra việc lưu nghiệm Thức ăn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Cân đối khẩu phần ăn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Hoàn thiện nhẫn xét đánh giá viên chức cuối năm bộ phận nhân viên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Thực hiện kiểm tra đối với đ/c Phạm Thanh Huyền theo kế hoạch kiểm tra giám sát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Trực trường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ind w:left="-141.7322834645668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 Tính cân đối TP Gọi chợ 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KTNB: Phục vụ kiểm tra công tác tổ chức dạy hè và phân công GV day hè</w:t>
            </w:r>
          </w:p>
        </w:tc>
        <w:tc>
          <w:tcPr>
            <w:tcBorders>
              <w:top w:color="434343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Đăng tải tin bài về PCCC-CNCH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xây dựng chương trình sinh hoạt chuyên đề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-Tính cân đối TP Gọi chợ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 Tính cân đối TP Gọi chợ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Sinh hoạt chuyên đề tháng 6 tuyên truyền tăng cường công tác PCCC-CNCH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:.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</w:p>
        </w:tc>
        <w:tc>
          <w:tcPr>
            <w:tcBorders>
              <w:top w:color="434343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</w:p>
        </w:tc>
        <w:tc>
          <w:tcPr>
            <w:tcBorders>
              <w:top w:color="434343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Trực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Nguyễn Thị Hương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đầu giờ.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Sinh hoạt chi bộ tháng 6/2024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Họp hội đồng trường đánh giá thi đua khen thưởng: LĐTT, HTXSNV, CSTĐCS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Hoàn thiện HSSS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 Thực hiện kiểm tra đối với đ/c Phạm Thanh Huyền theo kế hoạch kiểm tra giám sát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Hoàn thiện HSSS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lớp NK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soạn bài của các lớp trên phần mền Gokisd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Sinh hoạt chuyên đề tháng 6 tuyên truyền tăng cường công tác PCCC-CNCH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tai VP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VP.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- Kiểm tra công tác vệ sinh cuối tuần.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after="0" w:lineRule="auto"/>
        <w:ind w:left="1134" w:right="935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ind w:left="1134" w:right="935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2424113" cy="14382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4113" cy="1438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