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02/2024 (TỪ NGÀY 26/02/2024 ĐẾN NGÀY 02/03/2024)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(26/02 )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(27/02)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(28/02)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(29/02)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(02/03)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Chúc mừng Trạm YT phường nhân ngày TTVN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- 10h00: Chúc mừng NVYT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HĐ kỹ năng sống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Hội nghị ĐBND phường Ngọc Thụy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14:30 họp giao ban HT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kế hoạch tổ chức 8/3 tại trường cho trẻ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- 17h00: Họp BGH + Ban đại diện PHHS triển khai KH 8/3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- 17h00: Họp triển khai công tác tháng 3/2024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ngủ lớp.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CSVC các lớp.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môn Gymkid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trả trẻ lớp C2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báo cáo tháng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ngủ lớp D2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tháng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các bộ phận tổng vệ sinh.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học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phòng.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Phân công giáo viên xây dựng môi trường phòng Spa, sảnh tầng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phòng.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liên kết kỹ năng sống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hoạt động góc lớp A1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học lớp A1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học lớp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phòng.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đón trẻ lớp B1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hoạt động Steam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Làm việc tại văn phòng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F2">
      <w:pPr>
        <w:pageBreakBefore w:val="0"/>
        <w:spacing w:after="0" w:line="24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3">
      <w:pPr>
        <w:pageBreakBefore w:val="0"/>
        <w:spacing w:after="0" w:line="24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4">
      <w:pPr>
        <w:spacing w:after="0" w:line="24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5">
      <w:pPr>
        <w:pageBreakBefore w:val="0"/>
        <w:spacing w:after="0" w:line="24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after="0" w:line="24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Hồ Thị Tuyến</w:t>
      </w:r>
    </w:p>
    <w:p w:rsidR="00000000" w:rsidDel="00000000" w:rsidP="00000000" w:rsidRDefault="00000000" w:rsidRPr="00000000" w14:paraId="000000F7">
      <w:pPr>
        <w:pageBreakBefore w:val="0"/>
        <w:spacing w:after="0" w:line="240" w:lineRule="auto"/>
        <w:ind w:left="1134" w:right="935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Ghi chú: Chủ nhật, ngày 03/3/2024, cho phường mượn 12 chiếc bàn + 50 chiếc ghế hội nghị, bàn ghế mới, đề nghị đội bốc vác chú ý làm việc cẩn thận.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ovuqOB1t+IBea2JhPp/l3Cm6Q==">CgMxLjA4AHIhMUJPbVpWTHZDUDZpRlFyVzlWblVBU01MX19RTTV6cUhC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