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16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1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1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1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6/2024 (TỪ NGÀY 17/6/2024 ĐẾN NGÀY 22/6/2024)</w:t>
      </w:r>
    </w:p>
    <w:p w:rsidR="00000000" w:rsidDel="00000000" w:rsidP="00000000" w:rsidRDefault="00000000" w:rsidRPr="00000000" w14:paraId="00000005">
      <w:pPr>
        <w:pageBreakBefore w:val="0"/>
        <w:spacing w:after="0" w:line="21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355"/>
        <w:gridCol w:w="2115"/>
        <w:gridCol w:w="1980"/>
        <w:gridCol w:w="1950"/>
        <w:gridCol w:w="2700"/>
        <w:gridCol w:w="2115"/>
        <w:tblGridChange w:id="0">
          <w:tblGrid>
            <w:gridCol w:w="510"/>
            <w:gridCol w:w="1095"/>
            <w:gridCol w:w="720"/>
            <w:gridCol w:w="2355"/>
            <w:gridCol w:w="2115"/>
            <w:gridCol w:w="1980"/>
            <w:gridCol w:w="1950"/>
            <w:gridCol w:w="2700"/>
            <w:gridCol w:w="211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1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1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1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(17/6 )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1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1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1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1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1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1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(22/06)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16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="216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1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trình bày thể thức văn bản cho giáo viên cốt cán, tổ VP, BGH</w:t>
            </w:r>
          </w:p>
          <w:p w:rsidR="00000000" w:rsidDel="00000000" w:rsidP="00000000" w:rsidRDefault="00000000" w:rsidRPr="00000000" w14:paraId="0000001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1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21">
            <w:pPr>
              <w:spacing w:after="0" w:line="21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2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2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văn phòng</w:t>
            </w:r>
          </w:p>
          <w:p w:rsidR="00000000" w:rsidDel="00000000" w:rsidP="00000000" w:rsidRDefault="00000000" w:rsidRPr="00000000" w14:paraId="0000004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8">
            <w:pPr>
              <w:spacing w:after="0" w:line="216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sơ kết công tác KTGS 6 tháng đầu năm 2024 tại UBND Phường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5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16" w:lineRule="auto"/>
              <w:jc w:val="left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3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spacing w:after="0" w:line="216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</w:t>
            </w:r>
          </w:p>
          <w:p w:rsidR="00000000" w:rsidDel="00000000" w:rsidP="00000000" w:rsidRDefault="00000000" w:rsidRPr="00000000" w14:paraId="00000065">
            <w:pPr>
              <w:spacing w:after="0" w:line="216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trình bày thể thức văn bản.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553.847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A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văn phòng</w:t>
            </w:r>
          </w:p>
          <w:p w:rsidR="00000000" w:rsidDel="00000000" w:rsidP="00000000" w:rsidRDefault="00000000" w:rsidRPr="00000000" w14:paraId="0000008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CSVC</w:t>
            </w:r>
          </w:p>
          <w:p w:rsidR="00000000" w:rsidDel="00000000" w:rsidP="00000000" w:rsidRDefault="00000000" w:rsidRPr="00000000" w14:paraId="0000009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văn phòng</w:t>
            </w:r>
          </w:p>
          <w:p w:rsidR="00000000" w:rsidDel="00000000" w:rsidP="00000000" w:rsidRDefault="00000000" w:rsidRPr="00000000" w14:paraId="0000009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1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 Họp sơ kết công tác KTGS 6 tháng đầu năm 2024 tại UBND Phường</w:t>
            </w:r>
          </w:p>
          <w:p w:rsidR="00000000" w:rsidDel="00000000" w:rsidP="00000000" w:rsidRDefault="00000000" w:rsidRPr="00000000" w14:paraId="00000099">
            <w:pPr>
              <w:spacing w:after="0" w:line="21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vệ sinh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16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1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-Họp BGH</w:t>
            </w:r>
          </w:p>
          <w:p w:rsidR="00000000" w:rsidDel="00000000" w:rsidP="00000000" w:rsidRDefault="00000000" w:rsidRPr="00000000" w14:paraId="000000B4">
            <w:pPr>
              <w:spacing w:after="0" w:line="21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CNTT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văn phòng</w:t>
            </w:r>
          </w:p>
          <w:p w:rsidR="00000000" w:rsidDel="00000000" w:rsidP="00000000" w:rsidRDefault="00000000" w:rsidRPr="00000000" w14:paraId="000000B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với đc Liên thiết kế lịch hoạt động các phòng chức năng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1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D">
            <w:pPr>
              <w:spacing w:after="0" w:line="21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C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6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F">
            <w:pPr>
              <w:spacing w:after="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E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8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9">
      <w:pPr>
        <w:spacing w:after="0" w:line="216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A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eH2SMXurMGh0C4zaAwQQbZd3xw==">CgMxLjA4AHIhMUU0VWptSjl5MmlVZmt5RGhyV3h2cUY0bHFrRzg5QWQ3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