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8/2024 (TỪ NGÀY 12/8/2024 ĐẾN NGÀY 17/8/2024)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75"/>
        <w:gridCol w:w="2265"/>
        <w:gridCol w:w="2280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75"/>
            <w:gridCol w:w="2265"/>
            <w:gridCol w:w="2280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(17/8)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Dự giờ lớp A2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Đón đoàn ktra csvc của quận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- 8h00: Dự hội nghị tổng kết năm học 23-24 tại tầng 2 khu liên cơ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Dự giờ TA 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- 8h30: Dự hội nghị tổng kết năm học 23-24 tại phòng họp PGD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Học lớp Unis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- Làm việc tại văn phòng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shd w:fill="b6d7a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1"/>
                <w:sz w:val="26"/>
                <w:szCs w:val="26"/>
                <w:shd w:fill="b6d7a8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b6d7a8" w:val="clear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sz w:val="26"/>
                <w:szCs w:val="2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b w:val="1"/>
                <w:sz w:val="26"/>
                <w:szCs w:val="2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6"/>
                <w:szCs w:val="2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6d7a8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left"/>
              <w:rPr>
                <w:b w:val="1"/>
                <w:shd w:fill="b6d7a8" w:val="clear"/>
              </w:rPr>
            </w:pPr>
            <w:r w:rsidDel="00000000" w:rsidR="00000000" w:rsidRPr="00000000">
              <w:rPr>
                <w:b w:val="1"/>
                <w:shd w:fill="b6d7a8" w:val="clear"/>
                <w:rtl w:val="0"/>
              </w:rPr>
              <w:t xml:space="preserve">Trần Thị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left"/>
              <w:rPr>
                <w:b w:val="1"/>
                <w:shd w:fill="b6d7a8" w:val="clear"/>
              </w:rPr>
            </w:pPr>
            <w:r w:rsidDel="00000000" w:rsidR="00000000" w:rsidRPr="00000000">
              <w:rPr>
                <w:b w:val="1"/>
                <w:shd w:fill="b6d7a8" w:val="clear"/>
                <w:rtl w:val="0"/>
              </w:rPr>
              <w:t xml:space="preserve">Linh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left"/>
              <w:rPr>
                <w:b w:val="1"/>
                <w:shd w:fill="b6d7a8" w:val="clear"/>
              </w:rPr>
            </w:pPr>
            <w:r w:rsidDel="00000000" w:rsidR="00000000" w:rsidRPr="00000000">
              <w:rPr>
                <w:b w:val="1"/>
                <w:shd w:fill="b6d7a8" w:val="clear"/>
                <w:rtl w:val="0"/>
              </w:rPr>
              <w:t xml:space="preserve">Phương</w:t>
            </w:r>
          </w:p>
        </w:tc>
        <w:tc>
          <w:tcPr>
            <w:vMerge w:val="restart"/>
            <w:shd w:fill="b6d7a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sz w:val="26"/>
                <w:szCs w:val="26"/>
                <w:shd w:fill="b6d7a8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b6d7a8" w:val="clear"/>
                <w:rtl w:val="0"/>
              </w:rPr>
              <w:t xml:space="preserve">S</w:t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  <w:shd w:fill="b6d7a8" w:val="clear"/>
              </w:rPr>
            </w:pPr>
            <w:r w:rsidDel="00000000" w:rsidR="00000000" w:rsidRPr="00000000">
              <w:rPr>
                <w:sz w:val="26"/>
                <w:szCs w:val="26"/>
                <w:shd w:fill="b6d7a8" w:val="clear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shd w:fill="b6d7a8" w:val="clear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shd w:fill="b6d7a8" w:val="clear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  <w:shd w:fill="b6d7a8" w:val="clear"/>
              </w:rPr>
            </w:pPr>
            <w:r w:rsidDel="00000000" w:rsidR="00000000" w:rsidRPr="00000000">
              <w:rPr>
                <w:sz w:val="26"/>
                <w:szCs w:val="26"/>
                <w:shd w:fill="b6d7a8" w:val="clear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color w:val="9900ff"/>
                <w:sz w:val="26"/>
                <w:szCs w:val="26"/>
              </w:rPr>
            </w:pPr>
            <w:r w:rsidDel="00000000" w:rsidR="00000000" w:rsidRPr="00000000">
              <w:rPr>
                <w:color w:val="9900ff"/>
                <w:sz w:val="26"/>
                <w:szCs w:val="26"/>
                <w:rtl w:val="0"/>
              </w:rPr>
              <w:t xml:space="preserve">- Dự hoạt động góc lớp B2</w:t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color w:val="9900ff"/>
                <w:sz w:val="26"/>
                <w:szCs w:val="26"/>
              </w:rPr>
            </w:pPr>
            <w:r w:rsidDel="00000000" w:rsidR="00000000" w:rsidRPr="00000000">
              <w:rPr>
                <w:color w:val="9900ff"/>
                <w:sz w:val="26"/>
                <w:szCs w:val="26"/>
                <w:rtl w:val="0"/>
              </w:rPr>
              <w:t xml:space="preserve">- Tổ chức Buffet tháng 8</w:t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color w:val="9900ff"/>
                <w:sz w:val="26"/>
                <w:szCs w:val="26"/>
              </w:rPr>
            </w:pPr>
            <w:r w:rsidDel="00000000" w:rsidR="00000000" w:rsidRPr="00000000">
              <w:rPr>
                <w:color w:val="9900ff"/>
                <w:sz w:val="26"/>
                <w:szCs w:val="26"/>
                <w:rtl w:val="0"/>
              </w:rPr>
              <w:t xml:space="preserve">- Dự giờ Gymkid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color w:val="9900ff"/>
                <w:sz w:val="26"/>
                <w:szCs w:val="26"/>
              </w:rPr>
            </w:pPr>
            <w:r w:rsidDel="00000000" w:rsidR="00000000" w:rsidRPr="00000000">
              <w:rPr>
                <w:color w:val="9900ff"/>
                <w:sz w:val="26"/>
                <w:szCs w:val="26"/>
                <w:rtl w:val="0"/>
              </w:rPr>
              <w:t xml:space="preserve">- Dự giờ ăn lớp C3</w:t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b6d7a8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2.822265625" w:hRule="atLeast"/>
          <w:tblHeader w:val="0"/>
        </w:trPr>
        <w:tc>
          <w:tcPr>
            <w:vMerge w:val="continue"/>
            <w:shd w:fill="b6d7a8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6d7a8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thực đơn buffet T8</w:t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Làm việc tại văn phòng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 Làm việc tại văn phòng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color w:val="9900ff"/>
                <w:sz w:val="26"/>
                <w:szCs w:val="26"/>
              </w:rPr>
            </w:pPr>
            <w:r w:rsidDel="00000000" w:rsidR="00000000" w:rsidRPr="00000000">
              <w:rPr>
                <w:color w:val="9900ff"/>
                <w:sz w:val="26"/>
                <w:szCs w:val="26"/>
                <w:rtl w:val="0"/>
              </w:rPr>
              <w:t xml:space="preserve">- Dự hoạt động chiều lớp D2</w:t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Làm việc tại văn phòng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vệ sinh môi trường toàn trường</w:t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sz w:val="26"/>
                <w:szCs w:val="26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b w:val="1"/>
                <w:sz w:val="26"/>
                <w:szCs w:val="26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sz w:val="26"/>
                <w:szCs w:val="26"/>
                <w:shd w:fill="fff2cc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fff2cc" w:val="clear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b w:val="1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1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ind w:left="-141.73228346456688" w:firstLine="0"/>
              <w:jc w:val="center"/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Nguyễn Thu Hương</w:t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b w:val="1"/>
                <w:sz w:val="26"/>
                <w:szCs w:val="26"/>
                <w:shd w:fill="fff2cc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fff2cc" w:val="clear"/>
                <w:rtl w:val="0"/>
              </w:rPr>
              <w:t xml:space="preserve">S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kế hoạch tổng kết hè (dự kiến 20/8)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Phân công giáo viên tập huấn thiết kế bài giảng điện tử.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–Hoàn thiện hồ sơ trường học điện tử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tổng kết lớp hạt nhân.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</w:t>
            </w:r>
          </w:p>
        </w:tc>
      </w:tr>
      <w:tr>
        <w:trPr>
          <w:cantSplit w:val="0"/>
          <w:trHeight w:val="207.94921875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0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1">
      <w:pPr>
        <w:spacing w:after="0" w:lineRule="auto"/>
        <w:ind w:left="1134" w:right="935"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2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x1fQ/rf3PElo1dOwZ9MBjTEmw==">CgMxLjA4AHIhMW5ocG5PQWhuTi1leDlUazV3VXZJd21rRlg0a3dmSjZ2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