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4/2024 (TỪ NGÀY 01/04/2024 ĐẾN NGÀY 06/04/2024)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(01/04 )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(06/04)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ngủ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học lớp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thực hiện 3 công khai và 4 kiểm tra của Hiệu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chia ăn chính trên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HĐG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nuôi.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chia ăn chiều trên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chiều lớp B1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tổng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giờ ngủ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Hoạt động đến thăm nhà bạn lớp A!,2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đông ngoài trời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ngoài trời lớp B2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Tổng hợp kết quả hội thi MN Nguyệt Quế trong tôi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lớp Kỹ năng sống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F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4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vTLUT5THyjsMPbiXRv91eCB9Q==">CgMxLjA4AHIhMUtUUnlEZGx6Q0dBSi1NSkZ3c0JrZFpPMEdEMmtkLXVU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