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1034" w:rsidRDefault="00971034" w:rsidP="00971034">
      <w:pPr>
        <w:jc w:val="center"/>
        <w:rPr>
          <w:rFonts w:cs="Times New Roman"/>
          <w:b/>
          <w:i/>
          <w:sz w:val="28"/>
          <w:szCs w:val="28"/>
        </w:rPr>
      </w:pPr>
      <w:r w:rsidRPr="00971034">
        <w:rPr>
          <w:rFonts w:cs="Times New Roman"/>
          <w:b/>
          <w:i/>
          <w:sz w:val="28"/>
          <w:szCs w:val="28"/>
        </w:rPr>
        <w:t>Sinh hoạt chuyên môn với nội dụng:</w:t>
      </w:r>
    </w:p>
    <w:p w:rsidR="00971034" w:rsidRPr="00971034" w:rsidRDefault="00971034" w:rsidP="00971034">
      <w:pPr>
        <w:jc w:val="center"/>
        <w:rPr>
          <w:rFonts w:cs="Times New Roman"/>
          <w:b/>
          <w:i/>
          <w:sz w:val="28"/>
          <w:szCs w:val="28"/>
        </w:rPr>
      </w:pPr>
      <w:r w:rsidRPr="00971034">
        <w:rPr>
          <w:rFonts w:cs="Times New Roman"/>
          <w:b/>
          <w:i/>
          <w:sz w:val="28"/>
          <w:szCs w:val="28"/>
        </w:rPr>
        <w:t xml:space="preserve"> Úng dụng bảng tương tác thông minh trong các hoạt động dạy trẻ</w:t>
      </w:r>
    </w:p>
    <w:p w:rsidR="00971034" w:rsidRPr="00971034" w:rsidRDefault="00971034" w:rsidP="00971034">
      <w:pPr>
        <w:ind w:firstLine="567"/>
        <w:rPr>
          <w:rFonts w:cs="Times New Roman"/>
          <w:b/>
          <w:sz w:val="28"/>
          <w:szCs w:val="28"/>
        </w:rPr>
      </w:pPr>
      <w:r w:rsidRPr="00971034">
        <w:rPr>
          <w:rFonts w:cs="Times New Roman"/>
          <w:b/>
          <w:sz w:val="28"/>
          <w:szCs w:val="28"/>
        </w:rPr>
        <w:t>T</w:t>
      </w:r>
      <w:r w:rsidRPr="00971034">
        <w:rPr>
          <w:rFonts w:cs="Times New Roman"/>
          <w:b/>
          <w:sz w:val="28"/>
          <w:szCs w:val="28"/>
        </w:rPr>
        <w:t>hực hiện kế hoạch chuyên môn năm học 2023-2024, nhằm nâng cao chất lượng sinh hoạt chuyên môn, đẩy mạnh việc đổi mới phương pháp và thực hiện tốt việc ứng dụng CNTT trong dạy học. Ngày 17/4/2024 Trường Mầm non Hoa Sữa tổ chức sinh hoạt chuyên môn với nội dung: Ứng dụng bảng tương tác thông minh trong các hoạt động dạy trẻ.</w:t>
      </w:r>
    </w:p>
    <w:p w:rsidR="00971034" w:rsidRPr="00971034" w:rsidRDefault="00971034" w:rsidP="00971034">
      <w:pPr>
        <w:ind w:firstLine="567"/>
        <w:rPr>
          <w:sz w:val="28"/>
          <w:szCs w:val="28"/>
        </w:rPr>
      </w:pPr>
      <w:r w:rsidRPr="00971034">
        <w:rPr>
          <w:sz w:val="28"/>
          <w:szCs w:val="28"/>
        </w:rPr>
        <w:t xml:space="preserve"> Đáp ứng nhu cầu sử dụng và nâng cao hiệu quả ứng dụng công nghệ thông tin, sử dụng bảng tương tác thông minh nhằm nâng cao chất lượng dạy và học, tổ chuyên môn tổ chức 2 hoạt động dạy học ứng dụng bảng tương tác thông minh.</w:t>
      </w:r>
    </w:p>
    <w:p w:rsidR="00971034" w:rsidRPr="00971034" w:rsidRDefault="00971034" w:rsidP="00971034">
      <w:pPr>
        <w:ind w:firstLine="567"/>
        <w:rPr>
          <w:sz w:val="28"/>
          <w:szCs w:val="28"/>
        </w:rPr>
      </w:pPr>
      <w:r w:rsidRPr="00971034">
        <w:rPr>
          <w:sz w:val="28"/>
          <w:szCs w:val="28"/>
        </w:rPr>
        <w:t xml:space="preserve"> Các cô giáo đã thiết kế bải giảng để thấy rõ những ưu điểm trong việc sử dụng bảng tương tác thông minh đáp ứng mục tiêu đổi mới phương pháp dạy và học. Nhiều phần mềm dạy học như: Power Point, Violet, E- learning, Flash, Scratch …được sử dụng rất hiệu quả trên bảng tương tác. Hơn thế nữa, việc trẻ được tương tác trực tiếp trên bảng trong quá trình học tập, tham gia nhiều hoạt động dạy học phong phú, hấp dẫn với nhiều hình ảnh sinh động, đẹp, bắt mắt đã phát huy được tính tích cực, chủ động lĩnh hội kiến thức và tạo hứng thú cho trẻ trong quá trình học tập.</w:t>
      </w:r>
    </w:p>
    <w:p w:rsidR="00971034" w:rsidRPr="00971034" w:rsidRDefault="00971034" w:rsidP="00971034">
      <w:pPr>
        <w:ind w:firstLine="567"/>
        <w:rPr>
          <w:sz w:val="28"/>
          <w:szCs w:val="28"/>
        </w:rPr>
      </w:pPr>
      <w:r w:rsidRPr="00971034">
        <w:rPr>
          <w:sz w:val="28"/>
          <w:szCs w:val="28"/>
        </w:rPr>
        <w:t xml:space="preserve"> Các giáo viên của các trường trong nhà trường đã được tham dự 02 hoạt động dạy : Lĩnh vực phát triển ngôn ngữ; Hoạt động trò chơi chữ cái i-t-c do cô giáo Hoàng Thị Huệ - Nguyễn Thị Hảo thực hiện. Lĩnh vực phát triển nhận thức nội dung khám phá đề tài: khám phá 4 mùa trong năm do cô giáo Bùi Thị Thu Hằng và Nguyễn Thị Chung thực hiện. Trong 2 hoạt động trẻ rất hứng thú tham gia các hoạt động trên bảng tương tác thông minh. Trẻ được tiếp cận đến những điều mới mẻ, những trò chơi vui nhộn. Qua các trò chơi trẻ được lên bảng thực hiện các thao tác với bảng tương tác thông minh. Việc tương tác hiệu quả giúp trẻ hiểu và nắm vững nội dung bài học, đặc biệt hơn các con thấy say mê và thích thú với bài học hơn.</w:t>
      </w:r>
    </w:p>
    <w:p w:rsidR="00971034" w:rsidRDefault="00971034" w:rsidP="00971034">
      <w:pPr>
        <w:ind w:firstLine="567"/>
        <w:rPr>
          <w:sz w:val="28"/>
          <w:szCs w:val="28"/>
        </w:rPr>
      </w:pPr>
      <w:r w:rsidRPr="00971034">
        <w:rPr>
          <w:sz w:val="28"/>
          <w:szCs w:val="28"/>
        </w:rPr>
        <w:t xml:space="preserve"> Sau hai hoạt động các giáo viên tham dự có những chia sẻ, đóng góp ý kiến xây dựng để đưa thêm những ý tưởng mới cho những hoạt động thêm phần hiệu quả. Chắc chắn rằng sau buổi sinh hoạt chuyên môn các cô giáo sẽ rút được kinh nghiệm cũng như áp dụng được nhiều phương pháp dạy học mới tạo cảm hứng và thích thú cho trẻ.</w:t>
      </w:r>
    </w:p>
    <w:p w:rsidR="00971034" w:rsidRDefault="00971034" w:rsidP="00971034">
      <w:pPr>
        <w:ind w:firstLine="567"/>
        <w:rPr>
          <w:sz w:val="28"/>
          <w:szCs w:val="28"/>
        </w:rPr>
      </w:pPr>
      <w:r w:rsidRPr="00971034">
        <w:rPr>
          <w:sz w:val="28"/>
          <w:szCs w:val="28"/>
        </w:rPr>
        <w:lastRenderedPageBreak/>
        <w:drawing>
          <wp:inline distT="0" distB="0" distL="0" distR="0" wp14:anchorId="14EA7AF7" wp14:editId="59A297AE">
            <wp:extent cx="5733415" cy="4300220"/>
            <wp:effectExtent l="0" t="0" r="635"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300220"/>
                    </a:xfrm>
                    <a:prstGeom prst="rect">
                      <a:avLst/>
                    </a:prstGeom>
                  </pic:spPr>
                </pic:pic>
              </a:graphicData>
            </a:graphic>
          </wp:inline>
        </w:drawing>
      </w:r>
    </w:p>
    <w:p w:rsidR="00971034" w:rsidRDefault="00971034" w:rsidP="00971034">
      <w:pPr>
        <w:ind w:firstLine="567"/>
        <w:rPr>
          <w:sz w:val="28"/>
          <w:szCs w:val="28"/>
        </w:rPr>
      </w:pPr>
      <w:r w:rsidRPr="00971034">
        <w:rPr>
          <w:sz w:val="28"/>
          <w:szCs w:val="28"/>
        </w:rPr>
        <w:drawing>
          <wp:inline distT="0" distB="0" distL="0" distR="0" wp14:anchorId="658B4631" wp14:editId="34910C8D">
            <wp:extent cx="5733415" cy="4295775"/>
            <wp:effectExtent l="0" t="0" r="63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295775"/>
                    </a:xfrm>
                    <a:prstGeom prst="rect">
                      <a:avLst/>
                    </a:prstGeom>
                  </pic:spPr>
                </pic:pic>
              </a:graphicData>
            </a:graphic>
          </wp:inline>
        </w:drawing>
      </w:r>
    </w:p>
    <w:p w:rsidR="00971034" w:rsidRDefault="00971034" w:rsidP="00971034">
      <w:pPr>
        <w:ind w:firstLine="567"/>
        <w:rPr>
          <w:sz w:val="28"/>
          <w:szCs w:val="28"/>
        </w:rPr>
      </w:pPr>
      <w:r w:rsidRPr="00971034">
        <w:rPr>
          <w:sz w:val="28"/>
          <w:szCs w:val="28"/>
        </w:rPr>
        <w:lastRenderedPageBreak/>
        <w:drawing>
          <wp:inline distT="0" distB="0" distL="0" distR="0" wp14:anchorId="227674FC" wp14:editId="581E0899">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971034" w:rsidRDefault="00971034" w:rsidP="00971034">
      <w:pPr>
        <w:ind w:firstLine="567"/>
        <w:rPr>
          <w:sz w:val="28"/>
          <w:szCs w:val="28"/>
        </w:rPr>
      </w:pPr>
      <w:r w:rsidRPr="00971034">
        <w:rPr>
          <w:sz w:val="28"/>
          <w:szCs w:val="28"/>
        </w:rPr>
        <w:drawing>
          <wp:inline distT="0" distB="0" distL="0" distR="0" wp14:anchorId="13F455AC" wp14:editId="4421C36B">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971034" w:rsidRDefault="00971034" w:rsidP="00971034">
      <w:pPr>
        <w:ind w:firstLine="567"/>
        <w:rPr>
          <w:sz w:val="28"/>
          <w:szCs w:val="28"/>
        </w:rPr>
      </w:pPr>
      <w:r w:rsidRPr="00971034">
        <w:rPr>
          <w:sz w:val="28"/>
          <w:szCs w:val="28"/>
        </w:rPr>
        <w:lastRenderedPageBreak/>
        <w:drawing>
          <wp:inline distT="0" distB="0" distL="0" distR="0" wp14:anchorId="0D6AEE34" wp14:editId="3AC801B2">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971034" w:rsidRPr="00971034" w:rsidRDefault="00971034" w:rsidP="00971034">
      <w:pPr>
        <w:ind w:firstLine="567"/>
        <w:rPr>
          <w:sz w:val="28"/>
          <w:szCs w:val="28"/>
        </w:rPr>
      </w:pPr>
      <w:r w:rsidRPr="00971034">
        <w:rPr>
          <w:sz w:val="28"/>
          <w:szCs w:val="28"/>
        </w:rPr>
        <w:drawing>
          <wp:inline distT="0" distB="0" distL="0" distR="0" wp14:anchorId="523FFED1" wp14:editId="01145873">
            <wp:extent cx="5733415" cy="4295775"/>
            <wp:effectExtent l="0" t="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295775"/>
                    </a:xfrm>
                    <a:prstGeom prst="rect">
                      <a:avLst/>
                    </a:prstGeom>
                  </pic:spPr>
                </pic:pic>
              </a:graphicData>
            </a:graphic>
          </wp:inline>
        </w:drawing>
      </w:r>
      <w:bookmarkStart w:id="0" w:name="_GoBack"/>
      <w:bookmarkEnd w:id="0"/>
    </w:p>
    <w:p w:rsidR="00475B86" w:rsidRPr="00971034" w:rsidRDefault="00475B86" w:rsidP="00971034">
      <w:pPr>
        <w:ind w:firstLine="567"/>
        <w:rPr>
          <w:sz w:val="28"/>
          <w:szCs w:val="28"/>
        </w:rPr>
      </w:pPr>
    </w:p>
    <w:sectPr w:rsidR="00475B86" w:rsidRPr="00971034" w:rsidSect="00971034">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034"/>
    <w:rsid w:val="00475B86"/>
    <w:rsid w:val="0097103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39C4A"/>
  <w15:chartTrackingRefBased/>
  <w15:docId w15:val="{22BDD6DE-BCFA-481E-A95D-FE8638FAB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337</Words>
  <Characters>1927</Characters>
  <Application>Microsoft Office Word</Application>
  <DocSecurity>0</DocSecurity>
  <Lines>16</Lines>
  <Paragraphs>4</Paragraphs>
  <ScaleCrop>false</ScaleCrop>
  <Company/>
  <LinksUpToDate>false</LinksUpToDate>
  <CharactersWithSpaces>2260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2024-04-18T12:46:00Z</dcterms:created>
  <dcterms:modified xsi:type="dcterms:W3CDTF">2024-04-18T12:49:00Z</dcterms:modified>
</cp:coreProperties>
</file>