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0EB5" w:rsidRPr="00880EB5" w:rsidRDefault="00880EB5" w:rsidP="00880EB5">
      <w:pPr>
        <w:jc w:val="center"/>
        <w:rPr>
          <w:b/>
          <w:i/>
          <w:sz w:val="32"/>
          <w:szCs w:val="32"/>
        </w:rPr>
      </w:pPr>
      <w:r w:rsidRPr="00880EB5">
        <w:rPr>
          <w:b/>
          <w:i/>
          <w:sz w:val="32"/>
          <w:szCs w:val="32"/>
        </w:rPr>
        <w:t>Hoạt động học “ Dạy trẻ nhận biết, phân biệt hình tròn, hình tam giác”  của các bạn nhỏ lớp MG Bé C5</w:t>
      </w:r>
    </w:p>
    <w:p w:rsidR="00880EB5" w:rsidRPr="00880EB5" w:rsidRDefault="00880EB5" w:rsidP="00880EB5">
      <w:pPr>
        <w:ind w:firstLine="142"/>
        <w:rPr>
          <w:b/>
          <w:sz w:val="28"/>
          <w:szCs w:val="28"/>
        </w:rPr>
      </w:pPr>
      <w:r w:rsidRPr="00880EB5">
        <w:rPr>
          <w:b/>
          <w:sz w:val="28"/>
          <w:szCs w:val="28"/>
        </w:rPr>
        <w:t>Ngày 20/3/2024, các bạn nhỏ lướp MGB C5 tham gia hoạt động học “Nhận biết hình tam giác và hình tròn” thú vị với bảng tương tác thông minh.</w:t>
      </w:r>
    </w:p>
    <w:p w:rsidR="00880EB5" w:rsidRPr="00880EB5" w:rsidRDefault="00880EB5" w:rsidP="00880EB5">
      <w:pPr>
        <w:ind w:firstLine="142"/>
        <w:rPr>
          <w:sz w:val="28"/>
          <w:szCs w:val="28"/>
        </w:rPr>
      </w:pPr>
      <w:r w:rsidRPr="00880EB5">
        <w:rPr>
          <w:sz w:val="28"/>
          <w:szCs w:val="28"/>
        </w:rPr>
        <w:t>Bảng tương tác thông minh đem rất nhiều lợi ích trong môi trường giáo dục. Chẳng hạn như việc tạo môi trường tương tác toàn diện, thu hút và lôi cuốn học sinh chú ý đến bài giảng hơn, kích hoạt trí tuệ khả năng tư duy, khả năng sáng tạo của học sinh, giúp cho học sinh dễ dàng hình dung và có khái niệm chính xác về hình ảnh, sự vật, âm thanh, tạo bài học vui nhộn, nâng cao khả năng của học sinh và chuyên môn củ</w:t>
      </w:r>
      <w:r w:rsidRPr="00880EB5">
        <w:rPr>
          <w:sz w:val="28"/>
          <w:szCs w:val="28"/>
        </w:rPr>
        <w:t>a giáo viên.</w:t>
      </w:r>
    </w:p>
    <w:p w:rsidR="00880EB5" w:rsidRPr="00880EB5" w:rsidRDefault="00880EB5" w:rsidP="00880EB5">
      <w:pPr>
        <w:ind w:firstLine="142"/>
        <w:rPr>
          <w:sz w:val="28"/>
          <w:szCs w:val="28"/>
        </w:rPr>
      </w:pPr>
      <w:r w:rsidRPr="00880EB5">
        <w:rPr>
          <w:sz w:val="28"/>
          <w:szCs w:val="28"/>
        </w:rPr>
        <w:t>Trong trường Hoa Sữa, bảng tương tác là một trong những thiết bị dạy học được ứng dụng, là một công cụ hỗ trợ dạy học hiện đại hiện nay. Bảng tương tác thông minh tạo hứng thú giúp trẻ tiếp thu bài nhanh hơn, hiệu quả hơn. Có thể tích hợp được nhiều môn học: Toán, tạo hình, trò chơi, âm nhạc, làm quen chữ cái, các hoạt động khám phá thế giới xung quanh…</w:t>
      </w:r>
    </w:p>
    <w:p w:rsidR="00880EB5" w:rsidRDefault="00880EB5" w:rsidP="00880EB5">
      <w:pPr>
        <w:ind w:firstLine="142"/>
        <w:rPr>
          <w:sz w:val="28"/>
          <w:szCs w:val="28"/>
        </w:rPr>
      </w:pPr>
      <w:r w:rsidRPr="00880EB5">
        <w:rPr>
          <w:sz w:val="28"/>
          <w:szCs w:val="28"/>
        </w:rPr>
        <w:t>Mỗi giờ học với bảng tương tác đều đem đến cho trẻ nhiều niềm hứng khởi, thích thú với những tính năng vô cùng đa dạng của bảng tương tác thông minh</w:t>
      </w:r>
    </w:p>
    <w:p w:rsidR="00880EB5" w:rsidRDefault="00880EB5" w:rsidP="00880EB5">
      <w:pPr>
        <w:ind w:firstLine="142"/>
        <w:rPr>
          <w:sz w:val="28"/>
          <w:szCs w:val="28"/>
        </w:rPr>
      </w:pPr>
      <w:r w:rsidRPr="00880EB5">
        <w:rPr>
          <w:sz w:val="28"/>
          <w:szCs w:val="28"/>
        </w:rPr>
        <w:drawing>
          <wp:inline distT="0" distB="0" distL="0" distR="0" wp14:anchorId="5E98FC1E" wp14:editId="0E75B067">
            <wp:extent cx="5733415" cy="32194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3219450"/>
                    </a:xfrm>
                    <a:prstGeom prst="rect">
                      <a:avLst/>
                    </a:prstGeom>
                  </pic:spPr>
                </pic:pic>
              </a:graphicData>
            </a:graphic>
          </wp:inline>
        </w:drawing>
      </w:r>
    </w:p>
    <w:p w:rsidR="00880EB5" w:rsidRDefault="00880EB5" w:rsidP="00880EB5">
      <w:pPr>
        <w:ind w:firstLine="142"/>
        <w:rPr>
          <w:sz w:val="28"/>
          <w:szCs w:val="28"/>
        </w:rPr>
      </w:pPr>
      <w:r w:rsidRPr="00880EB5">
        <w:rPr>
          <w:sz w:val="28"/>
          <w:szCs w:val="28"/>
        </w:rPr>
        <w:lastRenderedPageBreak/>
        <w:drawing>
          <wp:inline distT="0" distB="0" distL="0" distR="0" wp14:anchorId="6749E0D6" wp14:editId="09D2FABB">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880EB5" w:rsidRDefault="00880EB5" w:rsidP="00880EB5">
      <w:pPr>
        <w:ind w:firstLine="142"/>
        <w:rPr>
          <w:sz w:val="28"/>
          <w:szCs w:val="28"/>
        </w:rPr>
      </w:pPr>
      <w:r w:rsidRPr="00880EB5">
        <w:rPr>
          <w:sz w:val="28"/>
          <w:szCs w:val="28"/>
        </w:rPr>
        <w:drawing>
          <wp:inline distT="0" distB="0" distL="0" distR="0" wp14:anchorId="29420D6D" wp14:editId="778F475F">
            <wp:extent cx="5733415" cy="3650615"/>
            <wp:effectExtent l="0" t="0" r="63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3650615"/>
                    </a:xfrm>
                    <a:prstGeom prst="rect">
                      <a:avLst/>
                    </a:prstGeom>
                  </pic:spPr>
                </pic:pic>
              </a:graphicData>
            </a:graphic>
          </wp:inline>
        </w:drawing>
      </w:r>
    </w:p>
    <w:p w:rsidR="00880EB5" w:rsidRDefault="00880EB5" w:rsidP="00880EB5">
      <w:pPr>
        <w:ind w:firstLine="142"/>
        <w:rPr>
          <w:sz w:val="28"/>
          <w:szCs w:val="28"/>
        </w:rPr>
      </w:pPr>
      <w:r w:rsidRPr="00880EB5">
        <w:rPr>
          <w:sz w:val="28"/>
          <w:szCs w:val="28"/>
        </w:rPr>
        <w:lastRenderedPageBreak/>
        <w:drawing>
          <wp:inline distT="0" distB="0" distL="0" distR="0" wp14:anchorId="6291E604" wp14:editId="2BC4561B">
            <wp:extent cx="5733415" cy="3706495"/>
            <wp:effectExtent l="0" t="0" r="63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3706495"/>
                    </a:xfrm>
                    <a:prstGeom prst="rect">
                      <a:avLst/>
                    </a:prstGeom>
                  </pic:spPr>
                </pic:pic>
              </a:graphicData>
            </a:graphic>
          </wp:inline>
        </w:drawing>
      </w:r>
    </w:p>
    <w:p w:rsidR="00880EB5" w:rsidRPr="00880EB5" w:rsidRDefault="00880EB5" w:rsidP="00880EB5">
      <w:pPr>
        <w:ind w:firstLine="142"/>
        <w:rPr>
          <w:sz w:val="28"/>
          <w:szCs w:val="28"/>
        </w:rPr>
      </w:pPr>
      <w:r w:rsidRPr="00880EB5">
        <w:rPr>
          <w:sz w:val="28"/>
          <w:szCs w:val="28"/>
        </w:rPr>
        <w:drawing>
          <wp:inline distT="0" distB="0" distL="0" distR="0" wp14:anchorId="021F39E8" wp14:editId="5481D87B">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bookmarkStart w:id="0" w:name="_GoBack"/>
      <w:bookmarkEnd w:id="0"/>
    </w:p>
    <w:p w:rsidR="00475B86" w:rsidRPr="00880EB5" w:rsidRDefault="00475B86" w:rsidP="00880EB5">
      <w:pPr>
        <w:ind w:firstLine="142"/>
        <w:rPr>
          <w:sz w:val="28"/>
          <w:szCs w:val="28"/>
        </w:rPr>
      </w:pPr>
    </w:p>
    <w:sectPr w:rsidR="00475B86" w:rsidRPr="00880EB5" w:rsidSect="00880EB5">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0EB5"/>
    <w:rsid w:val="00475B86"/>
    <w:rsid w:val="00880EB5"/>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87DC34"/>
  <w15:chartTrackingRefBased/>
  <w15:docId w15:val="{C94A62A7-BE30-46AD-B5BA-BEADBC1D1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Pages>
  <Words>185</Words>
  <Characters>1055</Characters>
  <Application>Microsoft Office Word</Application>
  <DocSecurity>0</DocSecurity>
  <Lines>8</Lines>
  <Paragraphs>2</Paragraphs>
  <ScaleCrop>false</ScaleCrop>
  <Company/>
  <LinksUpToDate>false</LinksUpToDate>
  <CharactersWithSpaces>1238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2024-03-28T13:46:00Z</dcterms:created>
  <dcterms:modified xsi:type="dcterms:W3CDTF">2024-03-28T13:49:00Z</dcterms:modified>
</cp:coreProperties>
</file>