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D102A" w:rsidRPr="00ED102A" w:rsidRDefault="00ED102A" w:rsidP="00ED102A">
      <w:pPr>
        <w:jc w:val="center"/>
        <w:rPr>
          <w:b/>
          <w:i/>
          <w:sz w:val="28"/>
          <w:szCs w:val="28"/>
        </w:rPr>
      </w:pPr>
      <w:r w:rsidRPr="00ED102A">
        <w:rPr>
          <w:b/>
          <w:i/>
          <w:sz w:val="28"/>
          <w:szCs w:val="28"/>
        </w:rPr>
        <w:t>CHI ĐOÀN TRƯỜNG MẦM NON HOA SỮA KỶ NIỆM 93 NĂM NGÀY THÀNH LẬP ĐOÀN TNCS HỒ CHÍ MINH (26/3/1931 - 26/3/2024)</w:t>
      </w:r>
    </w:p>
    <w:p w:rsidR="00ED102A" w:rsidRPr="00ED102A" w:rsidRDefault="00ED102A" w:rsidP="00ED102A">
      <w:pPr>
        <w:ind w:firstLine="142"/>
        <w:rPr>
          <w:b/>
          <w:sz w:val="28"/>
          <w:szCs w:val="28"/>
        </w:rPr>
      </w:pPr>
      <w:r w:rsidRPr="00ED102A">
        <w:rPr>
          <w:b/>
          <w:sz w:val="28"/>
          <w:szCs w:val="28"/>
        </w:rPr>
        <w:t>Ngày 26/3/2024, chi đoàn trường Mầm Non Hoa Sữa chào mừng kỉ niệm 93 năm ngày thành lập đoàn TNCS Hồ Chí Minh 26/3/1931 – 26/3/2024.</w:t>
      </w:r>
    </w:p>
    <w:p w:rsidR="00ED102A" w:rsidRPr="00ED102A" w:rsidRDefault="00ED102A" w:rsidP="00ED102A">
      <w:pPr>
        <w:ind w:firstLine="142"/>
        <w:rPr>
          <w:sz w:val="28"/>
          <w:szCs w:val="28"/>
        </w:rPr>
      </w:pPr>
      <w:r w:rsidRPr="00ED102A">
        <w:rPr>
          <w:sz w:val="28"/>
          <w:szCs w:val="28"/>
        </w:rPr>
        <w:t>Trong diễn văn kỷ niệm, đồng chí Nguyễn Thị Hồng Diệp - Phó bí thư chi đoàn nhà trường báo cáo những kết quả nổi bật trong công tác Đoàn năm học 2023 – 2024.</w:t>
      </w:r>
    </w:p>
    <w:p w:rsidR="00ED102A" w:rsidRPr="00ED102A" w:rsidRDefault="00ED102A" w:rsidP="00ED102A">
      <w:pPr>
        <w:ind w:firstLine="142"/>
        <w:rPr>
          <w:sz w:val="28"/>
          <w:szCs w:val="28"/>
        </w:rPr>
      </w:pPr>
      <w:r w:rsidRPr="00ED102A">
        <w:rPr>
          <w:sz w:val="28"/>
          <w:szCs w:val="28"/>
        </w:rPr>
        <w:t>Kế thừa và phát huy truyền thống vẻ vang của Đoàn cùng các thế hệ đi trước. Tuổi trẻ Đoàn trường Mầm non Hoa Sữa vẫn không ngừng rèn luyện, trau dồi lý tưởng “Độc lập dân tộc và chủ nghĩa xã hội” thi đua cùng nhau dạy tốt – học tập tốt, xây dựng một trường học xanh - an toàn - hạnh phúc.</w:t>
      </w:r>
    </w:p>
    <w:p w:rsidR="00ED102A" w:rsidRPr="00ED102A" w:rsidRDefault="00ED102A" w:rsidP="00ED102A">
      <w:pPr>
        <w:ind w:firstLine="142"/>
        <w:rPr>
          <w:sz w:val="28"/>
          <w:szCs w:val="28"/>
        </w:rPr>
      </w:pPr>
      <w:r w:rsidRPr="00ED102A">
        <w:rPr>
          <w:sz w:val="28"/>
          <w:szCs w:val="28"/>
        </w:rPr>
        <w:t>Tại buổi Lễ, đ/c Nguyễn Thị Thu Huyền - Phó bí thư chi bộ - Phó hiệu trưởng - Chủ tịch công đoàn nhà trường, Đ/c Nguyễn Thị Tuyết - Phó hiệu trưởng nhà trường đã phát biểu, đánh giá cao kết quả công tác đoàn và phong trào thanh niên của Đoàn trường trong thời gian qua. Đồng thời, đề nghị Ban chấp hành đoàn trường cần chú trọng công tác giáo dục tư tưởng, để tinh thần “ Đâu cần thanh niên có, việc gì khó có thanh niên” phải thực sự trở thành lý tưởng sống cho thế hệ trẻ trường Mầm non Hoa Sữa.</w:t>
      </w:r>
    </w:p>
    <w:p w:rsidR="00475B86" w:rsidRDefault="00ED102A" w:rsidP="00ED102A">
      <w:pPr>
        <w:ind w:firstLine="142"/>
        <w:rPr>
          <w:sz w:val="28"/>
          <w:szCs w:val="28"/>
        </w:rPr>
      </w:pPr>
      <w:r w:rsidRPr="00ED102A">
        <w:rPr>
          <w:sz w:val="28"/>
          <w:szCs w:val="28"/>
        </w:rPr>
        <w:t>Cũng trong dịp này, các cá nhân và tập thể có thành tích xuất sắc, tích cực, sáng tạo trong các phong trào thi đua của Hội đồng sư phạm nhà trường cũng như của Đoàn trường đã được tuyên dương, khen thưởng trong đợt thi thua chào mừng ngày thành lập Đoàn TNCS Hồ Chí Minh (26/3/2031 – 26/3/2024)</w:t>
      </w:r>
    </w:p>
    <w:p w:rsidR="00ED102A" w:rsidRDefault="00ED102A" w:rsidP="00ED102A">
      <w:pPr>
        <w:ind w:firstLine="142"/>
        <w:rPr>
          <w:sz w:val="28"/>
          <w:szCs w:val="28"/>
        </w:rPr>
      </w:pPr>
      <w:r w:rsidRPr="00ED102A">
        <w:rPr>
          <w:sz w:val="28"/>
          <w:szCs w:val="28"/>
        </w:rPr>
        <w:drawing>
          <wp:inline distT="0" distB="0" distL="0" distR="0" wp14:anchorId="65131182" wp14:editId="58436574">
            <wp:extent cx="5732768" cy="3719146"/>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srcRect t="19424"/>
                    <a:stretch/>
                  </pic:blipFill>
                  <pic:spPr bwMode="auto">
                    <a:xfrm>
                      <a:off x="0" y="0"/>
                      <a:ext cx="5736812" cy="3721769"/>
                    </a:xfrm>
                    <a:prstGeom prst="rect">
                      <a:avLst/>
                    </a:prstGeom>
                    <a:ln>
                      <a:noFill/>
                    </a:ln>
                    <a:extLst>
                      <a:ext uri="{53640926-AAD7-44D8-BBD7-CCE9431645EC}">
                        <a14:shadowObscured xmlns:a14="http://schemas.microsoft.com/office/drawing/2010/main"/>
                      </a:ext>
                    </a:extLst>
                  </pic:spPr>
                </pic:pic>
              </a:graphicData>
            </a:graphic>
          </wp:inline>
        </w:drawing>
      </w:r>
    </w:p>
    <w:p w:rsidR="00ED102A" w:rsidRDefault="00ED102A" w:rsidP="00ED102A">
      <w:pPr>
        <w:ind w:firstLine="142"/>
        <w:rPr>
          <w:sz w:val="28"/>
          <w:szCs w:val="28"/>
        </w:rPr>
      </w:pPr>
      <w:r w:rsidRPr="00ED102A">
        <w:rPr>
          <w:sz w:val="28"/>
          <w:szCs w:val="28"/>
        </w:rPr>
        <w:lastRenderedPageBreak/>
        <w:drawing>
          <wp:inline distT="0" distB="0" distL="0" distR="0" wp14:anchorId="71601BBE" wp14:editId="2CB3075F">
            <wp:extent cx="5733415" cy="4295775"/>
            <wp:effectExtent l="0" t="0" r="63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4295775"/>
                    </a:xfrm>
                    <a:prstGeom prst="rect">
                      <a:avLst/>
                    </a:prstGeom>
                  </pic:spPr>
                </pic:pic>
              </a:graphicData>
            </a:graphic>
          </wp:inline>
        </w:drawing>
      </w:r>
    </w:p>
    <w:p w:rsidR="00ED102A" w:rsidRDefault="00ED102A" w:rsidP="00ED102A">
      <w:pPr>
        <w:ind w:firstLine="142"/>
        <w:rPr>
          <w:sz w:val="28"/>
          <w:szCs w:val="28"/>
        </w:rPr>
      </w:pPr>
      <w:r w:rsidRPr="00ED102A">
        <w:rPr>
          <w:sz w:val="28"/>
          <w:szCs w:val="28"/>
        </w:rPr>
        <w:drawing>
          <wp:inline distT="0" distB="0" distL="0" distR="0" wp14:anchorId="1D3B846B" wp14:editId="2D976FAA">
            <wp:extent cx="5733415" cy="4295775"/>
            <wp:effectExtent l="0" t="0" r="63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4295775"/>
                    </a:xfrm>
                    <a:prstGeom prst="rect">
                      <a:avLst/>
                    </a:prstGeom>
                  </pic:spPr>
                </pic:pic>
              </a:graphicData>
            </a:graphic>
          </wp:inline>
        </w:drawing>
      </w:r>
    </w:p>
    <w:p w:rsidR="00ED102A" w:rsidRDefault="00ED102A" w:rsidP="00ED102A">
      <w:pPr>
        <w:ind w:firstLine="142"/>
        <w:rPr>
          <w:sz w:val="28"/>
          <w:szCs w:val="28"/>
        </w:rPr>
      </w:pPr>
      <w:r w:rsidRPr="00ED102A">
        <w:rPr>
          <w:sz w:val="28"/>
          <w:szCs w:val="28"/>
        </w:rPr>
        <w:lastRenderedPageBreak/>
        <w:drawing>
          <wp:inline distT="0" distB="0" distL="0" distR="0" wp14:anchorId="270231DD" wp14:editId="1D4A7655">
            <wp:extent cx="5733415" cy="4295775"/>
            <wp:effectExtent l="0" t="0" r="63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4295775"/>
                    </a:xfrm>
                    <a:prstGeom prst="rect">
                      <a:avLst/>
                    </a:prstGeom>
                  </pic:spPr>
                </pic:pic>
              </a:graphicData>
            </a:graphic>
          </wp:inline>
        </w:drawing>
      </w:r>
    </w:p>
    <w:p w:rsidR="00ED102A" w:rsidRDefault="00ED102A" w:rsidP="00ED102A">
      <w:pPr>
        <w:ind w:firstLine="142"/>
        <w:rPr>
          <w:sz w:val="28"/>
          <w:szCs w:val="28"/>
        </w:rPr>
      </w:pPr>
      <w:r w:rsidRPr="00ED102A">
        <w:rPr>
          <w:sz w:val="28"/>
          <w:szCs w:val="28"/>
        </w:rPr>
        <w:drawing>
          <wp:inline distT="0" distB="0" distL="0" distR="0" wp14:anchorId="26581905" wp14:editId="1534087F">
            <wp:extent cx="5733415" cy="4295775"/>
            <wp:effectExtent l="0" t="0" r="63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4295775"/>
                    </a:xfrm>
                    <a:prstGeom prst="rect">
                      <a:avLst/>
                    </a:prstGeom>
                  </pic:spPr>
                </pic:pic>
              </a:graphicData>
            </a:graphic>
          </wp:inline>
        </w:drawing>
      </w:r>
    </w:p>
    <w:p w:rsidR="00ED102A" w:rsidRDefault="00ED102A" w:rsidP="00ED102A">
      <w:pPr>
        <w:ind w:firstLine="142"/>
        <w:rPr>
          <w:sz w:val="28"/>
          <w:szCs w:val="28"/>
        </w:rPr>
      </w:pPr>
      <w:r w:rsidRPr="00ED102A">
        <w:rPr>
          <w:sz w:val="28"/>
          <w:szCs w:val="28"/>
        </w:rPr>
        <w:lastRenderedPageBreak/>
        <w:drawing>
          <wp:inline distT="0" distB="0" distL="0" distR="0" wp14:anchorId="1765C7F5" wp14:editId="0D989138">
            <wp:extent cx="5733415" cy="4300220"/>
            <wp:effectExtent l="0" t="0" r="635"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3415" cy="4300220"/>
                    </a:xfrm>
                    <a:prstGeom prst="rect">
                      <a:avLst/>
                    </a:prstGeom>
                  </pic:spPr>
                </pic:pic>
              </a:graphicData>
            </a:graphic>
          </wp:inline>
        </w:drawing>
      </w:r>
    </w:p>
    <w:p w:rsidR="00ED102A" w:rsidRDefault="00ED102A" w:rsidP="00ED102A">
      <w:pPr>
        <w:ind w:firstLine="142"/>
        <w:rPr>
          <w:sz w:val="28"/>
          <w:szCs w:val="28"/>
        </w:rPr>
      </w:pPr>
      <w:r w:rsidRPr="00ED102A">
        <w:rPr>
          <w:sz w:val="28"/>
          <w:szCs w:val="28"/>
        </w:rPr>
        <w:drawing>
          <wp:inline distT="0" distB="0" distL="0" distR="0" wp14:anchorId="1B1A16BA" wp14:editId="0C64E5A2">
            <wp:extent cx="5733415" cy="4300220"/>
            <wp:effectExtent l="0" t="0" r="635"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3415" cy="4300220"/>
                    </a:xfrm>
                    <a:prstGeom prst="rect">
                      <a:avLst/>
                    </a:prstGeom>
                  </pic:spPr>
                </pic:pic>
              </a:graphicData>
            </a:graphic>
          </wp:inline>
        </w:drawing>
      </w:r>
      <w:bookmarkStart w:id="0" w:name="_GoBack"/>
      <w:bookmarkEnd w:id="0"/>
    </w:p>
    <w:p w:rsidR="00ED102A" w:rsidRPr="00ED102A" w:rsidRDefault="00ED102A" w:rsidP="00ED102A">
      <w:pPr>
        <w:ind w:firstLine="142"/>
        <w:rPr>
          <w:sz w:val="28"/>
          <w:szCs w:val="28"/>
        </w:rPr>
      </w:pPr>
    </w:p>
    <w:sectPr w:rsidR="00ED102A" w:rsidRPr="00ED102A" w:rsidSect="00ED102A">
      <w:pgSz w:w="11909" w:h="16834" w:code="9"/>
      <w:pgMar w:top="993" w:right="1440" w:bottom="993"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D102A"/>
    <w:rsid w:val="00475B86"/>
    <w:rsid w:val="00ED102A"/>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05EAE5"/>
  <w15:chartTrackingRefBased/>
  <w15:docId w15:val="{4FB60382-F485-455A-9CBC-4F22629E20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4</Pages>
  <Words>223</Words>
  <Characters>1273</Characters>
  <Application>Microsoft Office Word</Application>
  <DocSecurity>0</DocSecurity>
  <Lines>10</Lines>
  <Paragraphs>2</Paragraphs>
  <ScaleCrop>false</ScaleCrop>
  <Company/>
  <LinksUpToDate>false</LinksUpToDate>
  <CharactersWithSpaces>1494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2024-03-28T13:18:00Z</dcterms:created>
  <dcterms:modified xsi:type="dcterms:W3CDTF">2024-03-28T13:22:00Z</dcterms:modified>
</cp:coreProperties>
</file>